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3F" w:rsidRDefault="006F1990" w:rsidP="006F1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6F1990" w:rsidRDefault="006F1990" w:rsidP="006F1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Хмельниковская средняя общеобразовательная школа</w:t>
      </w:r>
    </w:p>
    <w:p w:rsidR="006F1990" w:rsidRDefault="006F1990" w:rsidP="006F1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Ростовского района Ярославской области</w:t>
      </w:r>
    </w:p>
    <w:p w:rsidR="006F1990" w:rsidRDefault="006F1990" w:rsidP="006F1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1990" w:rsidRPr="006F1990" w:rsidRDefault="006F1990" w:rsidP="006F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23.08.2021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 123</w:t>
      </w:r>
    </w:p>
    <w:p w:rsidR="00A71D3F" w:rsidRPr="001C009F" w:rsidRDefault="00A71D3F" w:rsidP="00C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3F" w:rsidRPr="001C009F" w:rsidRDefault="00A71D3F" w:rsidP="00C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9F">
        <w:rPr>
          <w:rFonts w:ascii="Times New Roman" w:hAnsi="Times New Roman" w:cs="Times New Roman"/>
          <w:sz w:val="24"/>
          <w:szCs w:val="24"/>
        </w:rPr>
        <w:t>Об организованном начале</w:t>
      </w:r>
    </w:p>
    <w:p w:rsidR="00A71D3F" w:rsidRPr="001C009F" w:rsidRDefault="00B31110" w:rsidP="00C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9F">
        <w:rPr>
          <w:rFonts w:ascii="Times New Roman" w:hAnsi="Times New Roman" w:cs="Times New Roman"/>
          <w:sz w:val="24"/>
          <w:szCs w:val="24"/>
        </w:rPr>
        <w:t>202</w:t>
      </w:r>
      <w:r w:rsidR="00B433B1" w:rsidRPr="001C009F">
        <w:rPr>
          <w:rFonts w:ascii="Times New Roman" w:hAnsi="Times New Roman" w:cs="Times New Roman"/>
          <w:sz w:val="24"/>
          <w:szCs w:val="24"/>
        </w:rPr>
        <w:t>1</w:t>
      </w:r>
      <w:r w:rsidR="00A71D3F" w:rsidRPr="001C009F">
        <w:rPr>
          <w:rFonts w:ascii="Times New Roman" w:hAnsi="Times New Roman" w:cs="Times New Roman"/>
          <w:sz w:val="24"/>
          <w:szCs w:val="24"/>
        </w:rPr>
        <w:t>-</w:t>
      </w:r>
      <w:r w:rsidR="00760A8F" w:rsidRPr="001C009F">
        <w:rPr>
          <w:rFonts w:ascii="Times New Roman" w:hAnsi="Times New Roman" w:cs="Times New Roman"/>
          <w:sz w:val="24"/>
          <w:szCs w:val="24"/>
        </w:rPr>
        <w:t>202</w:t>
      </w:r>
      <w:r w:rsidR="00B433B1" w:rsidRPr="001C009F">
        <w:rPr>
          <w:rFonts w:ascii="Times New Roman" w:hAnsi="Times New Roman" w:cs="Times New Roman"/>
          <w:sz w:val="24"/>
          <w:szCs w:val="24"/>
        </w:rPr>
        <w:t>2</w:t>
      </w:r>
      <w:r w:rsidR="00117E4F" w:rsidRPr="001C009F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A71D3F" w:rsidRPr="001C00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1D3F" w:rsidRPr="001C009F" w:rsidRDefault="00A71D3F" w:rsidP="00C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9F">
        <w:rPr>
          <w:rFonts w:ascii="Times New Roman" w:hAnsi="Times New Roman" w:cs="Times New Roman"/>
          <w:sz w:val="24"/>
          <w:szCs w:val="24"/>
        </w:rPr>
        <w:t xml:space="preserve">в образовательных </w:t>
      </w:r>
      <w:r w:rsidR="0093483E" w:rsidRPr="001C009F">
        <w:rPr>
          <w:rFonts w:ascii="Times New Roman" w:hAnsi="Times New Roman" w:cs="Times New Roman"/>
          <w:sz w:val="24"/>
          <w:szCs w:val="24"/>
        </w:rPr>
        <w:t>организациях</w:t>
      </w:r>
    </w:p>
    <w:p w:rsidR="00A71D3F" w:rsidRPr="001C009F" w:rsidRDefault="00A71D3F" w:rsidP="00C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9F">
        <w:rPr>
          <w:rFonts w:ascii="Times New Roman" w:hAnsi="Times New Roman" w:cs="Times New Roman"/>
          <w:sz w:val="24"/>
          <w:szCs w:val="24"/>
        </w:rPr>
        <w:t xml:space="preserve">Ростовского </w:t>
      </w:r>
      <w:r w:rsidR="009B41ED" w:rsidRPr="001C009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17E40" w:rsidRPr="001C009F" w:rsidRDefault="00D17E40" w:rsidP="00C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40" w:rsidRPr="001C009F" w:rsidRDefault="0087116A" w:rsidP="00BB0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009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80334C" w:rsidRPr="001C009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Федеральным Законом от 29</w:t>
      </w:r>
      <w:r w:rsidR="00A71D3F" w:rsidRPr="001C009F">
        <w:rPr>
          <w:rFonts w:ascii="Times New Roman" w:hAnsi="Times New Roman" w:cs="Times New Roman"/>
          <w:color w:val="000000"/>
          <w:sz w:val="24"/>
          <w:szCs w:val="24"/>
          <w:lang w:bidi="ru-RU"/>
        </w:rPr>
        <w:t>.12.</w:t>
      </w:r>
      <w:r w:rsidR="0080334C" w:rsidRPr="001C009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2012 № 273-ФЗ «Об образовании в Российской Федерации», </w:t>
      </w:r>
      <w:r w:rsidR="00DC6275" w:rsidRPr="001C009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«</w:t>
      </w:r>
      <w:r w:rsidR="00D17E40" w:rsidRPr="001C009F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DC6275" w:rsidRPr="001C009F">
        <w:rPr>
          <w:rFonts w:ascii="Times New Roman" w:hAnsi="Times New Roman" w:cs="Times New Roman"/>
          <w:b/>
          <w:sz w:val="24"/>
          <w:szCs w:val="24"/>
        </w:rPr>
        <w:t>»</w:t>
      </w:r>
      <w:r w:rsidR="00D17E40" w:rsidRPr="001C009F">
        <w:rPr>
          <w:rFonts w:ascii="Times New Roman" w:hAnsi="Times New Roman" w:cs="Times New Roman"/>
          <w:sz w:val="24"/>
          <w:szCs w:val="24"/>
        </w:rPr>
        <w:t>,</w:t>
      </w:r>
      <w:r w:rsidR="00DC6275" w:rsidRPr="001C0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6275" w:rsidRPr="001C009F"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r w:rsidR="00DC6275" w:rsidRPr="001C0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просвещения Российской Федерации от 28.08.2020 №442</w:t>
      </w:r>
      <w:r w:rsidR="00DC6275" w:rsidRPr="001C0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DC6275" w:rsidRPr="001C0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62F8" w:rsidRPr="001C009F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</w:t>
      </w:r>
      <w:r w:rsidR="00BB0B66" w:rsidRPr="001C009F">
        <w:rPr>
          <w:rFonts w:ascii="Times New Roman" w:hAnsi="Times New Roman" w:cs="Times New Roman"/>
          <w:color w:val="000000"/>
          <w:sz w:val="24"/>
          <w:szCs w:val="24"/>
        </w:rPr>
        <w:t>ача</w:t>
      </w:r>
      <w:r w:rsidR="00425D7E" w:rsidRPr="001C009F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30.06. 2020 № 16</w:t>
      </w:r>
      <w:r w:rsidR="007662F8" w:rsidRPr="001C009F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санитарно-эпидемиологических правил СП 3.1/2.4.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Письмо</w:t>
      </w:r>
      <w:r w:rsidR="000B2569" w:rsidRPr="001C009F">
        <w:rPr>
          <w:rFonts w:ascii="Times New Roman" w:hAnsi="Times New Roman" w:cs="Times New Roman"/>
          <w:color w:val="000000"/>
          <w:sz w:val="24"/>
          <w:szCs w:val="24"/>
        </w:rPr>
        <w:t>м Роспотребнадзора</w:t>
      </w:r>
      <w:r w:rsidR="00DC6275" w:rsidRPr="001C0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6275" w:rsidRPr="001C0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22 июля 2021 г. N 02/14750-2021-24</w:t>
      </w:r>
      <w:r w:rsidR="00BB0B66" w:rsidRPr="001C0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подготовке образовательных организаций к новому 2021-2022 учебному году», </w:t>
      </w:r>
      <w:r w:rsidR="00D17E40" w:rsidRPr="001C009F">
        <w:rPr>
          <w:rFonts w:ascii="Times New Roman" w:hAnsi="Times New Roman" w:cs="Times New Roman"/>
          <w:sz w:val="24"/>
          <w:szCs w:val="24"/>
        </w:rPr>
        <w:t xml:space="preserve">с целью сохранения единого образовательного пространства, обеспечения контроля за соблюдением конституционного права граждан на образование и осуществления </w:t>
      </w:r>
      <w:r w:rsidR="00901F39" w:rsidRPr="001C009F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D17E40" w:rsidRPr="001C009F">
        <w:rPr>
          <w:rFonts w:ascii="Times New Roman" w:hAnsi="Times New Roman" w:cs="Times New Roman"/>
          <w:sz w:val="24"/>
          <w:szCs w:val="24"/>
        </w:rPr>
        <w:t xml:space="preserve"> процесса в </w:t>
      </w:r>
      <w:r w:rsidR="006A3C6A" w:rsidRPr="001C009F">
        <w:rPr>
          <w:rFonts w:ascii="Times New Roman" w:hAnsi="Times New Roman" w:cs="Times New Roman"/>
          <w:sz w:val="24"/>
          <w:szCs w:val="24"/>
        </w:rPr>
        <w:t>ОУ</w:t>
      </w:r>
      <w:r w:rsidR="006F19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C009F">
        <w:rPr>
          <w:rFonts w:ascii="Times New Roman" w:hAnsi="Times New Roman" w:cs="Times New Roman"/>
          <w:sz w:val="24"/>
          <w:szCs w:val="24"/>
        </w:rPr>
        <w:t xml:space="preserve">в </w:t>
      </w:r>
      <w:r w:rsidR="001A30A1" w:rsidRPr="001C009F">
        <w:rPr>
          <w:rFonts w:ascii="Times New Roman" w:hAnsi="Times New Roman" w:cs="Times New Roman"/>
          <w:sz w:val="24"/>
          <w:szCs w:val="24"/>
        </w:rPr>
        <w:t>202</w:t>
      </w:r>
      <w:r w:rsidR="00BB0B66" w:rsidRPr="001C009F">
        <w:rPr>
          <w:rFonts w:ascii="Times New Roman" w:hAnsi="Times New Roman" w:cs="Times New Roman"/>
          <w:sz w:val="24"/>
          <w:szCs w:val="24"/>
        </w:rPr>
        <w:t>1</w:t>
      </w:r>
      <w:r w:rsidRPr="001C009F">
        <w:rPr>
          <w:rFonts w:ascii="Times New Roman" w:hAnsi="Times New Roman" w:cs="Times New Roman"/>
          <w:sz w:val="24"/>
          <w:szCs w:val="24"/>
        </w:rPr>
        <w:t>-202</w:t>
      </w:r>
      <w:r w:rsidR="00BB0B66" w:rsidRPr="001C009F">
        <w:rPr>
          <w:rFonts w:ascii="Times New Roman" w:hAnsi="Times New Roman" w:cs="Times New Roman"/>
          <w:sz w:val="24"/>
          <w:szCs w:val="24"/>
        </w:rPr>
        <w:t>2</w:t>
      </w:r>
      <w:r w:rsidRPr="001C009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B31110" w:rsidRPr="001C0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75" w:rsidRPr="001C009F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9F">
        <w:rPr>
          <w:rFonts w:ascii="Times New Roman" w:hAnsi="Times New Roman" w:cs="Times New Roman"/>
          <w:sz w:val="24"/>
          <w:szCs w:val="24"/>
        </w:rPr>
        <w:t>ПРИКАЗЫВАЮ:</w:t>
      </w:r>
    </w:p>
    <w:p w:rsidR="0000353C" w:rsidRPr="001C009F" w:rsidRDefault="00DC6275" w:rsidP="00DC6275">
      <w:pPr>
        <w:pStyle w:val="a3"/>
        <w:numPr>
          <w:ilvl w:val="0"/>
          <w:numId w:val="5"/>
        </w:numPr>
        <w:ind w:left="0" w:firstLine="680"/>
        <w:jc w:val="both"/>
        <w:rPr>
          <w:color w:val="000000"/>
          <w:lang w:bidi="ru-RU"/>
        </w:rPr>
      </w:pPr>
      <w:r w:rsidRPr="001C009F">
        <w:t>Определить 1 сентября как дату начала 202</w:t>
      </w:r>
      <w:r w:rsidR="00BB0B66" w:rsidRPr="001C009F">
        <w:t>1</w:t>
      </w:r>
      <w:r w:rsidRPr="001C009F">
        <w:t>-202</w:t>
      </w:r>
      <w:r w:rsidR="00BB0B66" w:rsidRPr="001C009F">
        <w:t>2</w:t>
      </w:r>
      <w:r w:rsidR="0039560C" w:rsidRPr="001C009F">
        <w:t xml:space="preserve"> </w:t>
      </w:r>
      <w:r w:rsidRPr="001C009F">
        <w:t>учебного года. Обеспечить проведение праздничных мероприятий, посвященных Дню знаний</w:t>
      </w:r>
      <w:r w:rsidR="0000353C" w:rsidRPr="001C009F">
        <w:t>,</w:t>
      </w:r>
      <w:r w:rsidR="006A3C6A" w:rsidRPr="001C009F">
        <w:t xml:space="preserve"> в актовом зале</w:t>
      </w:r>
      <w:r w:rsidRPr="001C009F">
        <w:t xml:space="preserve"> </w:t>
      </w:r>
      <w:r w:rsidR="006A3C6A" w:rsidRPr="001C009F">
        <w:t xml:space="preserve">школы </w:t>
      </w:r>
      <w:r w:rsidRPr="001C009F">
        <w:t xml:space="preserve">в соответствии с рекомендациями СанПиН. </w:t>
      </w:r>
    </w:p>
    <w:p w:rsidR="00DC6275" w:rsidRPr="001C009F" w:rsidRDefault="0000353C" w:rsidP="004515A7">
      <w:pPr>
        <w:pStyle w:val="a3"/>
        <w:numPr>
          <w:ilvl w:val="0"/>
          <w:numId w:val="5"/>
        </w:numPr>
        <w:ind w:left="0" w:firstLine="680"/>
        <w:jc w:val="both"/>
        <w:rPr>
          <w:color w:val="000000"/>
          <w:lang w:bidi="ru-RU"/>
        </w:rPr>
      </w:pPr>
      <w:r w:rsidRPr="001C009F">
        <w:rPr>
          <w:color w:val="000000"/>
          <w:lang w:bidi="ru-RU"/>
        </w:rPr>
        <w:t>Начать у</w:t>
      </w:r>
      <w:r w:rsidR="004515A7" w:rsidRPr="001C009F">
        <w:rPr>
          <w:color w:val="000000"/>
          <w:lang w:bidi="ru-RU"/>
        </w:rPr>
        <w:t>ч</w:t>
      </w:r>
      <w:r w:rsidRPr="001C009F">
        <w:rPr>
          <w:color w:val="000000"/>
          <w:lang w:bidi="ru-RU"/>
        </w:rPr>
        <w:t>ебные занятия</w:t>
      </w:r>
      <w:r w:rsidR="004515A7" w:rsidRPr="001C009F">
        <w:rPr>
          <w:color w:val="000000"/>
          <w:lang w:bidi="ru-RU"/>
        </w:rPr>
        <w:t xml:space="preserve"> в обычном очном режиме со 2 сентября 2021 года с соблюдение требований Роспотребнадзора </w:t>
      </w:r>
      <w:r w:rsidR="004515A7" w:rsidRPr="001C009F">
        <w:t>в соответствии с утвер</w:t>
      </w:r>
      <w:r w:rsidR="006A3C6A" w:rsidRPr="001C009F">
        <w:t xml:space="preserve">жденным в образовательной организации </w:t>
      </w:r>
      <w:r w:rsidR="004515A7" w:rsidRPr="001C009F">
        <w:t>календарным учебным графиком, режимом работы и расписанием занятий.</w:t>
      </w:r>
    </w:p>
    <w:p w:rsidR="00DC6275" w:rsidRPr="001C009F" w:rsidRDefault="00DC6275" w:rsidP="00DC6275">
      <w:pPr>
        <w:pStyle w:val="a3"/>
        <w:numPr>
          <w:ilvl w:val="0"/>
          <w:numId w:val="5"/>
        </w:numPr>
        <w:ind w:left="0" w:firstLine="680"/>
        <w:jc w:val="both"/>
        <w:rPr>
          <w:color w:val="000000"/>
          <w:lang w:bidi="ru-RU"/>
        </w:rPr>
      </w:pPr>
      <w:r w:rsidRPr="001C009F">
        <w:t xml:space="preserve"> </w:t>
      </w:r>
      <w:r w:rsidR="006A3C6A" w:rsidRPr="001C009F">
        <w:t>Д</w:t>
      </w:r>
      <w:r w:rsidRPr="001C009F">
        <w:t>ля сохранения единого образовательного пространства района определить следующие сроки и продолжительность каникул:</w:t>
      </w:r>
    </w:p>
    <w:p w:rsidR="00B23C64" w:rsidRPr="001C009F" w:rsidRDefault="00483873" w:rsidP="008E7155">
      <w:pPr>
        <w:pStyle w:val="a3"/>
        <w:ind w:left="680"/>
        <w:jc w:val="both"/>
        <w:rPr>
          <w:color w:val="000000"/>
          <w:lang w:bidi="ru-RU"/>
        </w:rPr>
      </w:pPr>
      <w:r w:rsidRPr="001C009F">
        <w:t xml:space="preserve">- </w:t>
      </w:r>
      <w:r w:rsidR="00B2454F" w:rsidRPr="001C009F">
        <w:rPr>
          <w:rFonts w:hint="eastAsia"/>
        </w:rPr>
        <w:t>осенние каникулы</w:t>
      </w:r>
      <w:r w:rsidR="00B2454F" w:rsidRPr="001C009F">
        <w:t>:</w:t>
      </w:r>
      <w:r w:rsidR="008E7155" w:rsidRPr="001C009F">
        <w:t xml:space="preserve"> </w:t>
      </w:r>
      <w:r w:rsidR="00B23C64" w:rsidRPr="001C009F">
        <w:rPr>
          <w:rFonts w:hint="eastAsia"/>
        </w:rPr>
        <w:t>2</w:t>
      </w:r>
      <w:r w:rsidR="008E7155" w:rsidRPr="001C009F">
        <w:t>8</w:t>
      </w:r>
      <w:r w:rsidR="00B23C64" w:rsidRPr="001C009F">
        <w:rPr>
          <w:rFonts w:hint="eastAsia"/>
        </w:rPr>
        <w:t>.10.2021 -</w:t>
      </w:r>
      <w:r w:rsidR="00B23C64" w:rsidRPr="001C009F">
        <w:t xml:space="preserve"> </w:t>
      </w:r>
      <w:r w:rsidRPr="001C009F">
        <w:rPr>
          <w:rFonts w:hint="eastAsia"/>
        </w:rPr>
        <w:t>0</w:t>
      </w:r>
      <w:r w:rsidRPr="001C009F">
        <w:t>7</w:t>
      </w:r>
      <w:r w:rsidR="00B23C64" w:rsidRPr="001C009F">
        <w:rPr>
          <w:rFonts w:hint="eastAsia"/>
        </w:rPr>
        <w:t>.11.2021 (</w:t>
      </w:r>
      <w:r w:rsidRPr="001C009F">
        <w:t>11</w:t>
      </w:r>
      <w:r w:rsidR="00B23C64" w:rsidRPr="001C009F">
        <w:rPr>
          <w:rFonts w:hint="eastAsia"/>
        </w:rPr>
        <w:t xml:space="preserve"> дней</w:t>
      </w:r>
      <w:r w:rsidR="00B2454F" w:rsidRPr="001C009F">
        <w:t>);</w:t>
      </w:r>
    </w:p>
    <w:p w:rsidR="00B23C64" w:rsidRPr="001C009F" w:rsidRDefault="00483873" w:rsidP="008E7155">
      <w:pPr>
        <w:pStyle w:val="a3"/>
        <w:ind w:left="680"/>
        <w:jc w:val="both"/>
        <w:rPr>
          <w:color w:val="000000"/>
          <w:lang w:bidi="ru-RU"/>
        </w:rPr>
      </w:pPr>
      <w:r w:rsidRPr="001C009F">
        <w:t xml:space="preserve">- </w:t>
      </w:r>
      <w:r w:rsidR="00B23C64" w:rsidRPr="001C009F">
        <w:rPr>
          <w:rFonts w:hint="eastAsia"/>
        </w:rPr>
        <w:t>зимние каникулы - 2</w:t>
      </w:r>
      <w:r w:rsidRPr="001C009F">
        <w:t>9</w:t>
      </w:r>
      <w:r w:rsidR="008E7155" w:rsidRPr="001C009F">
        <w:rPr>
          <w:rFonts w:hint="eastAsia"/>
        </w:rPr>
        <w:t>.12.2021 - 09.01.2022 (</w:t>
      </w:r>
      <w:r w:rsidR="008E7155" w:rsidRPr="001C009F">
        <w:t>1</w:t>
      </w:r>
      <w:r w:rsidRPr="001C009F">
        <w:t>2</w:t>
      </w:r>
      <w:r w:rsidR="00B23C64" w:rsidRPr="001C009F">
        <w:rPr>
          <w:rFonts w:hint="eastAsia"/>
        </w:rPr>
        <w:t xml:space="preserve"> дней);</w:t>
      </w:r>
    </w:p>
    <w:p w:rsidR="00DC6275" w:rsidRPr="001C009F" w:rsidRDefault="00DC6275" w:rsidP="008E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9F">
        <w:rPr>
          <w:rFonts w:ascii="Times New Roman" w:hAnsi="Times New Roman" w:cs="Times New Roman"/>
          <w:sz w:val="24"/>
          <w:szCs w:val="24"/>
        </w:rPr>
        <w:tab/>
      </w:r>
      <w:r w:rsidR="00483873" w:rsidRPr="001C009F">
        <w:rPr>
          <w:rFonts w:ascii="Times New Roman" w:hAnsi="Times New Roman" w:cs="Times New Roman"/>
          <w:sz w:val="24"/>
          <w:szCs w:val="24"/>
        </w:rPr>
        <w:t xml:space="preserve">- </w:t>
      </w:r>
      <w:r w:rsidRPr="001C009F">
        <w:rPr>
          <w:rFonts w:ascii="Times New Roman" w:hAnsi="Times New Roman" w:cs="Times New Roman"/>
          <w:sz w:val="24"/>
          <w:szCs w:val="24"/>
        </w:rPr>
        <w:t xml:space="preserve">весенние каникулы: с </w:t>
      </w:r>
      <w:r w:rsidR="00B2454F" w:rsidRPr="001C009F">
        <w:rPr>
          <w:rFonts w:ascii="Times New Roman" w:hAnsi="Times New Roman" w:cs="Times New Roman"/>
          <w:sz w:val="24"/>
          <w:szCs w:val="24"/>
        </w:rPr>
        <w:t>2</w:t>
      </w:r>
      <w:r w:rsidR="00483873" w:rsidRPr="001C009F">
        <w:rPr>
          <w:rFonts w:ascii="Times New Roman" w:hAnsi="Times New Roman" w:cs="Times New Roman"/>
          <w:sz w:val="24"/>
          <w:szCs w:val="24"/>
        </w:rPr>
        <w:t>8</w:t>
      </w:r>
      <w:r w:rsidR="00B2454F" w:rsidRPr="001C009F">
        <w:rPr>
          <w:rFonts w:ascii="Times New Roman" w:hAnsi="Times New Roman" w:cs="Times New Roman"/>
          <w:sz w:val="24"/>
          <w:szCs w:val="24"/>
        </w:rPr>
        <w:t>.03.2022 - 0</w:t>
      </w:r>
      <w:r w:rsidR="008E7155" w:rsidRPr="001C009F">
        <w:rPr>
          <w:rFonts w:ascii="Times New Roman" w:hAnsi="Times New Roman" w:cs="Times New Roman"/>
          <w:sz w:val="24"/>
          <w:szCs w:val="24"/>
        </w:rPr>
        <w:t>3.04.2022 (</w:t>
      </w:r>
      <w:r w:rsidR="00483873" w:rsidRPr="001C009F">
        <w:rPr>
          <w:rFonts w:ascii="Times New Roman" w:hAnsi="Times New Roman" w:cs="Times New Roman"/>
          <w:sz w:val="24"/>
          <w:szCs w:val="24"/>
        </w:rPr>
        <w:t>7</w:t>
      </w:r>
      <w:r w:rsidR="00B2454F" w:rsidRPr="001C009F">
        <w:rPr>
          <w:rFonts w:ascii="Times New Roman" w:hAnsi="Times New Roman" w:cs="Times New Roman"/>
          <w:sz w:val="24"/>
          <w:szCs w:val="24"/>
        </w:rPr>
        <w:t xml:space="preserve"> дней</w:t>
      </w:r>
      <w:r w:rsidR="002215A6"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DC6275" w:rsidRPr="001C009F" w:rsidRDefault="00DC6275" w:rsidP="008E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9F">
        <w:rPr>
          <w:rFonts w:ascii="Times New Roman" w:hAnsi="Times New Roman" w:cs="Times New Roman"/>
          <w:sz w:val="24"/>
          <w:szCs w:val="24"/>
        </w:rPr>
        <w:tab/>
        <w:t xml:space="preserve">- дополнительные каникулы для первоклассников </w:t>
      </w:r>
      <w:r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483873"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.02.202</w:t>
      </w:r>
      <w:r w:rsidR="00483873"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2</w:t>
      </w:r>
      <w:r w:rsidR="00483873"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.02.202</w:t>
      </w:r>
      <w:r w:rsidR="00483873"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1C009F">
        <w:rPr>
          <w:rFonts w:ascii="Times New Roman" w:hAnsi="Times New Roman" w:cs="Times New Roman"/>
          <w:sz w:val="24"/>
          <w:szCs w:val="24"/>
        </w:rPr>
        <w:t xml:space="preserve"> (7 дней</w:t>
      </w:r>
      <w:r w:rsidR="00483873" w:rsidRPr="001C009F">
        <w:rPr>
          <w:rFonts w:ascii="Times New Roman" w:hAnsi="Times New Roman" w:cs="Times New Roman"/>
          <w:sz w:val="24"/>
          <w:szCs w:val="24"/>
        </w:rPr>
        <w:t>)</w:t>
      </w:r>
      <w:r w:rsidR="002215A6" w:rsidRPr="001C009F">
        <w:rPr>
          <w:rFonts w:ascii="Times New Roman" w:hAnsi="Times New Roman" w:cs="Times New Roman"/>
          <w:sz w:val="24"/>
          <w:szCs w:val="24"/>
        </w:rPr>
        <w:t>;</w:t>
      </w:r>
    </w:p>
    <w:p w:rsidR="00DC6275" w:rsidRPr="001C009F" w:rsidRDefault="00DC6275" w:rsidP="00DC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9F">
        <w:rPr>
          <w:rFonts w:ascii="Times New Roman" w:hAnsi="Times New Roman" w:cs="Times New Roman"/>
          <w:sz w:val="24"/>
          <w:szCs w:val="24"/>
        </w:rPr>
        <w:tab/>
        <w:t>- летние каникулы начинаются в конце мая - начале июня (в соответствии с графиком работы ООУ) и продолжаются до конца августа.</w:t>
      </w:r>
    </w:p>
    <w:p w:rsidR="00DC6275" w:rsidRPr="001C009F" w:rsidRDefault="00DC6275" w:rsidP="00DC6275">
      <w:pPr>
        <w:shd w:val="clear" w:color="auto" w:fill="FAFAFA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1C009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4. Обеспечить организацию обучения всех обучающихся 1-4 классов</w:t>
      </w:r>
      <w:r w:rsidR="006A3C6A" w:rsidRPr="001C009F">
        <w:rPr>
          <w:rFonts w:ascii="Times New Roman" w:hAnsi="Times New Roman" w:cs="Times New Roman"/>
          <w:color w:val="000000"/>
          <w:sz w:val="24"/>
          <w:szCs w:val="24"/>
          <w:lang w:bidi="ru-RU"/>
        </w:rPr>
        <w:t>, 5-11 классов</w:t>
      </w:r>
      <w:r w:rsidRPr="001C009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условиях пятидневной учебной недели при соблюдении гигиенических требований к максимальным величинам недельной образовательной нагрузки</w:t>
      </w:r>
      <w:r w:rsidRPr="001C009F">
        <w:rPr>
          <w:color w:val="000000"/>
          <w:sz w:val="24"/>
          <w:szCs w:val="24"/>
          <w:lang w:bidi="ru-RU"/>
        </w:rPr>
        <w:t>.</w:t>
      </w:r>
    </w:p>
    <w:p w:rsidR="00DC6275" w:rsidRPr="001C009F" w:rsidRDefault="00DC6275" w:rsidP="006A3C6A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 Обеспечить текущую</w:t>
      </w:r>
      <w:r w:rsidR="009A7346"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промежуточную</w:t>
      </w:r>
      <w:r w:rsidRPr="001C00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аттестацию обучающихся на уровнях начального общего и основного общего образования по четвертям, на уровне среднего общего образования — по полугодиям.</w:t>
      </w:r>
    </w:p>
    <w:p w:rsidR="00DC6275" w:rsidRPr="001C009F" w:rsidRDefault="006A3C6A" w:rsidP="001C009F">
      <w:pPr>
        <w:pStyle w:val="a3"/>
        <w:numPr>
          <w:ilvl w:val="0"/>
          <w:numId w:val="11"/>
        </w:numPr>
        <w:jc w:val="both"/>
        <w:rPr>
          <w:color w:val="000000"/>
          <w:lang w:bidi="ru-RU"/>
        </w:rPr>
      </w:pPr>
      <w:r w:rsidRPr="001C009F">
        <w:rPr>
          <w:b/>
        </w:rPr>
        <w:t>Зам. директора по УВР Зеткиной Г.Н.</w:t>
      </w:r>
    </w:p>
    <w:p w:rsidR="002215A6" w:rsidRPr="001C009F" w:rsidRDefault="002215A6" w:rsidP="002215A6">
      <w:pPr>
        <w:pStyle w:val="a3"/>
        <w:numPr>
          <w:ilvl w:val="1"/>
          <w:numId w:val="11"/>
        </w:numPr>
        <w:ind w:left="0" w:firstLine="709"/>
        <w:jc w:val="both"/>
        <w:rPr>
          <w:color w:val="000000"/>
          <w:lang w:bidi="ru-RU"/>
        </w:rPr>
      </w:pPr>
      <w:r w:rsidRPr="001C009F">
        <w:rPr>
          <w:rFonts w:hint="eastAsia"/>
        </w:rPr>
        <w:t>Осуществлять постоянный контроль за организацией образовательного процесса</w:t>
      </w:r>
      <w:r w:rsidRPr="001C009F">
        <w:t xml:space="preserve"> с учетом того, </w:t>
      </w:r>
      <w:r w:rsidRPr="001C009F">
        <w:rPr>
          <w:rFonts w:eastAsia="Arial Unicode MS"/>
        </w:rPr>
        <w:t xml:space="preserve">что федеральные государственные образовательные стандарты являются совокупностью требований, предъявляемых </w:t>
      </w:r>
      <w:r w:rsidRPr="001C009F">
        <w:rPr>
          <w:rFonts w:hint="eastAsia"/>
        </w:rPr>
        <w:t xml:space="preserve">к </w:t>
      </w:r>
      <w:r w:rsidRPr="001C009F">
        <w:rPr>
          <w:rFonts w:eastAsia="Arial Unicode MS"/>
        </w:rPr>
        <w:t>применяемым в образовательных организациях образовательным программам, это обязательные нормы, по которым составляются учебные планы,</w:t>
      </w:r>
      <w:r w:rsidR="007C1D33" w:rsidRPr="001C009F">
        <w:rPr>
          <w:rFonts w:eastAsia="Arial Unicode MS"/>
        </w:rPr>
        <w:t xml:space="preserve"> проводятся занятия и аттестация обучающихся</w:t>
      </w:r>
      <w:r w:rsidRPr="001C009F">
        <w:rPr>
          <w:rFonts w:eastAsia="Arial Unicode MS"/>
        </w:rPr>
        <w:t xml:space="preserve">, </w:t>
      </w:r>
      <w:r w:rsidR="00214931" w:rsidRPr="001C009F">
        <w:rPr>
          <w:rFonts w:eastAsia="Arial Unicode MS"/>
        </w:rPr>
        <w:t xml:space="preserve">ФГОС </w:t>
      </w:r>
      <w:r w:rsidRPr="001C009F">
        <w:rPr>
          <w:rFonts w:eastAsia="Arial Unicode MS"/>
        </w:rPr>
        <w:t>явля</w:t>
      </w:r>
      <w:r w:rsidR="00214931" w:rsidRPr="001C009F">
        <w:rPr>
          <w:rFonts w:eastAsia="Arial Unicode MS"/>
        </w:rPr>
        <w:t>ю</w:t>
      </w:r>
      <w:r w:rsidRPr="001C009F">
        <w:rPr>
          <w:rFonts w:eastAsia="Arial Unicode MS"/>
        </w:rPr>
        <w:t>тся основой объективной оценки соответствия установленным требовани</w:t>
      </w:r>
      <w:r w:rsidR="00214931" w:rsidRPr="001C009F">
        <w:rPr>
          <w:rFonts w:eastAsia="Arial Unicode MS"/>
        </w:rPr>
        <w:t>ям</w:t>
      </w:r>
      <w:r w:rsidRPr="001C009F">
        <w:rPr>
          <w:rFonts w:eastAsia="Arial Unicode MS"/>
        </w:rPr>
        <w:t xml:space="preserve"> </w:t>
      </w:r>
      <w:r w:rsidR="00214931" w:rsidRPr="001C009F">
        <w:rPr>
          <w:rFonts w:eastAsia="Arial Unicode MS"/>
        </w:rPr>
        <w:t xml:space="preserve">к </w:t>
      </w:r>
      <w:r w:rsidR="00214931" w:rsidRPr="001C009F">
        <w:rPr>
          <w:rFonts w:eastAsia="Arial Unicode MS"/>
        </w:rPr>
        <w:lastRenderedPageBreak/>
        <w:t>о</w:t>
      </w:r>
      <w:r w:rsidRPr="001C009F">
        <w:rPr>
          <w:rFonts w:eastAsia="Arial Unicode MS"/>
        </w:rPr>
        <w:t xml:space="preserve">бразовательной деятельности </w:t>
      </w:r>
      <w:r w:rsidRPr="001C009F">
        <w:rPr>
          <w:rFonts w:hint="eastAsia"/>
        </w:rPr>
        <w:t xml:space="preserve">и </w:t>
      </w:r>
      <w:r w:rsidRPr="001C009F">
        <w:rPr>
          <w:rFonts w:eastAsia="Arial Unicode MS"/>
        </w:rPr>
        <w:t>подготовки обучающихся, освоивших основные образовательные программы, независимо от формы получения образования и формы обучения</w:t>
      </w:r>
      <w:r w:rsidR="00214931" w:rsidRPr="001C009F">
        <w:rPr>
          <w:rFonts w:eastAsia="Arial Unicode MS"/>
        </w:rPr>
        <w:t>.</w:t>
      </w:r>
      <w:r w:rsidRPr="001C009F">
        <w:t xml:space="preserve"> </w:t>
      </w:r>
    </w:p>
    <w:p w:rsidR="002215A6" w:rsidRPr="001C009F" w:rsidRDefault="002215A6" w:rsidP="002215A6">
      <w:pPr>
        <w:pStyle w:val="a3"/>
        <w:numPr>
          <w:ilvl w:val="1"/>
          <w:numId w:val="11"/>
        </w:numPr>
        <w:ind w:left="0" w:firstLine="709"/>
        <w:jc w:val="both"/>
        <w:rPr>
          <w:color w:val="000000"/>
          <w:lang w:bidi="ru-RU"/>
        </w:rPr>
      </w:pPr>
      <w:r w:rsidRPr="001C009F">
        <w:rPr>
          <w:rFonts w:eastAsia="Arial Unicode MS"/>
        </w:rPr>
        <w:t xml:space="preserve">Провести анализ </w:t>
      </w:r>
      <w:r w:rsidRPr="001C009F">
        <w:rPr>
          <w:rFonts w:hint="eastAsia"/>
        </w:rPr>
        <w:t xml:space="preserve">и </w:t>
      </w:r>
      <w:r w:rsidRPr="001C009F">
        <w:rPr>
          <w:rFonts w:eastAsia="Arial Unicode MS"/>
        </w:rPr>
        <w:t>корректировку имеющихся основных образовательных программ учитывая следующее</w:t>
      </w:r>
      <w:r w:rsidR="007C1D33" w:rsidRPr="001C009F">
        <w:rPr>
          <w:rFonts w:eastAsia="Arial Unicode MS"/>
        </w:rPr>
        <w:t>:</w:t>
      </w:r>
    </w:p>
    <w:p w:rsidR="007C1D33" w:rsidRPr="001C009F" w:rsidRDefault="007C1D33" w:rsidP="007C1D33">
      <w:pPr>
        <w:pStyle w:val="a3"/>
        <w:ind w:left="0" w:firstLine="709"/>
        <w:jc w:val="both"/>
        <w:rPr>
          <w:rFonts w:eastAsia="Arial Unicode MS"/>
        </w:rPr>
      </w:pPr>
      <w:r w:rsidRPr="001C009F">
        <w:rPr>
          <w:rFonts w:eastAsia="Arial Unicode MS"/>
        </w:rPr>
        <w:t xml:space="preserve">- </w:t>
      </w:r>
      <w:r w:rsidR="002215A6" w:rsidRPr="001C009F">
        <w:rPr>
          <w:rFonts w:eastAsia="Arial Unicode MS"/>
        </w:rPr>
        <w:t xml:space="preserve">ООП всех уровней образования должны быть разработаны в соответствии с требованиями федеральных государственных образовательных стандартов; </w:t>
      </w:r>
    </w:p>
    <w:p w:rsidR="002215A6" w:rsidRPr="001C009F" w:rsidRDefault="007C1D33" w:rsidP="007C1D33">
      <w:pPr>
        <w:pStyle w:val="a3"/>
        <w:ind w:left="0" w:firstLine="709"/>
        <w:jc w:val="both"/>
        <w:rPr>
          <w:rFonts w:eastAsia="Arial Unicode MS"/>
        </w:rPr>
      </w:pPr>
      <w:r w:rsidRPr="001C009F">
        <w:rPr>
          <w:rFonts w:eastAsia="Arial Unicode MS"/>
        </w:rPr>
        <w:t>-</w:t>
      </w:r>
      <w:r w:rsidR="00ED0EC5" w:rsidRPr="001C009F">
        <w:rPr>
          <w:rFonts w:eastAsia="Arial Unicode MS"/>
        </w:rPr>
        <w:t xml:space="preserve"> </w:t>
      </w:r>
      <w:r w:rsidR="002215A6" w:rsidRPr="001C009F">
        <w:rPr>
          <w:rFonts w:eastAsia="Arial Unicode MS"/>
        </w:rPr>
        <w:t>в содержательный раздел основной образовательной программы внести рабочую про</w:t>
      </w:r>
      <w:r w:rsidRPr="001C009F">
        <w:rPr>
          <w:rFonts w:eastAsia="Arial Unicode MS"/>
        </w:rPr>
        <w:t>г</w:t>
      </w:r>
      <w:r w:rsidR="002215A6" w:rsidRPr="001C009F">
        <w:rPr>
          <w:rFonts w:eastAsia="Arial Unicode MS"/>
        </w:rPr>
        <w:t>рамму воспитания, в организационный раздел - календарный план воспитательной работы</w:t>
      </w:r>
      <w:r w:rsidRPr="001C009F">
        <w:rPr>
          <w:rFonts w:eastAsia="Arial Unicode MS"/>
        </w:rPr>
        <w:t>.</w:t>
      </w:r>
    </w:p>
    <w:p w:rsidR="00283846" w:rsidRPr="001C009F" w:rsidRDefault="007C1D33" w:rsidP="007C1D33">
      <w:pPr>
        <w:pStyle w:val="a3"/>
        <w:numPr>
          <w:ilvl w:val="1"/>
          <w:numId w:val="11"/>
        </w:numPr>
        <w:ind w:left="0" w:firstLine="709"/>
        <w:jc w:val="both"/>
        <w:rPr>
          <w:color w:val="000000"/>
          <w:lang w:bidi="ru-RU"/>
        </w:rPr>
      </w:pPr>
      <w:r w:rsidRPr="001C009F">
        <w:rPr>
          <w:rFonts w:eastAsia="Arial Unicode MS"/>
        </w:rPr>
        <w:t>При формировании учебного плана</w:t>
      </w:r>
      <w:r w:rsidR="00283846" w:rsidRPr="001C009F">
        <w:rPr>
          <w:rFonts w:eastAsia="Arial Unicode MS"/>
        </w:rPr>
        <w:t>:</w:t>
      </w:r>
    </w:p>
    <w:p w:rsidR="007C1D33" w:rsidRPr="001C009F" w:rsidRDefault="00283846" w:rsidP="00283846">
      <w:pPr>
        <w:pStyle w:val="a3"/>
        <w:ind w:left="0"/>
        <w:jc w:val="both"/>
        <w:rPr>
          <w:rFonts w:eastAsia="Arial Unicode MS"/>
        </w:rPr>
      </w:pPr>
      <w:r w:rsidRPr="001C009F">
        <w:rPr>
          <w:rFonts w:eastAsia="Arial Unicode MS"/>
        </w:rPr>
        <w:t xml:space="preserve">- </w:t>
      </w:r>
      <w:r w:rsidR="007C1D33" w:rsidRPr="001C009F">
        <w:rPr>
          <w:rFonts w:eastAsia="Arial Unicode MS"/>
        </w:rPr>
        <w:t xml:space="preserve"> руководствоваться нормативно-правовыми документами, включая гигиенические требования к объему недельной образовательной нагрузки обучающихся</w:t>
      </w:r>
      <w:r w:rsidRPr="001C009F">
        <w:rPr>
          <w:rFonts w:eastAsia="Arial Unicode MS"/>
        </w:rPr>
        <w:t>;</w:t>
      </w:r>
    </w:p>
    <w:p w:rsidR="007C1D33" w:rsidRPr="001C009F" w:rsidRDefault="00283846" w:rsidP="00283846">
      <w:pPr>
        <w:pStyle w:val="a3"/>
        <w:ind w:left="0"/>
        <w:jc w:val="both"/>
        <w:rPr>
          <w:i/>
          <w:color w:val="000000"/>
          <w:lang w:bidi="ru-RU"/>
        </w:rPr>
      </w:pPr>
      <w:r w:rsidRPr="001C009F">
        <w:rPr>
          <w:color w:val="000000"/>
          <w:lang w:bidi="ru-RU"/>
        </w:rPr>
        <w:t xml:space="preserve">- </w:t>
      </w:r>
      <w:r w:rsidR="007C1D33" w:rsidRPr="001C009F">
        <w:rPr>
          <w:rFonts w:eastAsia="Arial Unicode MS"/>
        </w:rPr>
        <w:t xml:space="preserve">определить состав </w:t>
      </w:r>
      <w:r w:rsidR="007C1D33" w:rsidRPr="001C009F">
        <w:rPr>
          <w:rFonts w:hint="eastAsia"/>
        </w:rPr>
        <w:t xml:space="preserve">и </w:t>
      </w:r>
      <w:r w:rsidR="007C1D33" w:rsidRPr="001C009F">
        <w:rPr>
          <w:rFonts w:eastAsia="Arial Unicode MS"/>
        </w:rPr>
        <w:t xml:space="preserve">последовательность изучения предметных областей </w:t>
      </w:r>
      <w:r w:rsidR="007C1D33" w:rsidRPr="001C009F">
        <w:rPr>
          <w:rFonts w:hint="eastAsia"/>
        </w:rPr>
        <w:t xml:space="preserve">и </w:t>
      </w:r>
      <w:r w:rsidR="007C1D33" w:rsidRPr="001C009F">
        <w:rPr>
          <w:rFonts w:eastAsia="Arial Unicode MS"/>
        </w:rPr>
        <w:t>учебных предметов в обязательной части и части формируемой участниками образовательных отношений</w:t>
      </w:r>
      <w:r w:rsidRPr="001C009F">
        <w:rPr>
          <w:rFonts w:eastAsia="Arial Unicode MS"/>
        </w:rPr>
        <w:t>, названия предметных областей и учебных предметов должны соответствовать ФГОС;</w:t>
      </w:r>
    </w:p>
    <w:p w:rsidR="007C1D33" w:rsidRPr="001C009F" w:rsidRDefault="00283846" w:rsidP="00283846">
      <w:pPr>
        <w:pStyle w:val="a3"/>
        <w:ind w:left="0"/>
        <w:jc w:val="both"/>
        <w:rPr>
          <w:rStyle w:val="23"/>
          <w:rFonts w:eastAsia="Arial Unicode MS"/>
          <w:i w:val="0"/>
          <w:sz w:val="24"/>
          <w:szCs w:val="24"/>
        </w:rPr>
      </w:pPr>
      <w:r w:rsidRPr="001C009F">
        <w:rPr>
          <w:rFonts w:eastAsia="Arial Unicode MS"/>
        </w:rPr>
        <w:t xml:space="preserve">- </w:t>
      </w:r>
      <w:r w:rsidR="007C1D33" w:rsidRPr="001C009F">
        <w:rPr>
          <w:rFonts w:eastAsia="Arial Unicode MS"/>
        </w:rPr>
        <w:t xml:space="preserve">определить объем часов, отведенных </w:t>
      </w:r>
      <w:r w:rsidR="007C1D33" w:rsidRPr="001C009F">
        <w:rPr>
          <w:rFonts w:hint="eastAsia"/>
        </w:rPr>
        <w:t xml:space="preserve">на </w:t>
      </w:r>
      <w:r w:rsidR="007C1D33" w:rsidRPr="001C009F">
        <w:rPr>
          <w:rFonts w:eastAsia="Arial Unicode MS"/>
        </w:rPr>
        <w:t xml:space="preserve">изучение предметных областей </w:t>
      </w:r>
      <w:r w:rsidR="007C1D33" w:rsidRPr="001C009F">
        <w:rPr>
          <w:rFonts w:hint="eastAsia"/>
        </w:rPr>
        <w:t xml:space="preserve">и </w:t>
      </w:r>
      <w:r w:rsidR="007C1D33" w:rsidRPr="001C009F">
        <w:rPr>
          <w:rFonts w:eastAsia="Arial Unicode MS"/>
        </w:rPr>
        <w:t xml:space="preserve">учебных предметов </w:t>
      </w:r>
      <w:r w:rsidR="007C1D33" w:rsidRPr="001C009F">
        <w:rPr>
          <w:rStyle w:val="23"/>
          <w:rFonts w:eastAsia="Arial Unicode MS"/>
          <w:i w:val="0"/>
          <w:sz w:val="24"/>
          <w:szCs w:val="24"/>
        </w:rPr>
        <w:t>(минимальное и максимальное количество часов учебных занятий определяет ФГОС)</w:t>
      </w:r>
      <w:r w:rsidRPr="001C009F">
        <w:rPr>
          <w:rStyle w:val="23"/>
          <w:rFonts w:eastAsia="Arial Unicode MS"/>
          <w:i w:val="0"/>
          <w:sz w:val="24"/>
          <w:szCs w:val="24"/>
        </w:rPr>
        <w:t xml:space="preserve">, </w:t>
      </w:r>
      <w:r w:rsidRPr="001C009F">
        <w:rPr>
          <w:rFonts w:eastAsia="Arial Unicode MS"/>
        </w:rPr>
        <w:t>произвести подсчёт суммарного количества часов</w:t>
      </w:r>
      <w:r w:rsidRPr="001C009F">
        <w:rPr>
          <w:rStyle w:val="23"/>
          <w:rFonts w:eastAsia="Arial Unicode MS"/>
          <w:i w:val="0"/>
          <w:sz w:val="24"/>
          <w:szCs w:val="24"/>
        </w:rPr>
        <w:t>;</w:t>
      </w:r>
    </w:p>
    <w:p w:rsidR="00DC34CD" w:rsidRPr="001C009F" w:rsidRDefault="00283846" w:rsidP="00283846">
      <w:pPr>
        <w:pStyle w:val="a3"/>
        <w:ind w:left="0"/>
        <w:jc w:val="both"/>
        <w:rPr>
          <w:rFonts w:eastAsia="Arial Unicode MS"/>
        </w:rPr>
      </w:pPr>
      <w:r w:rsidRPr="001C009F">
        <w:rPr>
          <w:rStyle w:val="23"/>
          <w:rFonts w:eastAsia="Arial Unicode MS"/>
          <w:i w:val="0"/>
          <w:sz w:val="24"/>
          <w:szCs w:val="24"/>
        </w:rPr>
        <w:t xml:space="preserve">- </w:t>
      </w:r>
      <w:r w:rsidRPr="001C009F">
        <w:rPr>
          <w:rFonts w:eastAsia="Arial Unicode MS"/>
        </w:rPr>
        <w:t>при распределении части учебного плана, формируемой участниками образовательных отношений</w:t>
      </w:r>
      <w:r w:rsidR="007C1D33" w:rsidRPr="001C009F">
        <w:rPr>
          <w:rFonts w:eastAsia="Arial Unicode MS"/>
        </w:rPr>
        <w:t xml:space="preserve"> организовать работу по учету интересов </w:t>
      </w:r>
      <w:r w:rsidR="007C1D33" w:rsidRPr="001C009F">
        <w:rPr>
          <w:rFonts w:hint="eastAsia"/>
        </w:rPr>
        <w:t xml:space="preserve">и </w:t>
      </w:r>
      <w:r w:rsidR="007C1D33" w:rsidRPr="001C009F">
        <w:rPr>
          <w:rFonts w:eastAsia="Arial Unicode MS"/>
        </w:rPr>
        <w:t xml:space="preserve">склонностей учащихся, желания родителей, профиля образовательной организации </w:t>
      </w:r>
      <w:r w:rsidR="007C1D33" w:rsidRPr="001C009F">
        <w:rPr>
          <w:rFonts w:hint="eastAsia"/>
        </w:rPr>
        <w:t xml:space="preserve">и </w:t>
      </w:r>
      <w:r w:rsidR="007C1D33" w:rsidRPr="001C009F">
        <w:rPr>
          <w:rFonts w:eastAsia="Arial Unicode MS"/>
        </w:rPr>
        <w:t>ее возможностей</w:t>
      </w:r>
      <w:r w:rsidR="001B317E" w:rsidRPr="001C009F">
        <w:rPr>
          <w:rFonts w:eastAsia="Arial Unicode MS"/>
        </w:rPr>
        <w:t>;</w:t>
      </w:r>
    </w:p>
    <w:p w:rsidR="001B317E" w:rsidRPr="001C009F" w:rsidRDefault="001B317E" w:rsidP="001B317E">
      <w:pPr>
        <w:pStyle w:val="a3"/>
        <w:ind w:left="0" w:firstLine="709"/>
        <w:jc w:val="both"/>
      </w:pPr>
      <w:r w:rsidRPr="001C009F">
        <w:rPr>
          <w:rFonts w:eastAsia="Arial Unicode MS"/>
        </w:rPr>
        <w:t xml:space="preserve">- </w:t>
      </w:r>
      <w:r w:rsidRPr="001C009F">
        <w:t>уточнить формы промежуточной аттестации по учебным предметам, курсам  на текущий учебный год.</w:t>
      </w:r>
    </w:p>
    <w:p w:rsidR="00D31BBC" w:rsidRPr="001C009F" w:rsidRDefault="00D31BBC" w:rsidP="001B317E">
      <w:pPr>
        <w:pStyle w:val="a3"/>
        <w:ind w:left="0" w:firstLine="709"/>
        <w:jc w:val="both"/>
      </w:pPr>
      <w:r w:rsidRPr="001C009F">
        <w:t>- предусмотреть в программе внеурочной деятельности проведение занятий по формированию функциональной грамотности обучающихся (кружки, клубы по интересам и др.).</w:t>
      </w:r>
    </w:p>
    <w:p w:rsidR="00DC34CD" w:rsidRPr="001C009F" w:rsidRDefault="001C009F" w:rsidP="001B317E">
      <w:pPr>
        <w:pStyle w:val="a3"/>
        <w:ind w:left="0" w:firstLine="709"/>
        <w:jc w:val="both"/>
        <w:rPr>
          <w:rFonts w:eastAsia="Arial Unicode MS"/>
        </w:rPr>
      </w:pPr>
      <w:r w:rsidRPr="001C009F">
        <w:rPr>
          <w:rFonts w:eastAsia="Arial Unicode MS"/>
        </w:rPr>
        <w:t>6</w:t>
      </w:r>
      <w:r w:rsidR="00DC34CD" w:rsidRPr="001C009F">
        <w:rPr>
          <w:rFonts w:eastAsia="Arial Unicode MS"/>
        </w:rPr>
        <w:t>.4. В соответствии с имеющимся в ОО Положени</w:t>
      </w:r>
      <w:r w:rsidR="001B317E" w:rsidRPr="001C009F">
        <w:rPr>
          <w:rFonts w:eastAsia="Arial Unicode MS"/>
        </w:rPr>
        <w:t>ем</w:t>
      </w:r>
      <w:r w:rsidR="00DC34CD" w:rsidRPr="001C009F">
        <w:rPr>
          <w:rFonts w:eastAsia="Arial Unicode MS"/>
        </w:rPr>
        <w:t xml:space="preserve"> о рабочей программе обеспечить утверждение рабочих программ учебных предметов, курсов</w:t>
      </w:r>
      <w:r w:rsidR="001B317E" w:rsidRPr="001C009F">
        <w:rPr>
          <w:rFonts w:eastAsia="Arial Unicode MS"/>
        </w:rPr>
        <w:t>, разработанных учителями, учитывающих:</w:t>
      </w:r>
    </w:p>
    <w:p w:rsidR="001B317E" w:rsidRPr="001C009F" w:rsidRDefault="001B317E" w:rsidP="001B317E">
      <w:pPr>
        <w:pStyle w:val="a3"/>
        <w:ind w:left="0" w:firstLine="709"/>
        <w:jc w:val="both"/>
        <w:rPr>
          <w:rFonts w:eastAsia="Arial Unicode MS"/>
        </w:rPr>
      </w:pPr>
      <w:r w:rsidRPr="001C009F">
        <w:rPr>
          <w:rFonts w:eastAsia="Arial Unicode MS"/>
        </w:rPr>
        <w:t xml:space="preserve">- что структура рабочей программы должна соответствовать требованиям ФГОС </w:t>
      </w:r>
      <w:r w:rsidRPr="001C009F">
        <w:t xml:space="preserve">и содержать: </w:t>
      </w:r>
    </w:p>
    <w:p w:rsidR="001B317E" w:rsidRPr="001C009F" w:rsidRDefault="001B317E" w:rsidP="001B317E">
      <w:pPr>
        <w:pStyle w:val="a3"/>
        <w:ind w:left="0" w:firstLine="709"/>
        <w:jc w:val="both"/>
      </w:pPr>
      <w:r w:rsidRPr="001C009F">
        <w:t>1) планируемые результаты освоения учебного предмета, курса;</w:t>
      </w:r>
    </w:p>
    <w:p w:rsidR="001B317E" w:rsidRPr="001C009F" w:rsidRDefault="001B317E" w:rsidP="001B317E">
      <w:pPr>
        <w:pStyle w:val="a3"/>
        <w:ind w:left="0" w:firstLine="709"/>
        <w:jc w:val="both"/>
      </w:pPr>
      <w:r w:rsidRPr="001C009F">
        <w:t xml:space="preserve"> 2) содержание учебного предмета, курса;</w:t>
      </w:r>
    </w:p>
    <w:p w:rsidR="001B317E" w:rsidRPr="001C009F" w:rsidRDefault="001B317E" w:rsidP="001B317E">
      <w:pPr>
        <w:pStyle w:val="a3"/>
        <w:ind w:left="0" w:firstLine="709"/>
        <w:jc w:val="both"/>
      </w:pPr>
      <w:r w:rsidRPr="001C009F">
        <w:t xml:space="preserve"> 3) тематическое планирование, в том числе с учетом рабочей программы воспитания, с указанием количества часов, отводимых на освоение каждой темы;</w:t>
      </w:r>
    </w:p>
    <w:p w:rsidR="00DC34CD" w:rsidRPr="001C009F" w:rsidRDefault="001B317E" w:rsidP="001B317E">
      <w:pPr>
        <w:pStyle w:val="a3"/>
        <w:ind w:left="0" w:firstLine="709"/>
        <w:jc w:val="both"/>
        <w:rPr>
          <w:rStyle w:val="23"/>
          <w:rFonts w:eastAsia="Arial Unicode MS"/>
          <w:i w:val="0"/>
          <w:sz w:val="24"/>
          <w:szCs w:val="24"/>
        </w:rPr>
      </w:pPr>
      <w:r w:rsidRPr="001C009F">
        <w:rPr>
          <w:rFonts w:eastAsia="Arial Unicode MS"/>
        </w:rPr>
        <w:t xml:space="preserve">- </w:t>
      </w:r>
      <w:r w:rsidR="00DC34CD" w:rsidRPr="001C009F">
        <w:rPr>
          <w:rFonts w:eastAsia="Arial Unicode MS"/>
        </w:rPr>
        <w:t xml:space="preserve">что в рабочих программах учебных предметов, курсов планируемые результатам должны быть представлены на конкретный год обучения </w:t>
      </w:r>
      <w:r w:rsidR="00DC34CD" w:rsidRPr="001C009F">
        <w:rPr>
          <w:rFonts w:eastAsia="Arial Unicode MS"/>
          <w:i/>
        </w:rPr>
        <w:t>(</w:t>
      </w:r>
      <w:r w:rsidR="00DC34CD" w:rsidRPr="001C009F">
        <w:rPr>
          <w:rStyle w:val="23"/>
          <w:rFonts w:eastAsia="Arial Unicode MS"/>
          <w:i w:val="0"/>
          <w:sz w:val="24"/>
          <w:szCs w:val="24"/>
        </w:rPr>
        <w:t>1 класс, 2 класс и т.д</w:t>
      </w:r>
      <w:r w:rsidRPr="001C009F">
        <w:rPr>
          <w:rStyle w:val="23"/>
          <w:rFonts w:eastAsia="Arial Unicode MS"/>
          <w:i w:val="0"/>
          <w:sz w:val="24"/>
          <w:szCs w:val="24"/>
        </w:rPr>
        <w:t>.);</w:t>
      </w:r>
    </w:p>
    <w:p w:rsidR="008F2D61" w:rsidRPr="001C009F" w:rsidRDefault="008F2D61" w:rsidP="008F2D61">
      <w:pPr>
        <w:pStyle w:val="a3"/>
        <w:autoSpaceDE w:val="0"/>
        <w:autoSpaceDN w:val="0"/>
        <w:ind w:left="0" w:firstLine="709"/>
        <w:jc w:val="both"/>
        <w:rPr>
          <w:spacing w:val="-4"/>
        </w:rPr>
      </w:pPr>
      <w:r w:rsidRPr="001C009F">
        <w:rPr>
          <w:spacing w:val="-4"/>
        </w:rPr>
        <w:t>- на сайте школы должны быть размещены не только аннотации, но и ссылки на электронные варианты рабочих программ по учебным предметам.</w:t>
      </w:r>
    </w:p>
    <w:p w:rsidR="004C6CE2" w:rsidRPr="001C009F" w:rsidRDefault="001C009F" w:rsidP="008F2D61">
      <w:pPr>
        <w:pStyle w:val="a3"/>
        <w:autoSpaceDE w:val="0"/>
        <w:autoSpaceDN w:val="0"/>
        <w:ind w:left="0" w:firstLine="709"/>
        <w:jc w:val="both"/>
        <w:rPr>
          <w:rStyle w:val="23"/>
          <w:i w:val="0"/>
          <w:iCs w:val="0"/>
          <w:color w:val="auto"/>
          <w:spacing w:val="-4"/>
          <w:sz w:val="24"/>
          <w:szCs w:val="24"/>
          <w:lang w:bidi="ar-SA"/>
        </w:rPr>
      </w:pPr>
      <w:r w:rsidRPr="001C009F">
        <w:t>7.  Утвердить режим работы ОО</w:t>
      </w:r>
      <w:r w:rsidR="004C6CE2" w:rsidRPr="001C009F">
        <w:t xml:space="preserve"> и расписание занятий в соответствии с санитарно - эпидемиологическими правилами и нор</w:t>
      </w:r>
      <w:r w:rsidR="00ED0EC5" w:rsidRPr="001C009F">
        <w:t>м</w:t>
      </w:r>
      <w:r w:rsidR="004C6CE2" w:rsidRPr="001C009F">
        <w:t>ами.</w:t>
      </w:r>
    </w:p>
    <w:p w:rsidR="00A86269" w:rsidRPr="001C009F" w:rsidRDefault="001C009F" w:rsidP="001C009F">
      <w:pPr>
        <w:jc w:val="both"/>
        <w:rPr>
          <w:rStyle w:val="23"/>
          <w:rFonts w:eastAsiaTheme="minorHAnsi"/>
          <w:i w:val="0"/>
          <w:iCs w:val="0"/>
          <w:sz w:val="24"/>
          <w:szCs w:val="24"/>
        </w:rPr>
      </w:pPr>
      <w:r w:rsidRPr="001C009F">
        <w:rPr>
          <w:sz w:val="24"/>
          <w:szCs w:val="24"/>
        </w:rPr>
        <w:t xml:space="preserve">           8.</w:t>
      </w:r>
      <w:r>
        <w:rPr>
          <w:sz w:val="24"/>
          <w:szCs w:val="24"/>
        </w:rPr>
        <w:t xml:space="preserve"> </w:t>
      </w:r>
      <w:r w:rsidR="00A86269" w:rsidRPr="001C009F">
        <w:rPr>
          <w:rFonts w:ascii="Times New Roman" w:hAnsi="Times New Roman" w:cs="Times New Roman"/>
          <w:sz w:val="24"/>
          <w:szCs w:val="24"/>
        </w:rPr>
        <w:t>Утвердить перечень учебников, учебных пособий на 2021-2022 учебный год.</w:t>
      </w:r>
      <w:r w:rsidR="00A86269" w:rsidRPr="001C009F">
        <w:rPr>
          <w:rFonts w:ascii="Times New Roman" w:eastAsia="Arial Unicode MS" w:hAnsi="Times New Roman" w:cs="Times New Roman"/>
          <w:sz w:val="24"/>
          <w:szCs w:val="24"/>
        </w:rPr>
        <w:t xml:space="preserve"> При определении списка учебников, учебных пособий руководствоваться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утверждённым приказом Минпросвещения России от 20 мая 2020 г. № 254, с изменения внесенными приказом №766 от 23 декабря 2020 года.</w:t>
      </w:r>
    </w:p>
    <w:p w:rsidR="002215A6" w:rsidRPr="001C009F" w:rsidRDefault="001C009F" w:rsidP="00A86269">
      <w:pPr>
        <w:pStyle w:val="a3"/>
        <w:ind w:left="0" w:firstLine="709"/>
        <w:jc w:val="both"/>
      </w:pPr>
      <w:r>
        <w:rPr>
          <w:color w:val="000000"/>
        </w:rPr>
        <w:t xml:space="preserve">9. </w:t>
      </w:r>
      <w:r w:rsidRPr="009B2C81">
        <w:rPr>
          <w:b/>
          <w:color w:val="000000"/>
        </w:rPr>
        <w:t>Зам.директора по ВР Молчановой И.В.</w:t>
      </w:r>
      <w:r>
        <w:rPr>
          <w:color w:val="000000"/>
        </w:rPr>
        <w:t xml:space="preserve"> в</w:t>
      </w:r>
      <w:r w:rsidR="002215A6" w:rsidRPr="001C009F">
        <w:t xml:space="preserve">ключать </w:t>
      </w:r>
      <w:r w:rsidR="00A86269" w:rsidRPr="001C009F">
        <w:t xml:space="preserve">в календарный план воспитательных мероприятий </w:t>
      </w:r>
      <w:r w:rsidR="002215A6" w:rsidRPr="001C009F">
        <w:t xml:space="preserve">образовательные события, приуроченные к государственным и национальным праздникам Российской Федерации, к памятным датам и событиям </w:t>
      </w:r>
      <w:r w:rsidR="002215A6" w:rsidRPr="001C009F">
        <w:lastRenderedPageBreak/>
        <w:t>российской истории и культуры, местным и региональным памятным датам и событиям (письмо Минпросвещения России от 2</w:t>
      </w:r>
      <w:r w:rsidR="00A86269" w:rsidRPr="001C009F">
        <w:t>8</w:t>
      </w:r>
      <w:r w:rsidR="002215A6" w:rsidRPr="001C009F">
        <w:t>.05.202</w:t>
      </w:r>
      <w:r w:rsidR="00A86269" w:rsidRPr="001C009F">
        <w:t>1</w:t>
      </w:r>
      <w:r w:rsidR="002215A6" w:rsidRPr="001C009F">
        <w:t xml:space="preserve"> № </w:t>
      </w:r>
      <w:r w:rsidR="007163D3" w:rsidRPr="001C009F">
        <w:t>ТВ</w:t>
      </w:r>
      <w:r w:rsidR="002215A6" w:rsidRPr="001C009F">
        <w:t>-</w:t>
      </w:r>
      <w:r w:rsidR="007163D3" w:rsidRPr="001C009F">
        <w:t>860/04 «</w:t>
      </w:r>
      <w:r w:rsidR="002215A6" w:rsidRPr="001C009F">
        <w:t>О календаре образовательных событий на 202</w:t>
      </w:r>
      <w:r w:rsidR="007163D3" w:rsidRPr="001C009F">
        <w:t>1</w:t>
      </w:r>
      <w:r w:rsidR="002215A6" w:rsidRPr="001C009F">
        <w:t>/202</w:t>
      </w:r>
      <w:r w:rsidR="007163D3" w:rsidRPr="001C009F">
        <w:t>2</w:t>
      </w:r>
      <w:r w:rsidR="002215A6" w:rsidRPr="001C009F">
        <w:t xml:space="preserve"> учебный год</w:t>
      </w:r>
      <w:r w:rsidR="007163D3" w:rsidRPr="001C009F">
        <w:t>»</w:t>
      </w:r>
      <w:r w:rsidR="002215A6" w:rsidRPr="001C009F">
        <w:t>).</w:t>
      </w:r>
    </w:p>
    <w:p w:rsidR="002215A6" w:rsidRPr="001C009F" w:rsidRDefault="001C009F" w:rsidP="007163D3">
      <w:pPr>
        <w:pStyle w:val="a3"/>
        <w:tabs>
          <w:tab w:val="left" w:pos="0"/>
          <w:tab w:val="left" w:pos="1276"/>
        </w:tabs>
        <w:ind w:left="0" w:firstLine="709"/>
        <w:jc w:val="both"/>
      </w:pPr>
      <w:r>
        <w:t>10.</w:t>
      </w:r>
      <w:r w:rsidR="002215A6" w:rsidRPr="001C009F">
        <w:t xml:space="preserve"> </w:t>
      </w:r>
      <w:r w:rsidR="008C36D7">
        <w:t xml:space="preserve"> </w:t>
      </w:r>
      <w:r w:rsidR="002215A6" w:rsidRPr="001C009F">
        <w:t xml:space="preserve">Утвердить приказом по школе списочный состав детей по классам. </w:t>
      </w:r>
    </w:p>
    <w:p w:rsidR="002215A6" w:rsidRPr="001C009F" w:rsidRDefault="008C36D7" w:rsidP="008F2D61">
      <w:pPr>
        <w:pStyle w:val="a3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11. </w:t>
      </w:r>
      <w:r w:rsidRPr="009B2C81">
        <w:rPr>
          <w:b/>
          <w:color w:val="000000"/>
          <w:lang w:bidi="ru-RU"/>
        </w:rPr>
        <w:t>Смирновой Т.С.,</w:t>
      </w:r>
      <w:r>
        <w:rPr>
          <w:color w:val="000000"/>
          <w:lang w:bidi="ru-RU"/>
        </w:rPr>
        <w:t xml:space="preserve"> ответственной за школьный сайт</w:t>
      </w:r>
      <w:r w:rsidR="008F2D61" w:rsidRPr="001C009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</w:t>
      </w:r>
      <w:r w:rsidR="009F31B6" w:rsidRPr="001C009F">
        <w:rPr>
          <w:color w:val="000000"/>
          <w:lang w:bidi="ru-RU"/>
        </w:rPr>
        <w:t>ривести</w:t>
      </w:r>
      <w:r w:rsidR="008F2D61" w:rsidRPr="001C009F">
        <w:rPr>
          <w:color w:val="000000"/>
          <w:lang w:bidi="ru-RU"/>
        </w:rPr>
        <w:t xml:space="preserve"> сайты ОО</w:t>
      </w:r>
      <w:r w:rsidR="009F31B6" w:rsidRPr="001C009F">
        <w:rPr>
          <w:color w:val="000000"/>
          <w:lang w:bidi="ru-RU"/>
        </w:rPr>
        <w:t xml:space="preserve"> в соответствие с новыми </w:t>
      </w:r>
      <w:r w:rsidR="009F31B6" w:rsidRPr="001C009F">
        <w:t xml:space="preserve">требованиями Рособрнадзора </w:t>
      </w:r>
      <w:r w:rsidR="009F31B6" w:rsidRPr="001C009F">
        <w:rPr>
          <w:rStyle w:val="doccaption"/>
        </w:rPr>
        <w:t>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  <w:r w:rsidR="009F31B6" w:rsidRPr="001C009F">
        <w:t>.</w:t>
      </w:r>
    </w:p>
    <w:p w:rsidR="009A7346" w:rsidRPr="001C009F" w:rsidRDefault="008C36D7" w:rsidP="008C36D7">
      <w:pPr>
        <w:pStyle w:val="a3"/>
        <w:ind w:left="142"/>
        <w:jc w:val="both"/>
        <w:rPr>
          <w:color w:val="000000"/>
          <w:lang w:bidi="ru-RU"/>
        </w:rPr>
      </w:pPr>
      <w:r>
        <w:t xml:space="preserve">         12.   Об</w:t>
      </w:r>
      <w:r w:rsidR="009A7346" w:rsidRPr="001C009F">
        <w:rPr>
          <w:rFonts w:hint="eastAsia"/>
        </w:rPr>
        <w:t>еспечить при принятии локальных нормати</w:t>
      </w:r>
      <w:r>
        <w:rPr>
          <w:rFonts w:hint="eastAsia"/>
        </w:rPr>
        <w:t xml:space="preserve">вных актов, затрагивающих права </w:t>
      </w:r>
      <w:r w:rsidR="009A7346" w:rsidRPr="001C009F">
        <w:rPr>
          <w:rFonts w:hint="eastAsia"/>
        </w:rPr>
        <w:t xml:space="preserve">обучающихся и работников образовательного учреждения, в том числе при утверждении календарного учебного графика, учет мнения </w:t>
      </w:r>
      <w:r>
        <w:t>управляющего совета.</w:t>
      </w:r>
    </w:p>
    <w:p w:rsidR="0057152A" w:rsidRPr="008C36D7" w:rsidRDefault="008C36D7" w:rsidP="008C36D7">
      <w:pPr>
        <w:pStyle w:val="a3"/>
        <w:ind w:left="142"/>
        <w:jc w:val="both"/>
        <w:rPr>
          <w:color w:val="000000"/>
          <w:lang w:bidi="ru-RU"/>
        </w:rPr>
      </w:pPr>
      <w:r>
        <w:t xml:space="preserve">          13. </w:t>
      </w:r>
      <w:r w:rsidR="00824E43" w:rsidRPr="001C009F">
        <w:t xml:space="preserve">Создать условия для </w:t>
      </w:r>
      <w:r w:rsidR="00824E43" w:rsidRPr="008C36D7">
        <w:rPr>
          <w:spacing w:val="-6"/>
        </w:rPr>
        <w:t>реализации ФГОС</w:t>
      </w:r>
      <w:r w:rsidR="00824E43" w:rsidRPr="001C009F">
        <w:t xml:space="preserve"> и получения образования детьми с ограниченными возможностями здоровья, имеющими</w:t>
      </w:r>
      <w:r w:rsidR="00824E43" w:rsidRPr="008C36D7">
        <w:rPr>
          <w:spacing w:val="-6"/>
        </w:rPr>
        <w:t xml:space="preserve"> рекомендации ПМПК на обучение по адаптированным основным образовательным программам</w:t>
      </w:r>
      <w:r>
        <w:t>.</w:t>
      </w:r>
    </w:p>
    <w:p w:rsidR="0039560C" w:rsidRPr="001C009F" w:rsidRDefault="008C36D7" w:rsidP="004C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C6CE2" w:rsidRPr="001C009F">
        <w:rPr>
          <w:rFonts w:ascii="Times New Roman" w:hAnsi="Times New Roman" w:cs="Times New Roman"/>
          <w:sz w:val="24"/>
          <w:szCs w:val="24"/>
        </w:rPr>
        <w:t xml:space="preserve">. </w:t>
      </w:r>
      <w:r w:rsidR="00F87765" w:rsidRPr="001C009F">
        <w:rPr>
          <w:rFonts w:ascii="Times New Roman" w:hAnsi="Times New Roman" w:cs="Times New Roman"/>
          <w:sz w:val="24"/>
          <w:szCs w:val="24"/>
        </w:rPr>
        <w:t xml:space="preserve">Обеспечить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F87765" w:rsidRPr="001C009F">
        <w:rPr>
          <w:rFonts w:ascii="Times New Roman" w:hAnsi="Times New Roman" w:cs="Times New Roman"/>
          <w:sz w:val="24"/>
          <w:szCs w:val="24"/>
        </w:rPr>
        <w:t xml:space="preserve"> в новом учебном году</w:t>
      </w:r>
      <w:r w:rsidR="00F87765" w:rsidRPr="001C009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9560C" w:rsidRPr="001C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особый режим функционирования в соответствии с действующими </w:t>
      </w:r>
      <w:r w:rsidR="0039560C" w:rsidRPr="001C0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</w:t>
      </w:r>
      <w:r w:rsidR="00F87765" w:rsidRPr="001C009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dst100013" w:history="1">
        <w:r w:rsidR="0039560C" w:rsidRPr="001C0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F87765" w:rsidRPr="001C009F">
        <w:rPr>
          <w:rFonts w:ascii="Times New Roman" w:hAnsi="Times New Roman" w:cs="Times New Roman"/>
          <w:sz w:val="24"/>
          <w:szCs w:val="24"/>
        </w:rPr>
        <w:t xml:space="preserve"> </w:t>
      </w:r>
      <w:r w:rsidR="0039560C" w:rsidRPr="001C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а также</w:t>
      </w:r>
      <w:r w:rsidR="00F87765" w:rsidRPr="001C0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39560C" w:rsidRPr="001C0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F87765" w:rsidRPr="001C009F">
        <w:rPr>
          <w:rFonts w:ascii="Times New Roman" w:hAnsi="Times New Roman" w:cs="Times New Roman"/>
          <w:sz w:val="24"/>
          <w:szCs w:val="24"/>
        </w:rPr>
        <w:t xml:space="preserve"> </w:t>
      </w:r>
      <w:r w:rsidR="0039560C" w:rsidRPr="001C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государственного санитарного врача Российской Федерации от 13.07.2020 N 20 "О мероприятиях по профилактике гриппа и острых респираторных вирусных инфекций, в том числе новой коронавирусной инфекции (COVID-19) в эпидемич</w:t>
      </w:r>
      <w:r w:rsidR="00F87765" w:rsidRPr="001C009F">
        <w:rPr>
          <w:rFonts w:ascii="Times New Roman" w:hAnsi="Times New Roman" w:cs="Times New Roman"/>
          <w:color w:val="000000"/>
          <w:sz w:val="24"/>
          <w:szCs w:val="24"/>
        </w:rPr>
        <w:t>еском сезоне 2020 - 2021 годов":</w:t>
      </w:r>
    </w:p>
    <w:p w:rsidR="0039560C" w:rsidRPr="001C009F" w:rsidRDefault="0039560C" w:rsidP="004C6CE2">
      <w:pPr>
        <w:pStyle w:val="a3"/>
        <w:shd w:val="clear" w:color="auto" w:fill="FFFFFF"/>
        <w:ind w:left="0" w:firstLine="567"/>
        <w:jc w:val="both"/>
        <w:rPr>
          <w:color w:val="000000"/>
        </w:rPr>
      </w:pPr>
      <w:bookmarkStart w:id="1" w:name="dst100010"/>
      <w:bookmarkEnd w:id="1"/>
      <w:r w:rsidRPr="001C009F">
        <w:rPr>
          <w:color w:val="000000"/>
        </w:rPr>
        <w:t xml:space="preserve">- </w:t>
      </w:r>
      <w:r w:rsidR="00196B1E" w:rsidRPr="009B2C81">
        <w:rPr>
          <w:b/>
          <w:color w:val="000000"/>
        </w:rPr>
        <w:t>секретарю школы Мальковой Н.В.</w:t>
      </w:r>
      <w:r w:rsidR="00196B1E">
        <w:rPr>
          <w:color w:val="000000"/>
        </w:rPr>
        <w:t xml:space="preserve"> – уведомить</w:t>
      </w:r>
      <w:r w:rsidRPr="001C009F">
        <w:rPr>
          <w:color w:val="000000"/>
        </w:rPr>
        <w:t xml:space="preserve"> не позднее чем за 1 рабочий день территориального органа Роспотребнадзора о дате н</w:t>
      </w:r>
      <w:r w:rsidR="008C36D7">
        <w:rPr>
          <w:color w:val="000000"/>
        </w:rPr>
        <w:t>ач</w:t>
      </w:r>
      <w:r w:rsidR="00196B1E">
        <w:rPr>
          <w:color w:val="000000"/>
        </w:rPr>
        <w:t>ала образовательного процесса;</w:t>
      </w:r>
    </w:p>
    <w:p w:rsidR="0039560C" w:rsidRPr="001C009F" w:rsidRDefault="0039560C" w:rsidP="00F87765">
      <w:pPr>
        <w:pStyle w:val="a3"/>
        <w:shd w:val="clear" w:color="auto" w:fill="FFFFFF"/>
        <w:spacing w:line="315" w:lineRule="atLeast"/>
        <w:ind w:left="432" w:firstLine="135"/>
        <w:jc w:val="both"/>
        <w:rPr>
          <w:color w:val="000000"/>
        </w:rPr>
      </w:pPr>
      <w:bookmarkStart w:id="2" w:name="dst100011"/>
      <w:bookmarkEnd w:id="2"/>
      <w:r w:rsidRPr="001C009F">
        <w:rPr>
          <w:color w:val="000000"/>
        </w:rPr>
        <w:t xml:space="preserve">- </w:t>
      </w:r>
      <w:r w:rsidR="00196B1E" w:rsidRPr="009B2C81">
        <w:rPr>
          <w:b/>
          <w:color w:val="000000"/>
        </w:rPr>
        <w:t>завхозу школы Казенковой М.В</w:t>
      </w:r>
      <w:r w:rsidR="00196B1E">
        <w:rPr>
          <w:color w:val="000000"/>
        </w:rPr>
        <w:t xml:space="preserve">. – организовать </w:t>
      </w:r>
      <w:r w:rsidRPr="001C009F">
        <w:rPr>
          <w:color w:val="000000"/>
        </w:rPr>
        <w:t>проведение генеральной уб</w:t>
      </w:r>
      <w:r w:rsidR="008C36D7">
        <w:rPr>
          <w:color w:val="000000"/>
        </w:rPr>
        <w:t>орки перед открытием организации</w:t>
      </w:r>
      <w:r w:rsidRPr="001C009F">
        <w:rPr>
          <w:color w:val="000000"/>
        </w:rPr>
        <w:t>;</w:t>
      </w:r>
    </w:p>
    <w:p w:rsidR="0039560C" w:rsidRPr="001C009F" w:rsidRDefault="0039560C" w:rsidP="00F87765">
      <w:pPr>
        <w:pStyle w:val="a3"/>
        <w:shd w:val="clear" w:color="auto" w:fill="FFFFFF"/>
        <w:spacing w:line="315" w:lineRule="atLeast"/>
        <w:ind w:left="0" w:firstLine="567"/>
        <w:jc w:val="both"/>
        <w:rPr>
          <w:color w:val="000000"/>
        </w:rPr>
      </w:pPr>
      <w:bookmarkStart w:id="3" w:name="dst100012"/>
      <w:bookmarkEnd w:id="3"/>
      <w:r w:rsidRPr="001C009F">
        <w:rPr>
          <w:color w:val="000000"/>
        </w:rPr>
        <w:t xml:space="preserve">- </w:t>
      </w:r>
      <w:r w:rsidR="00196B1E">
        <w:rPr>
          <w:color w:val="000000"/>
        </w:rPr>
        <w:t>организовать  ежедневные "утренние фильтры</w:t>
      </w:r>
      <w:r w:rsidRPr="001C009F">
        <w:rPr>
          <w:color w:val="000000"/>
        </w:rPr>
        <w:t>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39560C" w:rsidRPr="001C009F" w:rsidRDefault="009B2C81" w:rsidP="00F87765">
      <w:pPr>
        <w:pStyle w:val="a3"/>
        <w:shd w:val="clear" w:color="auto" w:fill="FFFFFF"/>
        <w:spacing w:line="315" w:lineRule="atLeast"/>
        <w:ind w:left="0" w:firstLine="567"/>
        <w:jc w:val="both"/>
        <w:rPr>
          <w:color w:val="000000"/>
        </w:rPr>
      </w:pPr>
      <w:bookmarkStart w:id="4" w:name="dst100013"/>
      <w:bookmarkEnd w:id="4"/>
      <w:r>
        <w:rPr>
          <w:color w:val="000000"/>
        </w:rPr>
        <w:t xml:space="preserve">- </w:t>
      </w:r>
      <w:r w:rsidR="00196B1E">
        <w:rPr>
          <w:color w:val="000000"/>
        </w:rPr>
        <w:t>усилить дезинфекционный режим</w:t>
      </w:r>
      <w:r w:rsidR="0039560C" w:rsidRPr="001C009F">
        <w:rPr>
          <w:color w:val="000000"/>
        </w:rPr>
        <w:t xml:space="preserve">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</w:t>
      </w:r>
    </w:p>
    <w:p w:rsidR="0039560C" w:rsidRPr="001C009F" w:rsidRDefault="009B2C81" w:rsidP="00196B1E">
      <w:pPr>
        <w:pStyle w:val="a3"/>
        <w:shd w:val="clear" w:color="auto" w:fill="FFFFFF"/>
        <w:spacing w:line="315" w:lineRule="atLeast"/>
        <w:ind w:left="0" w:firstLine="567"/>
        <w:jc w:val="both"/>
        <w:rPr>
          <w:color w:val="000000"/>
        </w:rPr>
      </w:pPr>
      <w:bookmarkStart w:id="5" w:name="dst100014"/>
      <w:bookmarkEnd w:id="5"/>
      <w:r>
        <w:rPr>
          <w:color w:val="000000"/>
        </w:rPr>
        <w:t xml:space="preserve">- </w:t>
      </w:r>
      <w:r w:rsidR="00196B1E">
        <w:rPr>
          <w:color w:val="000000"/>
        </w:rPr>
        <w:t>создать условия</w:t>
      </w:r>
      <w:r w:rsidR="0039560C" w:rsidRPr="001C009F">
        <w:rPr>
          <w:color w:val="000000"/>
        </w:rPr>
        <w:t xml:space="preserve"> для соблюдения правил личной гигиены (наличие мыла и одноразовых полотенец или электрополотенец в умывальниках, туалетной бумаги в туалетных комнатах);</w:t>
      </w:r>
      <w:bookmarkStart w:id="6" w:name="dst100015"/>
      <w:bookmarkEnd w:id="6"/>
      <w:r w:rsidR="0039560C" w:rsidRPr="001C009F">
        <w:rPr>
          <w:color w:val="000000"/>
        </w:rPr>
        <w:t>использование средств индивидуальной защиты (маски и перчатки) персоналом пищеблоков;</w:t>
      </w:r>
    </w:p>
    <w:p w:rsidR="0039560C" w:rsidRPr="001C009F" w:rsidRDefault="009B2C81" w:rsidP="009B2C81">
      <w:pPr>
        <w:pStyle w:val="a3"/>
        <w:shd w:val="clear" w:color="auto" w:fill="FFFFFF"/>
        <w:spacing w:line="315" w:lineRule="atLeast"/>
        <w:ind w:left="0"/>
        <w:jc w:val="both"/>
        <w:rPr>
          <w:color w:val="000000"/>
        </w:rPr>
      </w:pPr>
      <w:bookmarkStart w:id="7" w:name="dst100016"/>
      <w:bookmarkEnd w:id="7"/>
      <w:r>
        <w:rPr>
          <w:color w:val="000000"/>
        </w:rPr>
        <w:t xml:space="preserve">        15. З</w:t>
      </w:r>
      <w:r w:rsidR="00196B1E">
        <w:rPr>
          <w:color w:val="000000"/>
        </w:rPr>
        <w:t>акрепить за каждым классом отдельный кабинет</w:t>
      </w:r>
      <w:r w:rsidR="0039560C" w:rsidRPr="001C009F">
        <w:rPr>
          <w:color w:val="000000"/>
        </w:rPr>
        <w:t xml:space="preserve">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39560C" w:rsidRPr="001C009F" w:rsidRDefault="00196B1E" w:rsidP="00F87765">
      <w:pPr>
        <w:pStyle w:val="a3"/>
        <w:shd w:val="clear" w:color="auto" w:fill="FFFFFF"/>
        <w:spacing w:line="315" w:lineRule="atLeast"/>
        <w:ind w:left="0" w:firstLine="567"/>
        <w:jc w:val="both"/>
        <w:rPr>
          <w:color w:val="000000"/>
        </w:rPr>
      </w:pPr>
      <w:bookmarkStart w:id="8" w:name="dst100017"/>
      <w:bookmarkEnd w:id="8"/>
      <w:r>
        <w:rPr>
          <w:color w:val="000000"/>
        </w:rPr>
        <w:t>- организовать учебный</w:t>
      </w:r>
      <w:r w:rsidR="0039560C" w:rsidRPr="001C009F">
        <w:rPr>
          <w:color w:val="000000"/>
        </w:rPr>
        <w:t xml:space="preserve"> процесс по специально разработанному расписанию уроков, графику посещения столовой с целью минимизации контактов обучающихся;</w:t>
      </w:r>
    </w:p>
    <w:p w:rsidR="00EA3415" w:rsidRPr="001C009F" w:rsidRDefault="00196B1E" w:rsidP="00EA3415">
      <w:pPr>
        <w:pStyle w:val="22"/>
        <w:numPr>
          <w:ilvl w:val="0"/>
          <w:numId w:val="13"/>
        </w:numPr>
        <w:shd w:val="clear" w:color="auto" w:fill="auto"/>
        <w:tabs>
          <w:tab w:val="left" w:pos="767"/>
        </w:tabs>
        <w:ind w:left="0"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водителям школьных автобусов организовать ежедневную</w:t>
      </w:r>
      <w:r w:rsidR="00EA3415" w:rsidRPr="001C009F">
        <w:rPr>
          <w:sz w:val="24"/>
          <w:szCs w:val="24"/>
        </w:rPr>
        <w:t xml:space="preserve"> (</w:t>
      </w:r>
      <w:r>
        <w:rPr>
          <w:sz w:val="24"/>
          <w:szCs w:val="24"/>
        </w:rPr>
        <w:t>после каждого подвоза) обработку</w:t>
      </w:r>
      <w:r w:rsidR="00EA3415" w:rsidRPr="001C009F">
        <w:rPr>
          <w:sz w:val="24"/>
          <w:szCs w:val="24"/>
        </w:rPr>
        <w:t xml:space="preserve"> школьных автобусов дезинфицирующими средствами;</w:t>
      </w:r>
    </w:p>
    <w:p w:rsidR="0039560C" w:rsidRPr="001C009F" w:rsidRDefault="0039560C" w:rsidP="00D0717E">
      <w:pPr>
        <w:pStyle w:val="a3"/>
        <w:shd w:val="clear" w:color="auto" w:fill="FFFFFF"/>
        <w:ind w:left="0" w:firstLine="567"/>
        <w:jc w:val="both"/>
        <w:rPr>
          <w:color w:val="000000"/>
        </w:rPr>
      </w:pPr>
      <w:bookmarkStart w:id="9" w:name="dst100018"/>
      <w:bookmarkEnd w:id="9"/>
      <w:r w:rsidRPr="001C009F">
        <w:rPr>
          <w:color w:val="000000"/>
        </w:rPr>
        <w:t>- запрет</w:t>
      </w:r>
      <w:r w:rsidR="00196B1E">
        <w:rPr>
          <w:color w:val="000000"/>
        </w:rPr>
        <w:t xml:space="preserve">ить </w:t>
      </w:r>
      <w:r w:rsidRPr="001C009F">
        <w:rPr>
          <w:color w:val="000000"/>
        </w:rPr>
        <w:t xml:space="preserve"> проведение массовых мероприятий между различными классами (школами) (проведение праздничных мероприятий 1 сентября органи</w:t>
      </w:r>
      <w:r w:rsidR="00196B1E">
        <w:rPr>
          <w:color w:val="000000"/>
        </w:rPr>
        <w:t>зовать по классам</w:t>
      </w:r>
      <w:r w:rsidRPr="001C009F">
        <w:rPr>
          <w:color w:val="000000"/>
        </w:rPr>
        <w:t xml:space="preserve"> на открытом воздухе с использованием средств индивидуальной защиты (маски) для родителей).</w:t>
      </w:r>
    </w:p>
    <w:p w:rsidR="00D0717E" w:rsidRPr="001C009F" w:rsidRDefault="00D0717E" w:rsidP="00D0717E">
      <w:pPr>
        <w:pStyle w:val="a3"/>
        <w:shd w:val="clear" w:color="auto" w:fill="FFFFFF"/>
        <w:ind w:left="0" w:firstLine="567"/>
        <w:jc w:val="both"/>
        <w:rPr>
          <w:color w:val="000000"/>
        </w:rPr>
      </w:pPr>
      <w:r w:rsidRPr="001C009F">
        <w:t>- р</w:t>
      </w:r>
      <w:r w:rsidR="00196B1E">
        <w:t>азработать алгоритм</w:t>
      </w:r>
      <w:r w:rsidRPr="001C009F">
        <w:t xml:space="preserve"> передачи детей с температурой 37,1 градусов и выше, родителям (законным представителям).</w:t>
      </w:r>
    </w:p>
    <w:p w:rsidR="0039560C" w:rsidRPr="001C009F" w:rsidRDefault="009B2C81" w:rsidP="004C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019"/>
      <w:bookmarkStart w:id="11" w:name="dst100020"/>
      <w:bookmarkEnd w:id="10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</w:t>
      </w:r>
      <w:r w:rsidR="004C6CE2" w:rsidRPr="001C00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560C" w:rsidRPr="001C009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эпидемиологической ситуации по гриппу и острым респираторным вирусным инфекциям, в том числе новой коронавирусной инфекции (COVID-19), и прогноза ее развития своевременно вводить ограничительные мероприятия.</w:t>
      </w:r>
    </w:p>
    <w:p w:rsidR="00DC6275" w:rsidRPr="001C009F" w:rsidRDefault="009B2C81" w:rsidP="004C6CE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2" w:name="dst100021"/>
      <w:bookmarkEnd w:id="12"/>
      <w:r>
        <w:rPr>
          <w:rFonts w:ascii="Times New Roman" w:hAnsi="Times New Roman" w:cs="Times New Roman"/>
          <w:sz w:val="24"/>
          <w:szCs w:val="24"/>
        </w:rPr>
        <w:t>17</w:t>
      </w:r>
      <w:r w:rsidR="004C6CE2" w:rsidRPr="001C009F">
        <w:rPr>
          <w:rFonts w:ascii="Times New Roman" w:hAnsi="Times New Roman" w:cs="Times New Roman"/>
          <w:sz w:val="24"/>
          <w:szCs w:val="24"/>
        </w:rPr>
        <w:t>.</w:t>
      </w:r>
      <w:r w:rsidR="00196B1E">
        <w:rPr>
          <w:rFonts w:ascii="Times New Roman" w:hAnsi="Times New Roman" w:cs="Times New Roman"/>
          <w:sz w:val="24"/>
          <w:szCs w:val="24"/>
        </w:rPr>
        <w:t xml:space="preserve"> Провести 27 августа педагогический совет</w:t>
      </w:r>
      <w:r w:rsidR="00DC6275" w:rsidRPr="001C009F">
        <w:rPr>
          <w:rFonts w:ascii="Times New Roman" w:hAnsi="Times New Roman" w:cs="Times New Roman"/>
          <w:sz w:val="24"/>
          <w:szCs w:val="24"/>
        </w:rPr>
        <w:t xml:space="preserve"> по обсуждению особенностей организации образовательного процесса </w:t>
      </w:r>
      <w:r w:rsidR="00824E43" w:rsidRPr="001C009F">
        <w:rPr>
          <w:rFonts w:ascii="Times New Roman" w:hAnsi="Times New Roman" w:cs="Times New Roman"/>
          <w:sz w:val="24"/>
          <w:szCs w:val="24"/>
        </w:rPr>
        <w:t xml:space="preserve"> в новом учебном году.</w:t>
      </w:r>
    </w:p>
    <w:p w:rsidR="00DC6275" w:rsidRPr="001C009F" w:rsidRDefault="00824E43" w:rsidP="00DC6275">
      <w:pPr>
        <w:pStyle w:val="formattext"/>
        <w:spacing w:before="0" w:beforeAutospacing="0" w:after="0" w:afterAutospacing="0"/>
        <w:ind w:firstLine="680"/>
        <w:jc w:val="both"/>
      </w:pPr>
      <w:r w:rsidRPr="001C009F">
        <w:t>1</w:t>
      </w:r>
      <w:r w:rsidR="009B2C81">
        <w:t>8</w:t>
      </w:r>
      <w:r w:rsidR="00DC6275" w:rsidRPr="001C009F">
        <w:t>. Обеспечить выполнение Федерального закона 273-ФЗ от 29.12.2013 «Об образовании в Российской Федерации» в части учета детей, подлежащих обязательному обучению в ОО, реализующих образовательные программы начального общего, основного общего и среднего общего образования, провести учет детей и подростков в закрепленных за школами микрорайонах до 1 октября 202</w:t>
      </w:r>
      <w:r w:rsidRPr="001C009F">
        <w:t>1</w:t>
      </w:r>
      <w:r w:rsidR="00DC6275" w:rsidRPr="001C009F">
        <w:t xml:space="preserve"> года, и предоставить в управление образования списки детей в возрасте до 18 лет  в соответствии с Порядком учета детей (в бумажном и электронном виде).</w:t>
      </w:r>
    </w:p>
    <w:p w:rsidR="00DC6275" w:rsidRPr="001C009F" w:rsidRDefault="009B2C81" w:rsidP="00DC6275">
      <w:pPr>
        <w:pStyle w:val="formattext"/>
        <w:spacing w:before="0" w:beforeAutospacing="0" w:after="0" w:afterAutospacing="0"/>
        <w:ind w:firstLine="680"/>
        <w:jc w:val="both"/>
      </w:pPr>
      <w:r>
        <w:t>19</w:t>
      </w:r>
      <w:r w:rsidR="00DC6275" w:rsidRPr="001C009F">
        <w:t>.</w:t>
      </w:r>
      <w:r w:rsidR="00D0717E" w:rsidRPr="001C009F">
        <w:t xml:space="preserve"> </w:t>
      </w:r>
      <w:r w:rsidR="00196B1E" w:rsidRPr="009B2C81">
        <w:rPr>
          <w:b/>
        </w:rPr>
        <w:t>Классным руководителям 1-11 классов</w:t>
      </w:r>
      <w:r w:rsidR="00196B1E">
        <w:t xml:space="preserve">, </w:t>
      </w:r>
      <w:r w:rsidR="00196B1E" w:rsidRPr="009B2C81">
        <w:rPr>
          <w:b/>
        </w:rPr>
        <w:t>зам директора по ВР</w:t>
      </w:r>
      <w:r w:rsidR="00196B1E">
        <w:t xml:space="preserve"> в</w:t>
      </w:r>
      <w:r w:rsidR="00D0717E" w:rsidRPr="001C009F">
        <w:t>зять под контроль детей из многодетных, малообеспеченных семей, опекаемых, проверять их материальные условия.</w:t>
      </w:r>
      <w:r w:rsidR="00DC6275" w:rsidRPr="001C009F">
        <w:t xml:space="preserve"> Обеспечить взаимодействие с органами внутренних дел, органами и учреждениями социальной защиты населения, КДН и ЗП, органами опеки и попечительства по проверке состоящих на учете несовершеннолетних и неблагополучных семей, имеющих детей школьного возраста, на предмет их готовности к началу нового учебного года. При выявлении обстоятельств, препятствующих обучению, направить соответствующую информацию в комиссии по делам несовершеннолетних и защите их прав, соответствующие органы и учреждения системы профилактики.</w:t>
      </w:r>
    </w:p>
    <w:p w:rsidR="00DC6275" w:rsidRPr="001C009F" w:rsidRDefault="009B2C81" w:rsidP="00F6019A">
      <w:pPr>
        <w:pStyle w:val="22"/>
        <w:shd w:val="clear" w:color="auto" w:fill="auto"/>
        <w:tabs>
          <w:tab w:val="left" w:pos="0"/>
        </w:tabs>
        <w:spacing w:line="240" w:lineRule="auto"/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C6275" w:rsidRPr="001C009F">
        <w:rPr>
          <w:sz w:val="24"/>
          <w:szCs w:val="24"/>
        </w:rPr>
        <w:t xml:space="preserve">. </w:t>
      </w:r>
      <w:r w:rsidR="00F6019A" w:rsidRPr="001C009F">
        <w:rPr>
          <w:sz w:val="24"/>
          <w:szCs w:val="24"/>
        </w:rPr>
        <w:t xml:space="preserve">Провести с 01 сентября по 01 октября 2021 года комплекс мероприятий по организованному началу 2021/2022 учебного года, обеспечивающих реализацию прав граждан на получение общего образования (операция «Всеобуч»). </w:t>
      </w:r>
      <w:r w:rsidR="00824E43" w:rsidRPr="001C009F">
        <w:rPr>
          <w:sz w:val="24"/>
          <w:szCs w:val="24"/>
        </w:rPr>
        <w:t>Обеспечить контроль за обучающимися, допускающими пропуски учебных занятий без уважительных причин</w:t>
      </w:r>
      <w:r w:rsidR="00DC6275" w:rsidRPr="001C009F">
        <w:rPr>
          <w:sz w:val="24"/>
          <w:szCs w:val="24"/>
        </w:rPr>
        <w:t>.</w:t>
      </w:r>
      <w:r w:rsidR="00F6019A" w:rsidRPr="001C009F">
        <w:rPr>
          <w:sz w:val="24"/>
          <w:szCs w:val="24"/>
        </w:rPr>
        <w:t xml:space="preserve"> Ежедневно проверять явку учащихся на занятия. </w:t>
      </w:r>
      <w:r w:rsidR="00824E43" w:rsidRPr="001C009F">
        <w:rPr>
          <w:sz w:val="24"/>
          <w:szCs w:val="24"/>
        </w:rPr>
        <w:t>Не позднее 6</w:t>
      </w:r>
      <w:r w:rsidR="00DC6275" w:rsidRPr="001C009F">
        <w:rPr>
          <w:sz w:val="24"/>
          <w:szCs w:val="24"/>
        </w:rPr>
        <w:t xml:space="preserve"> сентября </w:t>
      </w:r>
      <w:r w:rsidR="00824E43" w:rsidRPr="001C009F">
        <w:rPr>
          <w:sz w:val="24"/>
          <w:szCs w:val="24"/>
        </w:rPr>
        <w:t>2021</w:t>
      </w:r>
      <w:r w:rsidR="00DC6275" w:rsidRPr="001C009F">
        <w:rPr>
          <w:sz w:val="24"/>
          <w:szCs w:val="24"/>
        </w:rPr>
        <w:t xml:space="preserve"> года представить в управление образования информацию по явке обучающихся на учебные занятия, о детях и подростках, не приступивших к учебным занятиям в 202</w:t>
      </w:r>
      <w:r w:rsidR="00824E43" w:rsidRPr="001C009F">
        <w:rPr>
          <w:sz w:val="24"/>
          <w:szCs w:val="24"/>
        </w:rPr>
        <w:t>1</w:t>
      </w:r>
      <w:r w:rsidR="00DC6275" w:rsidRPr="001C009F">
        <w:rPr>
          <w:sz w:val="24"/>
          <w:szCs w:val="24"/>
        </w:rPr>
        <w:t>-202</w:t>
      </w:r>
      <w:r w:rsidR="00824E43" w:rsidRPr="001C009F">
        <w:rPr>
          <w:sz w:val="24"/>
          <w:szCs w:val="24"/>
        </w:rPr>
        <w:t>2</w:t>
      </w:r>
      <w:r w:rsidR="00DC6275" w:rsidRPr="001C009F">
        <w:rPr>
          <w:sz w:val="24"/>
          <w:szCs w:val="24"/>
        </w:rPr>
        <w:t xml:space="preserve"> учебном году.</w:t>
      </w:r>
      <w:r w:rsidR="00F6019A" w:rsidRPr="001C009F">
        <w:rPr>
          <w:sz w:val="24"/>
          <w:szCs w:val="24"/>
        </w:rPr>
        <w:t xml:space="preserve"> Ежемесячно направлять в управление образования информацию по детям, пропускающим занятия без уважительной причины за прошедший месяц.</w:t>
      </w:r>
    </w:p>
    <w:p w:rsidR="00DC6275" w:rsidRPr="001C009F" w:rsidRDefault="009B2C81" w:rsidP="00DC6275">
      <w:pPr>
        <w:pStyle w:val="formattext"/>
        <w:spacing w:before="0" w:beforeAutospacing="0" w:after="0" w:afterAutospacing="0"/>
        <w:ind w:firstLine="680"/>
        <w:jc w:val="both"/>
      </w:pPr>
      <w:r>
        <w:t>21</w:t>
      </w:r>
      <w:r w:rsidR="00DC6275" w:rsidRPr="001C009F">
        <w:t>.</w:t>
      </w:r>
      <w:r>
        <w:t xml:space="preserve"> </w:t>
      </w:r>
      <w:r w:rsidRPr="009B2C81">
        <w:rPr>
          <w:b/>
        </w:rPr>
        <w:t>Зам.директора по УВР Зеткиной Г.Н.</w:t>
      </w:r>
      <w:r>
        <w:t xml:space="preserve"> </w:t>
      </w:r>
      <w:r w:rsidR="00DC6275" w:rsidRPr="001C009F">
        <w:t>беспечить подготовку обучающихся к проведению различных оценочных процедур:</w:t>
      </w:r>
    </w:p>
    <w:p w:rsidR="00DC6275" w:rsidRPr="001C009F" w:rsidRDefault="00DC6275" w:rsidP="00DC6275">
      <w:pPr>
        <w:pStyle w:val="formattext"/>
        <w:spacing w:before="0" w:beforeAutospacing="0" w:after="0" w:afterAutospacing="0"/>
        <w:ind w:firstLine="680"/>
        <w:jc w:val="both"/>
      </w:pPr>
      <w:r w:rsidRPr="001C009F">
        <w:t xml:space="preserve"> - итоговое сочинение в 11 классах, как допуск к ГИА; </w:t>
      </w:r>
    </w:p>
    <w:p w:rsidR="00DC6275" w:rsidRPr="001C009F" w:rsidRDefault="00DC6275" w:rsidP="00DC6275">
      <w:pPr>
        <w:pStyle w:val="formattext"/>
        <w:spacing w:before="0" w:beforeAutospacing="0" w:after="0" w:afterAutospacing="0"/>
        <w:ind w:firstLine="680"/>
        <w:jc w:val="both"/>
      </w:pPr>
      <w:r w:rsidRPr="001C009F">
        <w:t>- итоговое собеседование в 9 классах, как допуск к ГИА;</w:t>
      </w:r>
    </w:p>
    <w:p w:rsidR="00DC6275" w:rsidRPr="001C009F" w:rsidRDefault="00DC6275" w:rsidP="00DC6275">
      <w:pPr>
        <w:pStyle w:val="formattext"/>
        <w:spacing w:before="0" w:beforeAutospacing="0" w:after="0" w:afterAutospacing="0"/>
        <w:ind w:firstLine="680"/>
        <w:jc w:val="both"/>
      </w:pPr>
      <w:r w:rsidRPr="001C009F">
        <w:t xml:space="preserve"> -всероссийские проверочные работы в 4-8-х классах весной 202</w:t>
      </w:r>
      <w:r w:rsidR="009B41ED" w:rsidRPr="001C009F">
        <w:t>2</w:t>
      </w:r>
      <w:r w:rsidRPr="001C009F">
        <w:t xml:space="preserve"> года.</w:t>
      </w:r>
    </w:p>
    <w:p w:rsidR="00D31BBC" w:rsidRPr="001C009F" w:rsidRDefault="00F509F6" w:rsidP="00DC6275">
      <w:pPr>
        <w:pStyle w:val="formattext"/>
        <w:spacing w:before="0" w:beforeAutospacing="0" w:after="0" w:afterAutospacing="0"/>
        <w:ind w:firstLine="680"/>
        <w:jc w:val="both"/>
      </w:pPr>
      <w:r w:rsidRPr="001C009F">
        <w:t>- о</w:t>
      </w:r>
      <w:r w:rsidR="00D31BBC" w:rsidRPr="001C009F">
        <w:t>бщероссийская оце</w:t>
      </w:r>
      <w:r w:rsidRPr="001C009F">
        <w:t>н</w:t>
      </w:r>
      <w:r w:rsidR="00D31BBC" w:rsidRPr="001C009F">
        <w:t xml:space="preserve">ка по модели </w:t>
      </w:r>
      <w:r w:rsidRPr="001C009F">
        <w:rPr>
          <w:lang w:val="en-US"/>
        </w:rPr>
        <w:t>PISA</w:t>
      </w:r>
      <w:r w:rsidRPr="001C009F">
        <w:t>.</w:t>
      </w:r>
    </w:p>
    <w:p w:rsidR="00DC6275" w:rsidRPr="001C009F" w:rsidRDefault="009B2C81" w:rsidP="00DC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р</w:t>
      </w:r>
      <w:r w:rsidR="00DC6275" w:rsidRPr="001C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азработать планы подготовки учащихся общеобразовательных организаций к прохождению ГИА по образовательным программам основного общего и среднего общего образования в 202</w:t>
      </w:r>
      <w:r w:rsidR="009B41ED" w:rsidRPr="001C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6275" w:rsidRPr="001C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 повышению качества образовательных результатов.</w:t>
      </w:r>
    </w:p>
    <w:p w:rsidR="00DC6275" w:rsidRPr="009B2C81" w:rsidRDefault="009B2C81" w:rsidP="009B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</w:t>
      </w:r>
      <w:r w:rsidR="00DC6275" w:rsidRPr="001C009F">
        <w:rPr>
          <w:rFonts w:ascii="Times New Roman" w:hAnsi="Times New Roman" w:cs="Times New Roman"/>
          <w:sz w:val="24"/>
          <w:szCs w:val="24"/>
          <w:lang w:eastAsia="ru-RU"/>
        </w:rPr>
        <w:t>ровести анализ трудоустройства и продолжения получения профессионального образования выпускниками 202</w:t>
      </w:r>
      <w:r w:rsidR="009B41ED" w:rsidRPr="001C00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C6275" w:rsidRPr="001C009F">
        <w:rPr>
          <w:rFonts w:ascii="Times New Roman" w:hAnsi="Times New Roman" w:cs="Times New Roman"/>
          <w:sz w:val="24"/>
          <w:szCs w:val="24"/>
          <w:lang w:eastAsia="ru-RU"/>
        </w:rPr>
        <w:t xml:space="preserve"> года 9 и 11 классов. Информацию представить в управление образования до </w:t>
      </w:r>
      <w:r w:rsidR="009B41ED" w:rsidRPr="001C009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C6275" w:rsidRPr="001C009F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сентября.</w:t>
      </w:r>
    </w:p>
    <w:p w:rsidR="00EA3415" w:rsidRPr="001C009F" w:rsidRDefault="009B2C81" w:rsidP="009B2C81">
      <w:pPr>
        <w:pStyle w:val="22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9B2C81">
        <w:rPr>
          <w:b/>
          <w:sz w:val="24"/>
          <w:szCs w:val="24"/>
        </w:rPr>
        <w:t>Классным руководителям</w:t>
      </w:r>
      <w:r>
        <w:rPr>
          <w:sz w:val="24"/>
          <w:szCs w:val="24"/>
        </w:rPr>
        <w:t xml:space="preserve"> о</w:t>
      </w:r>
      <w:r w:rsidR="00EA3415" w:rsidRPr="001C009F">
        <w:rPr>
          <w:sz w:val="24"/>
          <w:szCs w:val="24"/>
        </w:rPr>
        <w:t>беспечить проведение инструктажей с учащимися:</w:t>
      </w:r>
    </w:p>
    <w:p w:rsidR="00EA3415" w:rsidRPr="001C009F" w:rsidRDefault="009B2C81" w:rsidP="009B2C81">
      <w:pPr>
        <w:pStyle w:val="22"/>
        <w:shd w:val="clear" w:color="auto" w:fill="auto"/>
        <w:tabs>
          <w:tab w:val="left" w:pos="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3415" w:rsidRPr="001C009F">
        <w:rPr>
          <w:sz w:val="24"/>
          <w:szCs w:val="24"/>
        </w:rPr>
        <w:t>по правилам личной гигиены в условиях распространения новой коронавирусной инфекции (</w:t>
      </w:r>
      <w:r w:rsidR="00EA3415" w:rsidRPr="001C009F">
        <w:rPr>
          <w:sz w:val="24"/>
          <w:szCs w:val="24"/>
          <w:lang w:val="en-US"/>
        </w:rPr>
        <w:t>COVID</w:t>
      </w:r>
      <w:r w:rsidR="00EA3415" w:rsidRPr="001C009F">
        <w:rPr>
          <w:sz w:val="24"/>
          <w:szCs w:val="24"/>
        </w:rPr>
        <w:t>-19);</w:t>
      </w:r>
    </w:p>
    <w:p w:rsidR="00EA3415" w:rsidRPr="001C009F" w:rsidRDefault="00EA3415" w:rsidP="00F6019A">
      <w:pPr>
        <w:pStyle w:val="22"/>
        <w:numPr>
          <w:ilvl w:val="0"/>
          <w:numId w:val="13"/>
        </w:numPr>
        <w:shd w:val="clear" w:color="auto" w:fill="auto"/>
        <w:tabs>
          <w:tab w:val="left" w:pos="662"/>
        </w:tabs>
        <w:spacing w:line="240" w:lineRule="auto"/>
        <w:ind w:left="460" w:firstLine="107"/>
        <w:jc w:val="both"/>
        <w:rPr>
          <w:sz w:val="24"/>
          <w:szCs w:val="24"/>
        </w:rPr>
      </w:pPr>
      <w:r w:rsidRPr="001C009F">
        <w:rPr>
          <w:sz w:val="24"/>
          <w:szCs w:val="24"/>
        </w:rPr>
        <w:t xml:space="preserve"> по пожарной безопасности;</w:t>
      </w:r>
    </w:p>
    <w:p w:rsidR="00EA3415" w:rsidRPr="001C009F" w:rsidRDefault="00EA3415" w:rsidP="00F6019A">
      <w:pPr>
        <w:pStyle w:val="22"/>
        <w:numPr>
          <w:ilvl w:val="0"/>
          <w:numId w:val="13"/>
        </w:numPr>
        <w:shd w:val="clear" w:color="auto" w:fill="auto"/>
        <w:tabs>
          <w:tab w:val="left" w:pos="604"/>
        </w:tabs>
        <w:spacing w:line="240" w:lineRule="auto"/>
        <w:ind w:left="460" w:firstLine="107"/>
        <w:jc w:val="both"/>
        <w:rPr>
          <w:sz w:val="24"/>
          <w:szCs w:val="24"/>
        </w:rPr>
      </w:pPr>
      <w:r w:rsidRPr="001C009F">
        <w:rPr>
          <w:sz w:val="24"/>
          <w:szCs w:val="24"/>
        </w:rPr>
        <w:t xml:space="preserve"> по соблюдению правил дорожного движения;</w:t>
      </w:r>
    </w:p>
    <w:p w:rsidR="00EA3415" w:rsidRPr="001C009F" w:rsidRDefault="00EA3415" w:rsidP="00F6019A">
      <w:pPr>
        <w:pStyle w:val="22"/>
        <w:numPr>
          <w:ilvl w:val="0"/>
          <w:numId w:val="13"/>
        </w:numPr>
        <w:shd w:val="clear" w:color="auto" w:fill="auto"/>
        <w:tabs>
          <w:tab w:val="left" w:pos="604"/>
        </w:tabs>
        <w:spacing w:line="240" w:lineRule="auto"/>
        <w:ind w:left="420" w:right="140"/>
        <w:jc w:val="both"/>
        <w:rPr>
          <w:sz w:val="24"/>
          <w:szCs w:val="24"/>
        </w:rPr>
      </w:pPr>
      <w:r w:rsidRPr="001C009F">
        <w:rPr>
          <w:sz w:val="24"/>
          <w:szCs w:val="24"/>
        </w:rPr>
        <w:t xml:space="preserve"> мер безопасности около водоемов, в лесу, в общественных местах.</w:t>
      </w:r>
    </w:p>
    <w:p w:rsidR="00DC6275" w:rsidRPr="001C009F" w:rsidRDefault="009B2C81" w:rsidP="009B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23</w:t>
      </w:r>
      <w:r w:rsidR="00DC6275" w:rsidRPr="001C00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B2C81">
        <w:rPr>
          <w:rFonts w:ascii="Times New Roman" w:hAnsi="Times New Roman" w:cs="Times New Roman"/>
          <w:b/>
          <w:sz w:val="24"/>
          <w:szCs w:val="24"/>
          <w:lang w:eastAsia="ru-RU"/>
        </w:rPr>
        <w:t>Зеткиной Г.Н., зам.директора по УВР,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DC6275" w:rsidRPr="001C009F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своевременную подготовку необходимых сведений и документации для сдачи статистических отчетов  ОО-1. </w:t>
      </w:r>
    </w:p>
    <w:p w:rsidR="00DC6275" w:rsidRPr="001C009F" w:rsidRDefault="009B2C81" w:rsidP="009B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24</w:t>
      </w:r>
      <w:r w:rsidR="00DC6275" w:rsidRPr="001C009F">
        <w:rPr>
          <w:rFonts w:ascii="Times New Roman" w:hAnsi="Times New Roman" w:cs="Times New Roman"/>
          <w:sz w:val="24"/>
          <w:szCs w:val="24"/>
        </w:rPr>
        <w:t xml:space="preserve">. Контроль за исполнением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DC6275" w:rsidRPr="001C009F" w:rsidRDefault="00DC6275" w:rsidP="00DC6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275" w:rsidRPr="001C009F" w:rsidRDefault="009B2C81" w:rsidP="00DC6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школы:                                                         Т.В. Мироненко</w:t>
      </w:r>
    </w:p>
    <w:p w:rsidR="00DC6275" w:rsidRPr="001C009F" w:rsidRDefault="00DC6275" w:rsidP="007662F8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4"/>
          <w:szCs w:val="24"/>
        </w:rPr>
      </w:pPr>
    </w:p>
    <w:sectPr w:rsidR="00DC6275" w:rsidRPr="001C009F" w:rsidSect="00D0717E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03" w:rsidRDefault="00130D03" w:rsidP="0080334C">
      <w:pPr>
        <w:spacing w:after="0" w:line="240" w:lineRule="auto"/>
      </w:pPr>
      <w:r>
        <w:separator/>
      </w:r>
    </w:p>
  </w:endnote>
  <w:endnote w:type="continuationSeparator" w:id="0">
    <w:p w:rsidR="00130D03" w:rsidRDefault="00130D03" w:rsidP="0080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03" w:rsidRDefault="00130D03" w:rsidP="0080334C">
      <w:pPr>
        <w:spacing w:after="0" w:line="240" w:lineRule="auto"/>
      </w:pPr>
      <w:r>
        <w:separator/>
      </w:r>
    </w:p>
  </w:footnote>
  <w:footnote w:type="continuationSeparator" w:id="0">
    <w:p w:rsidR="00130D03" w:rsidRDefault="00130D03" w:rsidP="0080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1E1252"/>
    <w:multiLevelType w:val="multilevel"/>
    <w:tmpl w:val="1AC691E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11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7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8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93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398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68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744" w:hanging="2160"/>
      </w:pPr>
      <w:rPr>
        <w:rFonts w:hint="default"/>
        <w:color w:val="auto"/>
      </w:rPr>
    </w:lvl>
  </w:abstractNum>
  <w:abstractNum w:abstractNumId="2" w15:restartNumberingAfterBreak="0">
    <w:nsid w:val="07BB3D10"/>
    <w:multiLevelType w:val="hybridMultilevel"/>
    <w:tmpl w:val="74A8C8C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13D1"/>
    <w:multiLevelType w:val="hybridMultilevel"/>
    <w:tmpl w:val="01F2DC80"/>
    <w:lvl w:ilvl="0" w:tplc="20F6CA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B363F54"/>
    <w:multiLevelType w:val="multilevel"/>
    <w:tmpl w:val="71F653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5701518"/>
    <w:multiLevelType w:val="multilevel"/>
    <w:tmpl w:val="AE5A5CFA"/>
    <w:lvl w:ilvl="0">
      <w:start w:val="6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color w:val="auto"/>
      </w:rPr>
    </w:lvl>
  </w:abstractNum>
  <w:abstractNum w:abstractNumId="6" w15:restartNumberingAfterBreak="0">
    <w:nsid w:val="199B0195"/>
    <w:multiLevelType w:val="multilevel"/>
    <w:tmpl w:val="DAA8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AC33A0"/>
    <w:multiLevelType w:val="hybridMultilevel"/>
    <w:tmpl w:val="676E67DE"/>
    <w:lvl w:ilvl="0" w:tplc="23327718">
      <w:start w:val="5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28861CA"/>
    <w:multiLevelType w:val="multilevel"/>
    <w:tmpl w:val="7FE4E964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6A1F8B"/>
    <w:multiLevelType w:val="hybridMultilevel"/>
    <w:tmpl w:val="F9F839D8"/>
    <w:lvl w:ilvl="0" w:tplc="4D506B4E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DA44AC"/>
    <w:multiLevelType w:val="multilevel"/>
    <w:tmpl w:val="593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6299B"/>
    <w:multiLevelType w:val="multilevel"/>
    <w:tmpl w:val="A7E2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704626"/>
    <w:multiLevelType w:val="multilevel"/>
    <w:tmpl w:val="0338C4D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13" w15:restartNumberingAfterBreak="0">
    <w:nsid w:val="2F93557A"/>
    <w:multiLevelType w:val="multilevel"/>
    <w:tmpl w:val="C7B4C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D34192"/>
    <w:multiLevelType w:val="multilevel"/>
    <w:tmpl w:val="6DB2C7AE"/>
    <w:lvl w:ilvl="0">
      <w:start w:val="7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color w:val="auto"/>
      </w:rPr>
    </w:lvl>
  </w:abstractNum>
  <w:abstractNum w:abstractNumId="15" w15:restartNumberingAfterBreak="0">
    <w:nsid w:val="33A04298"/>
    <w:multiLevelType w:val="hybridMultilevel"/>
    <w:tmpl w:val="B89E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E1014"/>
    <w:multiLevelType w:val="multilevel"/>
    <w:tmpl w:val="6DB2C7AE"/>
    <w:lvl w:ilvl="0">
      <w:start w:val="7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color w:val="auto"/>
      </w:rPr>
    </w:lvl>
  </w:abstractNum>
  <w:abstractNum w:abstractNumId="17" w15:restartNumberingAfterBreak="0">
    <w:nsid w:val="48657CF7"/>
    <w:multiLevelType w:val="hybridMultilevel"/>
    <w:tmpl w:val="8C40D84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1588"/>
    <w:multiLevelType w:val="multilevel"/>
    <w:tmpl w:val="60C499CA"/>
    <w:lvl w:ilvl="0">
      <w:start w:val="1"/>
      <w:numFmt w:val="bullet"/>
      <w:lvlText w:val="-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BE13F20"/>
    <w:multiLevelType w:val="multilevel"/>
    <w:tmpl w:val="F37472DC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color w:val="auto"/>
      </w:rPr>
    </w:lvl>
  </w:abstractNum>
  <w:abstractNum w:abstractNumId="20" w15:restartNumberingAfterBreak="0">
    <w:nsid w:val="54FB6D8B"/>
    <w:multiLevelType w:val="multilevel"/>
    <w:tmpl w:val="6EB23A10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BB048AF"/>
    <w:multiLevelType w:val="multilevel"/>
    <w:tmpl w:val="4FE218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B246C9"/>
    <w:multiLevelType w:val="multilevel"/>
    <w:tmpl w:val="8E8E44F0"/>
    <w:lvl w:ilvl="0">
      <w:start w:val="7"/>
      <w:numFmt w:val="decimal"/>
      <w:lvlText w:val="%1."/>
      <w:lvlJc w:val="left"/>
      <w:pPr>
        <w:ind w:left="432" w:hanging="432"/>
      </w:pPr>
      <w:rPr>
        <w:rFonts w:eastAsiaTheme="minorHAnsi" w:hint="default"/>
        <w:color w:val="auto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Theme="minorHAnsi" w:hint="default"/>
        <w:color w:val="auto"/>
      </w:rPr>
    </w:lvl>
  </w:abstractNum>
  <w:abstractNum w:abstractNumId="23" w15:restartNumberingAfterBreak="0">
    <w:nsid w:val="7E7A66DA"/>
    <w:multiLevelType w:val="multilevel"/>
    <w:tmpl w:val="E9447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EC5A0C"/>
    <w:multiLevelType w:val="hybridMultilevel"/>
    <w:tmpl w:val="EA4890DA"/>
    <w:lvl w:ilvl="0" w:tplc="504E30A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3"/>
  </w:num>
  <w:num w:numId="6">
    <w:abstractNumId w:val="24"/>
  </w:num>
  <w:num w:numId="7">
    <w:abstractNumId w:val="21"/>
  </w:num>
  <w:num w:numId="8">
    <w:abstractNumId w:val="23"/>
  </w:num>
  <w:num w:numId="9">
    <w:abstractNumId w:val="7"/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8"/>
  </w:num>
  <w:num w:numId="20">
    <w:abstractNumId w:val="22"/>
  </w:num>
  <w:num w:numId="21">
    <w:abstractNumId w:val="19"/>
  </w:num>
  <w:num w:numId="22">
    <w:abstractNumId w:val="20"/>
  </w:num>
  <w:num w:numId="23">
    <w:abstractNumId w:val="9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0"/>
    <w:rsid w:val="0000353C"/>
    <w:rsid w:val="0002116D"/>
    <w:rsid w:val="00032F0C"/>
    <w:rsid w:val="00082FE2"/>
    <w:rsid w:val="000B2569"/>
    <w:rsid w:val="000C5B02"/>
    <w:rsid w:val="000E6339"/>
    <w:rsid w:val="0011110A"/>
    <w:rsid w:val="001126E7"/>
    <w:rsid w:val="00117E4F"/>
    <w:rsid w:val="00124E90"/>
    <w:rsid w:val="00130D03"/>
    <w:rsid w:val="00137C73"/>
    <w:rsid w:val="00196B1E"/>
    <w:rsid w:val="00196F3C"/>
    <w:rsid w:val="001A30A1"/>
    <w:rsid w:val="001B317E"/>
    <w:rsid w:val="001C009F"/>
    <w:rsid w:val="00204500"/>
    <w:rsid w:val="00214931"/>
    <w:rsid w:val="0022082A"/>
    <w:rsid w:val="002215A6"/>
    <w:rsid w:val="00223BB2"/>
    <w:rsid w:val="00227781"/>
    <w:rsid w:val="0025749F"/>
    <w:rsid w:val="00277F24"/>
    <w:rsid w:val="00283846"/>
    <w:rsid w:val="002A3708"/>
    <w:rsid w:val="002B0C67"/>
    <w:rsid w:val="00301C56"/>
    <w:rsid w:val="00313446"/>
    <w:rsid w:val="003344AD"/>
    <w:rsid w:val="003877DB"/>
    <w:rsid w:val="0039560C"/>
    <w:rsid w:val="003F6D86"/>
    <w:rsid w:val="00410EF2"/>
    <w:rsid w:val="00425D7E"/>
    <w:rsid w:val="00431896"/>
    <w:rsid w:val="004515A7"/>
    <w:rsid w:val="00464A37"/>
    <w:rsid w:val="0046725E"/>
    <w:rsid w:val="00483873"/>
    <w:rsid w:val="00490964"/>
    <w:rsid w:val="004C6CE2"/>
    <w:rsid w:val="0050006B"/>
    <w:rsid w:val="0053404D"/>
    <w:rsid w:val="00560823"/>
    <w:rsid w:val="0057152A"/>
    <w:rsid w:val="00575687"/>
    <w:rsid w:val="006274FD"/>
    <w:rsid w:val="00681BAF"/>
    <w:rsid w:val="006A3C6A"/>
    <w:rsid w:val="006A55CA"/>
    <w:rsid w:val="006C5456"/>
    <w:rsid w:val="006D3C0B"/>
    <w:rsid w:val="006F1990"/>
    <w:rsid w:val="007163D3"/>
    <w:rsid w:val="00760A8F"/>
    <w:rsid w:val="007662F8"/>
    <w:rsid w:val="00774E2F"/>
    <w:rsid w:val="007C1D33"/>
    <w:rsid w:val="00801961"/>
    <w:rsid w:val="0080334C"/>
    <w:rsid w:val="00824E43"/>
    <w:rsid w:val="0083066A"/>
    <w:rsid w:val="00866277"/>
    <w:rsid w:val="0087116A"/>
    <w:rsid w:val="008A5D78"/>
    <w:rsid w:val="008B19B1"/>
    <w:rsid w:val="008C36D7"/>
    <w:rsid w:val="008C5162"/>
    <w:rsid w:val="008E7155"/>
    <w:rsid w:val="008F2D61"/>
    <w:rsid w:val="00901F39"/>
    <w:rsid w:val="0091330D"/>
    <w:rsid w:val="0093483E"/>
    <w:rsid w:val="009511C0"/>
    <w:rsid w:val="00955CB3"/>
    <w:rsid w:val="00975063"/>
    <w:rsid w:val="009A2B3F"/>
    <w:rsid w:val="009A4402"/>
    <w:rsid w:val="009A7346"/>
    <w:rsid w:val="009B2C81"/>
    <w:rsid w:val="009B41ED"/>
    <w:rsid w:val="009C0C0F"/>
    <w:rsid w:val="009D6FEE"/>
    <w:rsid w:val="009E49CB"/>
    <w:rsid w:val="009F31B6"/>
    <w:rsid w:val="00A71D3F"/>
    <w:rsid w:val="00A73F3F"/>
    <w:rsid w:val="00A86269"/>
    <w:rsid w:val="00A95C58"/>
    <w:rsid w:val="00AD118B"/>
    <w:rsid w:val="00AD5527"/>
    <w:rsid w:val="00AF4A39"/>
    <w:rsid w:val="00B23C64"/>
    <w:rsid w:val="00B2454F"/>
    <w:rsid w:val="00B31110"/>
    <w:rsid w:val="00B342F3"/>
    <w:rsid w:val="00B433B1"/>
    <w:rsid w:val="00B66B60"/>
    <w:rsid w:val="00BB0B66"/>
    <w:rsid w:val="00BC01F0"/>
    <w:rsid w:val="00BC2128"/>
    <w:rsid w:val="00BE0089"/>
    <w:rsid w:val="00BE7FD4"/>
    <w:rsid w:val="00C462A9"/>
    <w:rsid w:val="00C62EB5"/>
    <w:rsid w:val="00C96276"/>
    <w:rsid w:val="00C97BF4"/>
    <w:rsid w:val="00CE245C"/>
    <w:rsid w:val="00D0717E"/>
    <w:rsid w:val="00D17E40"/>
    <w:rsid w:val="00D31BBC"/>
    <w:rsid w:val="00D44735"/>
    <w:rsid w:val="00D9310E"/>
    <w:rsid w:val="00DC34CD"/>
    <w:rsid w:val="00DC47E1"/>
    <w:rsid w:val="00DC6275"/>
    <w:rsid w:val="00DE5CBC"/>
    <w:rsid w:val="00DF58E8"/>
    <w:rsid w:val="00E250E1"/>
    <w:rsid w:val="00E53719"/>
    <w:rsid w:val="00E66296"/>
    <w:rsid w:val="00EA3415"/>
    <w:rsid w:val="00ED0EC5"/>
    <w:rsid w:val="00F509F6"/>
    <w:rsid w:val="00F6019A"/>
    <w:rsid w:val="00F87765"/>
    <w:rsid w:val="00F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EFC5D"/>
  <w15:docId w15:val="{A2FD7EC0-116F-4D2B-AE2D-58C33B5C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4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66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E40"/>
    <w:rPr>
      <w:b/>
      <w:bCs/>
    </w:rPr>
  </w:style>
  <w:style w:type="paragraph" w:styleId="a5">
    <w:name w:val="Normal (Web)"/>
    <w:basedOn w:val="a"/>
    <w:uiPriority w:val="99"/>
    <w:unhideWhenUsed/>
    <w:rsid w:val="00D17E4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033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34C"/>
    <w:pPr>
      <w:widowControl w:val="0"/>
      <w:shd w:val="clear" w:color="auto" w:fill="FFFFFF"/>
      <w:spacing w:before="240" w:after="240" w:line="274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Текст приказа"/>
    <w:basedOn w:val="a"/>
    <w:qFormat/>
    <w:rsid w:val="008033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0334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80334C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80334C"/>
    <w:rPr>
      <w:vertAlign w:val="superscript"/>
    </w:rPr>
  </w:style>
  <w:style w:type="paragraph" w:customStyle="1" w:styleId="Ul">
    <w:name w:val="Ul"/>
    <w:basedOn w:val="a"/>
    <w:rsid w:val="0080334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A7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A71D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D3F"/>
    <w:pPr>
      <w:widowControl w:val="0"/>
      <w:shd w:val="clear" w:color="auto" w:fill="FFFFFF"/>
      <w:spacing w:before="300" w:after="300" w:line="295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6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B60"/>
    <w:rPr>
      <w:rFonts w:ascii="Segoe UI" w:hAnsi="Segoe UI" w:cs="Segoe UI"/>
      <w:sz w:val="18"/>
      <w:szCs w:val="18"/>
    </w:rPr>
  </w:style>
  <w:style w:type="paragraph" w:customStyle="1" w:styleId="21">
    <w:name w:val="Основной текст (2)1"/>
    <w:basedOn w:val="a"/>
    <w:rsid w:val="00BE008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66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C2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22"/>
    <w:locked/>
    <w:rsid w:val="00B433B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c"/>
    <w:rsid w:val="00B433B1"/>
    <w:pPr>
      <w:widowControl w:val="0"/>
      <w:shd w:val="clear" w:color="auto" w:fill="FFFFFF"/>
      <w:spacing w:after="0" w:line="269" w:lineRule="exact"/>
      <w:ind w:hanging="66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9">
    <w:name w:val="Основной текст + 9"/>
    <w:aliases w:val="5 pt,Полужирный,Интервал 0 pt"/>
    <w:basedOn w:val="ac"/>
    <w:rsid w:val="00B433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1"/>
    <w:basedOn w:val="ac"/>
    <w:rsid w:val="00B433B1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 + Курсив"/>
    <w:basedOn w:val="a0"/>
    <w:rsid w:val="0083066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doccaption">
    <w:name w:val="doccaption"/>
    <w:basedOn w:val="a0"/>
    <w:rsid w:val="0030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1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53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626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1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9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440/51243b4fb3ffbc483582f9c05b8c5601dd3f6c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D21A-FFC2-4EC5-9A3A-53A21CCB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Секретарь</cp:lastModifiedBy>
  <cp:revision>31</cp:revision>
  <cp:lastPrinted>2020-08-24T13:30:00Z</cp:lastPrinted>
  <dcterms:created xsi:type="dcterms:W3CDTF">2018-08-20T09:47:00Z</dcterms:created>
  <dcterms:modified xsi:type="dcterms:W3CDTF">2021-08-27T09:22:00Z</dcterms:modified>
</cp:coreProperties>
</file>