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560" w:rsidRDefault="00462560" w:rsidP="001772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126698F" wp14:editId="5ABE76B1">
            <wp:extent cx="4989140" cy="6951008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0389" cy="695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7217" w:rsidRPr="00636907" w:rsidRDefault="00177217" w:rsidP="00177217">
      <w:pPr>
        <w:jc w:val="center"/>
        <w:rPr>
          <w:rFonts w:ascii="Times New Roman" w:hAnsi="Times New Roman"/>
          <w:sz w:val="28"/>
          <w:szCs w:val="28"/>
        </w:rPr>
      </w:pPr>
      <w:r w:rsidRPr="00636907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  <w:r w:rsidRPr="00636907">
        <w:rPr>
          <w:rFonts w:ascii="Times New Roman" w:hAnsi="Times New Roman"/>
          <w:sz w:val="28"/>
          <w:szCs w:val="28"/>
        </w:rPr>
        <w:t xml:space="preserve"> 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  <w:b/>
          <w:bCs/>
        </w:rPr>
        <w:t>Рабочая программа составлена на основе: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>- Закона «Об образовании в Российской Федерации от 29 декабря 2012 г. №273 — ФЗ. Федеральный закон от 29.12.2012 №273 — ФЗ (с изм. и доп. вступ. в силу в 2019 г.);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>- Приказа Министерства образования и науки Российской Федерации от 28 августа 2020 года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>- Приказа Министерства образования и науки Российской Федерации от 10 апреля 2002 г. № 29/2065- 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816AFB" w:rsidRPr="00816AFB" w:rsidRDefault="006315C5" w:rsidP="00816AFB">
      <w:pPr>
        <w:spacing w:after="0" w:line="240" w:lineRule="auto"/>
        <w:rPr>
          <w:rFonts w:ascii="Times New Roman" w:hAnsi="Times New Roman"/>
          <w:bCs/>
        </w:rPr>
      </w:pPr>
      <w:r w:rsidRPr="006315C5">
        <w:rPr>
          <w:rFonts w:ascii="Times New Roman" w:hAnsi="Times New Roman"/>
        </w:rPr>
        <w:t xml:space="preserve">- </w:t>
      </w:r>
      <w:r w:rsidR="00816AFB" w:rsidRPr="00816AFB">
        <w:rPr>
          <w:rFonts w:ascii="Times New Roman" w:hAnsi="Times New Roman"/>
          <w:bCs/>
        </w:rPr>
        <w:t>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 xml:space="preserve">- АООП ООО МОУ </w:t>
      </w:r>
      <w:proofErr w:type="spellStart"/>
      <w:r w:rsidRPr="006315C5">
        <w:rPr>
          <w:rFonts w:ascii="Times New Roman" w:hAnsi="Times New Roman"/>
        </w:rPr>
        <w:t>Хмельниковская</w:t>
      </w:r>
      <w:proofErr w:type="spellEnd"/>
      <w:r w:rsidRPr="006315C5">
        <w:rPr>
          <w:rFonts w:ascii="Times New Roman" w:hAnsi="Times New Roman"/>
        </w:rPr>
        <w:t xml:space="preserve"> СОШ;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>- «Программы специальных (коррекционных) общеобразовательных учреждений VIII вида. 5 – 9 классы» под редакцией В. В. Воронковой. М: Гуманитарный изд. центр ВЛАДОС, 2011 г.;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 xml:space="preserve">- Учебного плана МОУ </w:t>
      </w:r>
      <w:proofErr w:type="spellStart"/>
      <w:r w:rsidRPr="006315C5">
        <w:rPr>
          <w:rFonts w:ascii="Times New Roman" w:hAnsi="Times New Roman"/>
        </w:rPr>
        <w:t>Хмельниковская</w:t>
      </w:r>
      <w:proofErr w:type="spellEnd"/>
      <w:r w:rsidRPr="006315C5">
        <w:rPr>
          <w:rFonts w:ascii="Times New Roman" w:hAnsi="Times New Roman"/>
        </w:rPr>
        <w:t xml:space="preserve"> СОШ на 202</w:t>
      </w:r>
      <w:r w:rsidR="005440EF">
        <w:rPr>
          <w:rFonts w:ascii="Times New Roman" w:hAnsi="Times New Roman"/>
        </w:rPr>
        <w:t>2</w:t>
      </w:r>
      <w:r w:rsidRPr="006315C5">
        <w:rPr>
          <w:rFonts w:ascii="Times New Roman" w:hAnsi="Times New Roman"/>
        </w:rPr>
        <w:t>-202</w:t>
      </w:r>
      <w:r w:rsidR="005440EF">
        <w:rPr>
          <w:rFonts w:ascii="Times New Roman" w:hAnsi="Times New Roman"/>
        </w:rPr>
        <w:t>3</w:t>
      </w:r>
      <w:r w:rsidRPr="006315C5">
        <w:rPr>
          <w:rFonts w:ascii="Times New Roman" w:hAnsi="Times New Roman"/>
        </w:rPr>
        <w:t xml:space="preserve"> учебный год.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>Учебник - А.И. Никишова Биология</w:t>
      </w:r>
      <w:r>
        <w:rPr>
          <w:rFonts w:ascii="Times New Roman" w:hAnsi="Times New Roman"/>
        </w:rPr>
        <w:t>. Анатомия. 9</w:t>
      </w:r>
      <w:r w:rsidRPr="006315C5">
        <w:rPr>
          <w:rFonts w:ascii="Times New Roman" w:hAnsi="Times New Roman"/>
        </w:rPr>
        <w:t xml:space="preserve"> класс. Учебник для общеобразовательных организаций, реализующих адаптированные основные общеобразовательные программы. Рекомендовано </w:t>
      </w:r>
      <w:proofErr w:type="spellStart"/>
      <w:r w:rsidRPr="006315C5">
        <w:rPr>
          <w:rFonts w:ascii="Times New Roman" w:hAnsi="Times New Roman"/>
        </w:rPr>
        <w:t>Министирством</w:t>
      </w:r>
      <w:proofErr w:type="spellEnd"/>
      <w:r w:rsidRPr="006315C5">
        <w:rPr>
          <w:rFonts w:ascii="Times New Roman" w:hAnsi="Times New Roman"/>
        </w:rPr>
        <w:t xml:space="preserve"> образования и науки РФ, 7 издание- М.: Просвещение, 2017.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  <w:r w:rsidRPr="006315C5">
        <w:rPr>
          <w:rFonts w:ascii="Times New Roman" w:hAnsi="Times New Roman"/>
        </w:rPr>
        <w:t>Программа рассчитана на 68 часов в год (2 часа в неделю).</w:t>
      </w:r>
    </w:p>
    <w:p w:rsidR="006315C5" w:rsidRPr="006315C5" w:rsidRDefault="006315C5" w:rsidP="006315C5">
      <w:pPr>
        <w:spacing w:after="0" w:line="240" w:lineRule="auto"/>
        <w:rPr>
          <w:rFonts w:ascii="Times New Roman" w:hAnsi="Times New Roman"/>
        </w:rPr>
      </w:pP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  <w:b/>
        </w:rPr>
      </w:pP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  <w:b/>
        </w:rPr>
        <w:t>Цель школьного курса биологии</w:t>
      </w:r>
      <w:r w:rsidRPr="00FB0C5C">
        <w:rPr>
          <w:rFonts w:ascii="Times New Roman" w:hAnsi="Times New Roman"/>
        </w:rPr>
        <w:t xml:space="preserve"> – дать элементарные, но научные и систематические сведения об окружающем мире, о неживой природе, растениях, животных, строении человека. </w:t>
      </w:r>
    </w:p>
    <w:p w:rsidR="00D259D4" w:rsidRPr="00FB0C5C" w:rsidRDefault="00D259D4" w:rsidP="00177217">
      <w:pPr>
        <w:spacing w:after="0"/>
        <w:jc w:val="both"/>
        <w:rPr>
          <w:rFonts w:ascii="Times New Roman" w:hAnsi="Times New Roman"/>
          <w:b/>
        </w:rPr>
      </w:pPr>
    </w:p>
    <w:p w:rsidR="00177217" w:rsidRPr="00FB0C5C" w:rsidRDefault="00177217" w:rsidP="00177217">
      <w:pPr>
        <w:spacing w:after="0"/>
        <w:jc w:val="both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Задачи:</w:t>
      </w:r>
    </w:p>
    <w:p w:rsidR="00177217" w:rsidRPr="00FB0C5C" w:rsidRDefault="00177217" w:rsidP="0017721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Сообщение учащимся знаний об основных элементах неживой природы (воде, воздухе, полезных ископаемых, почве) и неживой природы (о строении и жизни растений и животных, а также об организме человека и его здоровье);</w:t>
      </w:r>
    </w:p>
    <w:p w:rsidR="00177217" w:rsidRPr="00FB0C5C" w:rsidRDefault="00177217" w:rsidP="0017721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Формирование правильного понимания таких природных явлений, как дождь, снег, ветер, туман, осень, зима, весна, лето в жизни растений и животных;</w:t>
      </w:r>
    </w:p>
    <w:p w:rsidR="00177217" w:rsidRPr="00FB0C5C" w:rsidRDefault="00177217" w:rsidP="0017721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Формирование бережного отношения к природе;</w:t>
      </w:r>
    </w:p>
    <w:p w:rsidR="00177217" w:rsidRPr="00FB0C5C" w:rsidRDefault="00177217" w:rsidP="0017721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Привитие навыков, способствующих сохранению и укреплению здоровья человека.</w:t>
      </w:r>
    </w:p>
    <w:p w:rsidR="00177217" w:rsidRPr="00FB0C5C" w:rsidRDefault="00177217" w:rsidP="00177217">
      <w:pPr>
        <w:spacing w:after="0" w:line="240" w:lineRule="auto"/>
        <w:ind w:left="720"/>
        <w:contextualSpacing/>
        <w:jc w:val="both"/>
        <w:rPr>
          <w:rFonts w:ascii="Times New Roman" w:hAnsi="Times New Roman"/>
        </w:rPr>
      </w:pPr>
    </w:p>
    <w:p w:rsidR="00177217" w:rsidRPr="00FB0C5C" w:rsidRDefault="00177217" w:rsidP="00177217">
      <w:pPr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Каждый год обучения имеет свои специфические задачи, связанные с изучением учебного материала.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Задачи 9 класса: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-сообщение учащимся знаний об организме человека и его здоровье.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- проведение через весь курс экологического воспитания (рассмотрения окружающей среды как комплекса условий, необходимых для жизни всех живых существ).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-привитие навыков, способствующих сохранению и укреплению здоровья человека.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lastRenderedPageBreak/>
        <w:t xml:space="preserve">Данная программа составлена с учетом психофизических особенностей учащихся интеллектуальной недостаточностью. Биологический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детей: они учатся анализировать, сравнивать изучаемые объекты, понимать причинно-следственные зависимости. 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 xml:space="preserve">Работа с пособиями учит абстрагироваться, развивает воображение учащихся. Систематическая словарная работа на уроках биологии расширяет лексический запас детей со сниженным интеллектом, помогает им употреблять новые слова в связной речи. 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Основные направления коррекционной работы: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>1.</w:t>
      </w:r>
      <w:r w:rsidRPr="00FB0C5C">
        <w:rPr>
          <w:rFonts w:ascii="Times New Roman" w:hAnsi="Times New Roman"/>
        </w:rPr>
        <w:tab/>
        <w:t>Коррекция переключаемости и распределение внимания;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>2.</w:t>
      </w:r>
      <w:r w:rsidRPr="00FB0C5C">
        <w:rPr>
          <w:rFonts w:ascii="Times New Roman" w:hAnsi="Times New Roman"/>
        </w:rPr>
        <w:tab/>
        <w:t>Коррекция логического мышления, зрительной и вербальной памяти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>3.</w:t>
      </w:r>
      <w:r w:rsidRPr="00FB0C5C">
        <w:rPr>
          <w:rFonts w:ascii="Times New Roman" w:hAnsi="Times New Roman"/>
        </w:rPr>
        <w:tab/>
        <w:t>Коррекция слухового и зрительного восприятия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>4.</w:t>
      </w:r>
      <w:r w:rsidRPr="00FB0C5C">
        <w:rPr>
          <w:rFonts w:ascii="Times New Roman" w:hAnsi="Times New Roman"/>
        </w:rPr>
        <w:tab/>
        <w:t>Коррекция произвольного внимания</w:t>
      </w:r>
    </w:p>
    <w:p w:rsidR="00177217" w:rsidRPr="00FB0C5C" w:rsidRDefault="00177217" w:rsidP="0017721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>5.</w:t>
      </w:r>
      <w:r w:rsidRPr="00FB0C5C">
        <w:rPr>
          <w:rFonts w:ascii="Times New Roman" w:hAnsi="Times New Roman"/>
        </w:rPr>
        <w:tab/>
        <w:t>Развитие самостоятельности, аккуратности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Биология как учебный предмет имеет большое значение для всестороннего развития учащихся со сниженной мотивацией к познанию.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Изучение биологии расширяет кругозор детей об окружающем мире, позволяет увидеть явления и процессы во взаимосвязи, улучшает социализацию и адаптацию в социум, накопление жизненного опыта.</w:t>
      </w:r>
    </w:p>
    <w:p w:rsidR="00D259D4" w:rsidRPr="00FB0C5C" w:rsidRDefault="00D259D4" w:rsidP="00D259D4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jc w:val="both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Содержание программы (68 ч, 2 ч в неделю)</w:t>
      </w:r>
    </w:p>
    <w:p w:rsidR="00D259D4" w:rsidRPr="00FB0C5C" w:rsidRDefault="00D259D4" w:rsidP="00177217">
      <w:pPr>
        <w:spacing w:after="0" w:line="240" w:lineRule="auto"/>
        <w:jc w:val="both"/>
        <w:rPr>
          <w:rFonts w:ascii="Times New Roman" w:hAnsi="Times New Roman"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  <w:i/>
        </w:rPr>
      </w:pPr>
      <w:r w:rsidRPr="00FB0C5C">
        <w:rPr>
          <w:rFonts w:ascii="Times New Roman" w:hAnsi="Times New Roman"/>
          <w:b/>
          <w:i/>
        </w:rPr>
        <w:t xml:space="preserve">Введение. </w:t>
      </w:r>
      <w:r w:rsidRPr="00FB0C5C">
        <w:rPr>
          <w:rFonts w:ascii="Times New Roman" w:hAnsi="Times New Roman"/>
        </w:rPr>
        <w:t>Место человека среди млекопитающих (как единственного разумного существа) в живой природе. Заметные черты сходства и различия в строении тела человека и животных (на основании личных наблюдений и знаний о млекопитающих животных).</w:t>
      </w:r>
      <w:r w:rsidRPr="00FB0C5C">
        <w:rPr>
          <w:rFonts w:ascii="Times New Roman" w:hAnsi="Times New Roman"/>
        </w:rPr>
        <w:tab/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Общий обзор организма человека.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Общее знакомство с организмом человека. Краткие сведения о строении клеток и тканей человека. Органы и системы органов (опорно-двигательная, пищеварительная, кровеносная, выделительная, дыхательная, нервная и органы чувств).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Опора тела и движение.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Значение опорно-двигательной системы. Состав и строение костей. Скелет человека. Соединения костей (подвижное и неподвижное). Первая помощь при ушибах, растяжении связок, вывихах суставов и переломах костей.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Основные группы мышц человеческого тела. Работа мышц. Значение физических упражнений для правильного формирования скелета и мышц. Предупреждение искривления позвоночника и развития плоскостопия.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Демонстрация скелета человека, позвонков. Опыты, демонстрирующие статическую и динамическую нагрузки на мышцы; свойства декальцинированных и прокаленных костей.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Кровь и кровообращение.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Значение крови и кровообращения. Состав крови (клетки красные, белые), плазма крови. Органы кровообращения: сердце и сосуды. Большой и малый круги кровообращения. Сердце, его строение и работа. Движение крови по сосудам. Пульс. Предупреждение сердечно-сосудистых заболеваний. Первая помощь при кровотечениях. Отрицательное влияние никотина и алкоголя на сердце и сосуды (а через кровеносную систему — на весь организм). Лабораторные работы: Подсчет частоты пульса в спокойном состоянии и после ряда физических упражнений (приседания, прыжки, бег).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Дыхание.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Значение дыхания. Органы дыхания, их строение и функции. Голосовой аппарат. Газообмен в легких и тканях. Болезни, передающиеся через воздух. Гигиена органов дыхания. Отрицательное влияние никотина на органы дыхания. Необходимость чистого воздуха для дыхания.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Демонстрация опыта, обнаруживающего углекислый газ в выдыхаемом воздухе.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lastRenderedPageBreak/>
        <w:t>Пищеварение.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Значение пищеварения. Питательные вещества и витамины. Пищевые продукты. Органы пищеварения. Пищеварение в ротовой полости, желудке, кишечнике. Всасывание питательных веществ в кровь. Гигиена питания и предупреждение желудочно-кишечных заболеваний, пищевых отправлений и глистных заражений.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Демонстрация опытов: Обнаружение крахмала в хлебе и картофеле. Обнаружение белка и крахмала в пшеничной муке. Действие слюны на крахмал. Действие желудочного сока на белки.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Почки.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Органы мочевыделительной системы, их значение. Внешнее строение почек и их расположение в организме. Предупреждение почечных заболеваний.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Кожа.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Кожа человека и ее значение как органа защиты организма, осязания, выделения (пота) и терморегуляции. Закаливание организма. Гигиена кожи и гигиенические требования к одежде. Профилактика и первая помощь при тепловом и солнечных ударах, ожогах и обморожении.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  <w:i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  <w:i/>
        </w:rPr>
      </w:pPr>
      <w:r w:rsidRPr="00FB0C5C">
        <w:rPr>
          <w:rFonts w:ascii="Times New Roman" w:hAnsi="Times New Roman"/>
          <w:b/>
          <w:i/>
        </w:rPr>
        <w:t xml:space="preserve">Нервная система. </w:t>
      </w:r>
      <w:r w:rsidRPr="00FB0C5C">
        <w:rPr>
          <w:rFonts w:ascii="Times New Roman" w:hAnsi="Times New Roman"/>
        </w:rPr>
        <w:t>Строение и значение нервной системы (спинной и головной мозг, нервы). Гигиена умственного труда. Отрицательное влияние на нервную систему алкоголя и никотина. Сон и его значение.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Органы чувств.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>Значение органов чувств. Строение, функции, гигиена органа зрения. Строение органа слуха. Предупреждение нарушений слуха. Органы обоняния и вкуса.</w:t>
      </w: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  <w:i/>
        </w:rPr>
      </w:pPr>
    </w:p>
    <w:p w:rsidR="00D259D4" w:rsidRPr="00FB0C5C" w:rsidRDefault="00D259D4" w:rsidP="00D259D4">
      <w:pPr>
        <w:spacing w:after="0" w:line="240" w:lineRule="auto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  <w:i/>
        </w:rPr>
        <w:t>Охрана здоровья человека в Российской Федерации.</w:t>
      </w:r>
      <w:r w:rsidRPr="00FB0C5C">
        <w:rPr>
          <w:rFonts w:ascii="Times New Roman" w:hAnsi="Times New Roman"/>
          <w:b/>
        </w:rPr>
        <w:t xml:space="preserve"> </w:t>
      </w:r>
      <w:r w:rsidRPr="00FB0C5C">
        <w:rPr>
          <w:rFonts w:ascii="Times New Roman" w:hAnsi="Times New Roman"/>
        </w:rPr>
        <w:t xml:space="preserve">Система здравоохранения в Российской Федерации. Мероприятия, осуществляемые в нашей стране по охране труда. Организация отдыха. Медицинская помощь. Социальное обеспечение по старости, болезни и потере трудоспособности. </w:t>
      </w:r>
    </w:p>
    <w:p w:rsidR="00D259D4" w:rsidRPr="00FB0C5C" w:rsidRDefault="00D259D4" w:rsidP="00177217">
      <w:pPr>
        <w:spacing w:after="0" w:line="240" w:lineRule="auto"/>
        <w:jc w:val="both"/>
        <w:rPr>
          <w:rFonts w:ascii="Times New Roman" w:hAnsi="Times New Roman"/>
        </w:rPr>
      </w:pP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  <w:r w:rsidRPr="00FB0C5C">
        <w:rPr>
          <w:rFonts w:ascii="Times New Roman" w:hAnsi="Times New Roman"/>
        </w:rPr>
        <w:t>В 9 классе большое внимание уделено социализации учащихся коррекционной школы, их интеграции и адаптации в современных условиях. Важной частью программы является получение знаний о строении организма, проведение профилактической работы по использованию здорового образа жизни, умение ориентироваться в своем теле с целью сохранения и укрепления здоровья, возможность оказания первой медицинской помощи.</w:t>
      </w:r>
    </w:p>
    <w:p w:rsidR="00177217" w:rsidRPr="00FB0C5C" w:rsidRDefault="00177217" w:rsidP="00177217">
      <w:pPr>
        <w:spacing w:after="0" w:line="240" w:lineRule="auto"/>
        <w:jc w:val="both"/>
        <w:rPr>
          <w:rFonts w:ascii="Times New Roman" w:hAnsi="Times New Roman"/>
        </w:rPr>
      </w:pPr>
    </w:p>
    <w:p w:rsidR="00EA0A11" w:rsidRPr="00FB0C5C" w:rsidRDefault="00EA0A11" w:rsidP="00EA0A11">
      <w:pPr>
        <w:tabs>
          <w:tab w:val="left" w:pos="7485"/>
        </w:tabs>
        <w:jc w:val="center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Основные требования к знаниям и умениям учащихся 9 класса: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9"/>
        <w:gridCol w:w="5273"/>
        <w:gridCol w:w="4164"/>
      </w:tblGrid>
      <w:tr w:rsidR="00EA0A11" w:rsidRPr="00FB0C5C" w:rsidTr="00EA0A11"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tabs>
                <w:tab w:val="center" w:pos="3673"/>
                <w:tab w:val="left" w:pos="4680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ab/>
              <w:t>1 уровень</w:t>
            </w:r>
            <w:r w:rsidRPr="00FB0C5C">
              <w:rPr>
                <w:rFonts w:ascii="Times New Roman" w:hAnsi="Times New Roman"/>
                <w:b/>
              </w:rPr>
              <w:tab/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  <w:b/>
              </w:rPr>
              <w:t>2уровень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  <w:b/>
              </w:rPr>
              <w:t>3уровень</w:t>
            </w:r>
          </w:p>
        </w:tc>
      </w:tr>
      <w:tr w:rsidR="00EA0A11" w:rsidRPr="00FB0C5C" w:rsidTr="00EA0A11"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Учащиеся должны знать: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Учащиеся должны знать: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Учащиеся должны знать:</w:t>
            </w:r>
          </w:p>
        </w:tc>
      </w:tr>
      <w:tr w:rsidR="00EA0A11" w:rsidRPr="00FB0C5C" w:rsidTr="00EA0A11"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Название, строение и расположение основных органов организма человека.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Элементарное представление о функциях основных органов и их систем.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Влияние физических нагрузок на организм человека.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Вредное влияние курения и алкогольных напитков на организм.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Основные санитарно-гигиенические правила.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Название, строение и расположение основных органов в организме человека.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Вредное влияние курения и алкогольных напитков на организм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Влияние физических нагрузок на организм человека.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 xml:space="preserve"> Основные санитарно-гигиенические правила.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0C5C">
              <w:rPr>
                <w:rFonts w:ascii="Times New Roman" w:hAnsi="Times New Roman"/>
              </w:rPr>
              <w:t>Названия, строение и расположение основных органов организма человека.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0C5C">
              <w:rPr>
                <w:rFonts w:ascii="Times New Roman" w:hAnsi="Times New Roman"/>
              </w:rPr>
              <w:t>Вредное влияние курения и алкогольных напитков на организм человека.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FB0C5C">
              <w:rPr>
                <w:rFonts w:ascii="Times New Roman" w:hAnsi="Times New Roman"/>
              </w:rPr>
              <w:t>Гигиенические правила.</w:t>
            </w:r>
          </w:p>
        </w:tc>
      </w:tr>
      <w:tr w:rsidR="00EA0A11" w:rsidRPr="00FB0C5C" w:rsidTr="00EA0A11"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Учащиеся должны уметь: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Учащиеся должны уметь: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EA0A11" w:rsidRPr="00FB0C5C" w:rsidTr="00EA0A11"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Применять приобретенные знания о строении и функциях человеческого организма в повседневной жизни с целью сохранения и укрепления своего здоровья.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lastRenderedPageBreak/>
              <w:t>Соблюдать санитарно-гигиенические правила.</w:t>
            </w:r>
          </w:p>
          <w:p w:rsidR="00EA0A11" w:rsidRPr="00FB0C5C" w:rsidRDefault="00EA0A11" w:rsidP="00EA0A1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lastRenderedPageBreak/>
              <w:t>Применять приобретенные знания с целью сохранения и укрепления своего здоровья.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Соблюдать санитарно-гигиенические правила.</w:t>
            </w:r>
          </w:p>
          <w:p w:rsidR="00EA0A11" w:rsidRPr="00FB0C5C" w:rsidRDefault="00EA0A11" w:rsidP="00EA0A11">
            <w:pPr>
              <w:suppressAutoHyphens/>
              <w:spacing w:after="0" w:line="240" w:lineRule="auto"/>
              <w:ind w:left="720"/>
              <w:contextualSpacing/>
              <w:rPr>
                <w:rFonts w:ascii="Times New Roman" w:hAnsi="Times New Roman"/>
              </w:rPr>
            </w:pPr>
          </w:p>
          <w:p w:rsidR="00EA0A11" w:rsidRPr="00FB0C5C" w:rsidRDefault="00EA0A11" w:rsidP="00EA0A11">
            <w:pPr>
              <w:suppressAutoHyphens/>
              <w:spacing w:after="0" w:line="240" w:lineRule="auto"/>
              <w:ind w:left="360"/>
              <w:contextualSpacing/>
              <w:rPr>
                <w:rFonts w:ascii="Times New Roman" w:hAnsi="Times New Roman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lastRenderedPageBreak/>
              <w:t>Применять приобретенные знания с целью сохранения и укрепления своего здоровья.</w:t>
            </w: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lastRenderedPageBreak/>
              <w:t>Соблюдать санитарно-гигиенические правила.</w:t>
            </w:r>
          </w:p>
        </w:tc>
      </w:tr>
      <w:tr w:rsidR="00EA0A11" w:rsidRPr="00FB0C5C" w:rsidTr="00EA0A11"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11" w:rsidRPr="00FB0C5C" w:rsidRDefault="00EA0A11" w:rsidP="00EA0A1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EA0A11" w:rsidRPr="00FB0C5C" w:rsidRDefault="00EA0A11" w:rsidP="00177217">
      <w:pPr>
        <w:jc w:val="center"/>
        <w:rPr>
          <w:rFonts w:ascii="Times New Roman" w:hAnsi="Times New Roman"/>
          <w:b/>
        </w:rPr>
      </w:pPr>
    </w:p>
    <w:p w:rsidR="00177217" w:rsidRPr="00FB0C5C" w:rsidRDefault="00177217" w:rsidP="00177217">
      <w:pPr>
        <w:jc w:val="center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Распределение часов по четвертям</w:t>
      </w:r>
    </w:p>
    <w:tbl>
      <w:tblPr>
        <w:tblW w:w="11482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1701"/>
        <w:gridCol w:w="1559"/>
        <w:gridCol w:w="1560"/>
        <w:gridCol w:w="1417"/>
        <w:gridCol w:w="2552"/>
      </w:tblGrid>
      <w:tr w:rsidR="00177217" w:rsidRPr="00FB0C5C" w:rsidTr="00177217">
        <w:tc>
          <w:tcPr>
            <w:tcW w:w="2693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1 четверть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2 четверть</w:t>
            </w:r>
          </w:p>
        </w:tc>
        <w:tc>
          <w:tcPr>
            <w:tcW w:w="1560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3 четверть</w:t>
            </w:r>
          </w:p>
        </w:tc>
        <w:tc>
          <w:tcPr>
            <w:tcW w:w="1417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>4 четверть</w:t>
            </w:r>
          </w:p>
        </w:tc>
        <w:tc>
          <w:tcPr>
            <w:tcW w:w="2552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B0C5C">
              <w:rPr>
                <w:rFonts w:ascii="Times New Roman" w:hAnsi="Times New Roman"/>
                <w:b/>
              </w:rPr>
              <w:t xml:space="preserve">Итого </w:t>
            </w:r>
          </w:p>
        </w:tc>
      </w:tr>
      <w:tr w:rsidR="00177217" w:rsidRPr="00FB0C5C" w:rsidTr="00177217">
        <w:tc>
          <w:tcPr>
            <w:tcW w:w="2693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1701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18</w:t>
            </w:r>
          </w:p>
        </w:tc>
        <w:tc>
          <w:tcPr>
            <w:tcW w:w="1559" w:type="dxa"/>
          </w:tcPr>
          <w:p w:rsidR="00177217" w:rsidRPr="00FB0C5C" w:rsidRDefault="00EA0A11" w:rsidP="001772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15</w:t>
            </w:r>
          </w:p>
        </w:tc>
        <w:tc>
          <w:tcPr>
            <w:tcW w:w="1560" w:type="dxa"/>
          </w:tcPr>
          <w:p w:rsidR="00177217" w:rsidRPr="00FB0C5C" w:rsidRDefault="006D25B9" w:rsidP="001772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16</w:t>
            </w:r>
          </w:p>
        </w:tc>
        <w:tc>
          <w:tcPr>
            <w:tcW w:w="1417" w:type="dxa"/>
          </w:tcPr>
          <w:p w:rsidR="00177217" w:rsidRPr="00FB0C5C" w:rsidRDefault="006D25B9" w:rsidP="001772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19</w:t>
            </w:r>
          </w:p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B0C5C">
              <w:rPr>
                <w:rFonts w:ascii="Times New Roman" w:hAnsi="Times New Roman"/>
              </w:rPr>
              <w:t>68</w:t>
            </w:r>
          </w:p>
        </w:tc>
      </w:tr>
    </w:tbl>
    <w:p w:rsidR="00EA0A11" w:rsidRPr="00FB0C5C" w:rsidRDefault="00EA0A11" w:rsidP="00D259D4">
      <w:pPr>
        <w:rPr>
          <w:rFonts w:ascii="Times New Roman" w:hAnsi="Times New Roman"/>
          <w:b/>
        </w:rPr>
      </w:pPr>
    </w:p>
    <w:p w:rsidR="00177217" w:rsidRPr="00FB0C5C" w:rsidRDefault="00177217" w:rsidP="00177217">
      <w:pPr>
        <w:jc w:val="center"/>
        <w:rPr>
          <w:rFonts w:ascii="Times New Roman" w:hAnsi="Times New Roman"/>
          <w:b/>
        </w:rPr>
      </w:pPr>
      <w:proofErr w:type="spellStart"/>
      <w:r w:rsidRPr="00FB0C5C">
        <w:rPr>
          <w:rFonts w:ascii="Times New Roman" w:hAnsi="Times New Roman"/>
          <w:b/>
        </w:rPr>
        <w:t>Учебно</w:t>
      </w:r>
      <w:proofErr w:type="spellEnd"/>
      <w:r w:rsidRPr="00FB0C5C">
        <w:rPr>
          <w:rFonts w:ascii="Times New Roman" w:hAnsi="Times New Roman"/>
          <w:b/>
        </w:rPr>
        <w:t xml:space="preserve"> - тематический план.</w:t>
      </w:r>
    </w:p>
    <w:tbl>
      <w:tblPr>
        <w:tblStyle w:val="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56"/>
        <w:gridCol w:w="5982"/>
        <w:gridCol w:w="2360"/>
      </w:tblGrid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Общий обзор.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Опорно-двигательная система.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Кровь и кровообращение. Сердечно- сосудистая система.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Дыхательная система.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Пищеварительная система.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Мочевыделительная система.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Кожа.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05450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Нервная система.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12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Органы чувств.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</w:tr>
      <w:tr w:rsidR="00177217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177217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Охрана здоровья человека в Российской Федерации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857ADE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</w:tr>
      <w:tr w:rsidR="00857ADE" w:rsidRPr="00FB0C5C" w:rsidTr="00EA0A11">
        <w:trPr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DE" w:rsidRPr="00FB0C5C" w:rsidRDefault="00857ADE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DE" w:rsidRPr="00FB0C5C" w:rsidRDefault="00857ADE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Повторение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ADE" w:rsidRPr="00FB0C5C" w:rsidRDefault="00857ADE" w:rsidP="00177217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</w:tr>
    </w:tbl>
    <w:p w:rsidR="00054507" w:rsidRPr="00FB0C5C" w:rsidRDefault="00054507" w:rsidP="00177217">
      <w:pPr>
        <w:jc w:val="center"/>
        <w:outlineLvl w:val="0"/>
        <w:rPr>
          <w:rFonts w:ascii="Times New Roman" w:hAnsi="Times New Roman"/>
          <w:b/>
        </w:rPr>
      </w:pPr>
    </w:p>
    <w:p w:rsidR="00177217" w:rsidRPr="00FB0C5C" w:rsidRDefault="00177217" w:rsidP="00177217">
      <w:pPr>
        <w:jc w:val="center"/>
        <w:outlineLvl w:val="0"/>
        <w:rPr>
          <w:rFonts w:ascii="Times New Roman" w:hAnsi="Times New Roman"/>
          <w:b/>
        </w:rPr>
      </w:pPr>
      <w:r w:rsidRPr="00FB0C5C">
        <w:rPr>
          <w:rFonts w:ascii="Times New Roman" w:hAnsi="Times New Roman"/>
          <w:b/>
        </w:rPr>
        <w:t>Календарно- тематическое планирование.</w:t>
      </w:r>
    </w:p>
    <w:tbl>
      <w:tblPr>
        <w:tblStyle w:val="7"/>
        <w:tblW w:w="154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709"/>
        <w:gridCol w:w="2268"/>
        <w:gridCol w:w="1559"/>
        <w:gridCol w:w="2268"/>
        <w:gridCol w:w="3827"/>
        <w:gridCol w:w="771"/>
        <w:gridCol w:w="1072"/>
      </w:tblGrid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Содержание учебного предмета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Кол-во часов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Коррекция и развитие через возможные виды              деятельности учащихся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Оборудование и наглядность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Словарь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Предметные результаты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Стр. учеб-</w:t>
            </w:r>
            <w:proofErr w:type="spellStart"/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ника</w:t>
            </w:r>
            <w:proofErr w:type="spellEnd"/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Дата</w:t>
            </w:r>
          </w:p>
        </w:tc>
      </w:tr>
      <w:tr w:rsidR="00177217" w:rsidRPr="00FB0C5C" w:rsidTr="00EA0A11">
        <w:tc>
          <w:tcPr>
            <w:tcW w:w="15446" w:type="dxa"/>
            <w:gridSpan w:val="9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 четверть (18ч)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Общий обзор.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Введение.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Работать с терминами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Анатомия Физиология Гигиена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понятия анатомия, физиология, гигиена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4-5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7.09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Место человека в живой природе.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Выделять главное отличие человека от животного – разум и речь.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>Человек</w:t>
            </w:r>
          </w:p>
          <w:p w:rsidR="00177217" w:rsidRPr="00FB0C5C" w:rsidRDefault="00177217" w:rsidP="00177217">
            <w:pPr>
              <w:tabs>
                <w:tab w:val="left" w:pos="420"/>
              </w:tabs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Млекопитающее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сходства и различия в строении тела человека и животного.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рассказывать для чего нужны знания о строении тела человека.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6-9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8.09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Строение клеток и тканей организма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Зарисовать в тетради схему строения клетки, ее химический состав. Сравнить назначения видов ткани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>Ядро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Цитоплазма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Мембрана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Органоиды</w:t>
            </w:r>
          </w:p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>Эпителиальная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Соединительная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Нервная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строение клетки, ее химический состав, названия видов тканей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9-13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14.09</w:t>
            </w:r>
          </w:p>
        </w:tc>
      </w:tr>
      <w:tr w:rsidR="00177217" w:rsidRPr="00FB0C5C" w:rsidTr="00EA0A11">
        <w:trPr>
          <w:trHeight w:val="537"/>
        </w:trPr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Органы и системы органов человека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Уметь ориентироваться в частях своего тела.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Органы Системы органов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ориентироваться в частях своего тела.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13-16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15.09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Опорно-двигательная система.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 человека. Его значение. Основные части.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Уметь ориентироваться в частях своего скелета.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Скелет Череп Позвоночник Грудная клетка Конечности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ориентироваться в частях своего скелета. Знать значение ОД системы для организма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17-21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Состав и строение костей.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Зарисовать в тетради строение кости. Различать виды костей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Надкостница Трубчатые, губчатые, плоские кости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из чего состоят кости, почему они бывают хрупкими.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22-24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Соединение костей.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виды соединений костей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>Неподвижное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 xml:space="preserve">Подвижное </w:t>
            </w:r>
            <w:proofErr w:type="spellStart"/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Полуподвижное</w:t>
            </w:r>
            <w:proofErr w:type="spellEnd"/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виды соединений костей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25-28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Череп.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части черепа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Череп челюсть 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Черепная коробка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Лицевой отдел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ориентироваться в частях черепа.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29-31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 туловища.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Различать части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туловища.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Позвоночник Грудная клетка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Ребра Позвонки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Спинной мозг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Умеет ориентироваться в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скелете туловища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31-35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 верхних конечностей.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Различать части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верхних конечностей.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Плечевой пояс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Лопатка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Ключица плечо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Предплечье Кисть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Умеет ориентироваться в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скелете верхних конечностей.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36-38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2.7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 нижних конечностей.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Различать части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нижних конечностей.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Тазовый пояс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Крестец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Бедро голень Стопа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Умеет ориентироваться в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скелете нижних конечностей.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39-41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2.8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Первая помощь при растяжении связок, переломах костей, вывихах суставов.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первую помощь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при растяжении связок, переломах костей, вывихах суставов.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>Растяжение</w:t>
            </w:r>
          </w:p>
          <w:p w:rsidR="00177217" w:rsidRPr="00FB0C5C" w:rsidRDefault="00177217" w:rsidP="00177217">
            <w:pPr>
              <w:keepNext/>
              <w:keepLines/>
              <w:spacing w:before="40" w:after="0" w:line="240" w:lineRule="auto"/>
              <w:outlineLvl w:val="1"/>
              <w:rPr>
                <w:rFonts w:ascii="Times New Roman" w:eastAsiaTheme="majorEastAsia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eastAsiaTheme="majorEastAsia" w:hAnsi="Times New Roman"/>
                <w:iCs/>
                <w:sz w:val="22"/>
                <w:szCs w:val="22"/>
              </w:rPr>
              <w:t>Вывих</w:t>
            </w:r>
          </w:p>
          <w:p w:rsidR="00177217" w:rsidRPr="00FB0C5C" w:rsidRDefault="00177217" w:rsidP="00177217">
            <w:pPr>
              <w:keepNext/>
              <w:keepLines/>
              <w:spacing w:before="40" w:after="0" w:line="240" w:lineRule="auto"/>
              <w:outlineLvl w:val="1"/>
              <w:rPr>
                <w:rFonts w:ascii="Times New Roman" w:eastAsiaTheme="majorEastAsia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eastAsiaTheme="majorEastAsia" w:hAnsi="Times New Roman"/>
                <w:iCs/>
                <w:sz w:val="22"/>
                <w:szCs w:val="22"/>
              </w:rPr>
              <w:t>Перелом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Шина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Знает, как оказать первую помощь при растяжении, вывихе и переломе.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42-45</w:t>
            </w:r>
          </w:p>
        </w:tc>
        <w:tc>
          <w:tcPr>
            <w:tcW w:w="1072" w:type="dxa"/>
          </w:tcPr>
          <w:p w:rsidR="00177217" w:rsidRPr="00B11D35" w:rsidRDefault="00B11D35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20.10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2.9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tabs>
                <w:tab w:val="left" w:pos="285"/>
              </w:tabs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ab/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Значение и строение мышц.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виды мышц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sz w:val="22"/>
                <w:szCs w:val="22"/>
              </w:rPr>
              <w:t>Мышцы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Длинные Широкие 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короткие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названия основных виды мышц человека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46-50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2.10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Основные группы мышц человека.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группы мышц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Мышцы головы, шеи, туловища, конечностей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Различает группы мышц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50-52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2.11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Работа мышц. Физическое утомление.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упражнения на работу мышц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Сухожилия, Сгибатели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Разгибатели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работу мышц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53-56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2.12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Предупреждение искривления позвоночника. плоскостопие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упражнения на предупреждение искривления позвоночника. плоскостопие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 xml:space="preserve">Искривление </w:t>
            </w:r>
          </w:p>
          <w:p w:rsidR="00177217" w:rsidRPr="00FB0C5C" w:rsidRDefault="00177217" w:rsidP="00177217">
            <w:pPr>
              <w:keepNext/>
              <w:keepLines/>
              <w:spacing w:before="40" w:after="0" w:line="240" w:lineRule="auto"/>
              <w:outlineLvl w:val="1"/>
              <w:rPr>
                <w:rFonts w:ascii="Times New Roman" w:eastAsiaTheme="majorEastAsia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eastAsiaTheme="majorEastAsia" w:hAnsi="Times New Roman"/>
                <w:iCs/>
                <w:sz w:val="22"/>
                <w:szCs w:val="22"/>
              </w:rPr>
              <w:t>Плоскостопие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Осанка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выполнять упражнения на предупреждение искривления позвоночника. плоскостопие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57-61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2.13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Значение опорно-двигательной системы. Роль физических упражнений в ее формировании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упражнения на предупреждение болезней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Спорт 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Труд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Упражнения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Знает, как оказать первую помощь при растяжении, вывихе и переломе. Умеет выполнять упражнения на предупреждение болезней.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62-66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2.14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  <w:r w:rsidR="006D25B9" w:rsidRPr="00FB0C5C">
              <w:rPr>
                <w:rFonts w:ascii="Times New Roman" w:hAnsi="Times New Roman"/>
                <w:sz w:val="22"/>
                <w:szCs w:val="22"/>
              </w:rPr>
              <w:t xml:space="preserve"> за 1 четверть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 xml:space="preserve"> по теме: «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Опорно-двигательная система.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15446" w:type="dxa"/>
            <w:gridSpan w:val="9"/>
          </w:tcPr>
          <w:p w:rsidR="00177217" w:rsidRPr="00FB0C5C" w:rsidRDefault="00EA0A11" w:rsidP="00177217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2 четверть (15</w:t>
            </w:r>
            <w:r w:rsidR="00177217" w:rsidRPr="00FB0C5C">
              <w:rPr>
                <w:rFonts w:ascii="Times New Roman" w:hAnsi="Times New Roman"/>
                <w:b/>
                <w:sz w:val="22"/>
                <w:szCs w:val="22"/>
              </w:rPr>
              <w:t>ч)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Кровь и кровообращение. Сердечно- сосудистая система.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Значение крови и кровообращения.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Выделять и называть значение крови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Кровь Кровообращение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Иммунитет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значение крови и кровообращения, состав крови.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66-68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Состав крови.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клетки крови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Плазма Эритроциты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Тромбоциты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Лейкоциты Донор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состав крови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69-72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Органы кровообращения. Сосуды.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органы кровообращения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Сосуды Артерии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Вены Капилляры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uppressAutoHyphens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органы кровообращения: сосуды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73-77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Органы кровообращения. Сердце и его работа.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органы кровообращения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Cs/>
                <w:iCs/>
                <w:sz w:val="22"/>
                <w:szCs w:val="22"/>
              </w:rPr>
              <w:t>Предсердие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Левый и правый желудочек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Предсердие</w:t>
            </w:r>
          </w:p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iCs/>
                <w:sz w:val="22"/>
                <w:szCs w:val="22"/>
              </w:rPr>
            </w:pPr>
            <w:r w:rsidRPr="00FB0C5C">
              <w:rPr>
                <w:rFonts w:ascii="Times New Roman" w:hAnsi="Times New Roman"/>
                <w:iCs/>
                <w:sz w:val="22"/>
                <w:szCs w:val="22"/>
              </w:rPr>
              <w:t>Аорта Пульс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uppressAutoHyphens/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органы кровообращения: сердце</w:t>
            </w:r>
            <w:r w:rsidR="000107FF" w:rsidRPr="00FB0C5C">
              <w:rPr>
                <w:rFonts w:ascii="Times New Roman" w:hAnsi="Times New Roman"/>
                <w:sz w:val="22"/>
                <w:szCs w:val="22"/>
              </w:rPr>
              <w:t>.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 xml:space="preserve"> Умеет ориентироваться, где находиться сердце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77-81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3.5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Большой и малый круги кровообращения.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круги кровообращения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Большой и малый круги кровообращения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Артериальная кровь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Венозная кровь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работу органов кровообращения. Умеет измерять пульс.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82-85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3.6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Сердечно- сосудистые заболевания и их предупреждение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 Измерить давление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иллюстрации, тонометр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Артериальное давление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Инфаркт миокарда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Гипертония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Инсульт Кардиолог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профилактику сердечно- сосудистых заболеваний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85-88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3.7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Первая помощь при кровотечениях.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Оказывать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первая помощь при кровотечениях.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иллюстрации, аптечка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Бинт Жгут Повязка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Перекись водорода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Йод Зеленка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Кровотечение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и умеет оказывать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первую помощь при кровотечениях.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89-93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3.8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Контрольная работа по теме: «Кровь и кровообращение. Сердечно- сосудистая система.»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4.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Дыхательная система.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Дыхание.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Значение дыхания. Органы дыхания. Их строение и функции.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органы дыхания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Дыхательные пути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Голосовые связки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Легкие 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Носоглотка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Бронхи Диафрагма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ориентироваться, где находятся органы дыхания. Знает их назначение.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94-99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Газообмен в легких и тканях.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Строить последовательность процесса газообмена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 легких и тканях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Газообмен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Кислород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Углекислый газ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Водяные пары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рассказать, как происходит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газообмен в легких и тканях.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99-101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Гигиена дыхания.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как сделать чистым воздух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Пыль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Выхлопные газы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профилактические меры по гигиене дыхания 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102-106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Болезни органов дыхания и их предупреждение.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Ангина Бронхит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Воспаление легких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Грипп ОРВИ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Туберкулез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профилактику болезней органов дыхания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106-113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4.5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Контрольная работа</w:t>
            </w:r>
            <w:r w:rsidR="006D25B9" w:rsidRPr="00FB0C5C">
              <w:rPr>
                <w:rFonts w:ascii="Times New Roman" w:hAnsi="Times New Roman"/>
                <w:sz w:val="22"/>
                <w:szCs w:val="22"/>
              </w:rPr>
              <w:t xml:space="preserve"> за 2 четверть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 xml:space="preserve"> по теме: «</w:t>
            </w:r>
            <w:r w:rsidR="006D25B9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Сердечно- сосудистая и д</w:t>
            </w:r>
            <w:r w:rsidR="00857ADE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ыхательная системы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.»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5.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Пищеварительная система.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rPr>
          <w:trHeight w:val="596"/>
        </w:trPr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Значение питания. Пищевые продукты.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пищевые продукты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Пищеварение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Питание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влияние питания на организм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113-115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Питательные вещества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питательные вещества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Белки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Жиры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Углеводы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влияние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питательных веществ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 xml:space="preserve"> на организм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115-119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A0A11" w:rsidRPr="00FB0C5C" w:rsidTr="00EA0A11">
        <w:trPr>
          <w:trHeight w:val="73"/>
        </w:trPr>
        <w:tc>
          <w:tcPr>
            <w:tcW w:w="15446" w:type="dxa"/>
            <w:gridSpan w:val="9"/>
          </w:tcPr>
          <w:p w:rsidR="00EA0A11" w:rsidRPr="00FB0C5C" w:rsidRDefault="006D25B9" w:rsidP="00EA0A11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3 четверть (16</w:t>
            </w:r>
            <w:r w:rsidR="00EA0A11" w:rsidRPr="00FB0C5C">
              <w:rPr>
                <w:rFonts w:ascii="Times New Roman" w:hAnsi="Times New Roman"/>
                <w:b/>
                <w:sz w:val="22"/>
                <w:szCs w:val="22"/>
              </w:rPr>
              <w:t>ч)</w:t>
            </w:r>
          </w:p>
        </w:tc>
      </w:tr>
      <w:tr w:rsidR="00177217" w:rsidRPr="00FB0C5C" w:rsidTr="00EA0A11">
        <w:trPr>
          <w:trHeight w:val="705"/>
        </w:trPr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Витамины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витамины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Витамины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Авитаминоз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влияние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витаминов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 xml:space="preserve"> на организм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119-124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5.4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Органы пищеварения.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органы пищеварения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Желудок Пищевод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Поджелудочная железа Печень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Кишечник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Ротовая полость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Умеет ориентироваться, где находятся органы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пищеварения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. Знает их назначение.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124-127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5.5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Ротовая полость. Зубы.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виды зубов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Ротовая полость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Язык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Слюнные железы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Резцы Клыки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Коренные зубы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ориентироваться, где находятся зубы. Знает их назначение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128-131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5.6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Изменение пищи в желудке.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Строить последовательность процесса пищеварения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Пищевод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Желудок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Желудочный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сок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Знает, что происходит с пищей в разных отделах пищеварительной системы.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131-134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5.7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Изменение пищи в кишечнике. Печень.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Строить последовательность процесса пищеварения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Тонкий кишечник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Печень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Поджелудочная железа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Толстый кишечник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Аппендицит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Знает, что происходит с пищей в разных отделах пищеварительной системы.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134-137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5.8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Гигиена питания.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Гигиена питания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диетолог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профилактические меры по гигиене питания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137-141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5.9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Уход за зубами и ротовой полостью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Кариес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Воспаление десен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Стоматолог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профилактические меры по уходу за зубами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141-144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5.10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tabs>
                <w:tab w:val="left" w:pos="210"/>
              </w:tabs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ab/>
              <w:t>Предупреждение желудочно-кишечных заболеваний.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Гастрит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Язва желудка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Гепатит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Цирроз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профилактику болезней органов пищеварения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145-147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5.11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Предупреждение инфекционных заболеваний и глистных заражений.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Устанавливать причинно-следственные связи: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Инфекционные заболевания Глистные заражения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Глисты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Дизентерия.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Знает профилактику болезней органов пищеварения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148-151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5.12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Пищевые отравления.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Ботулизм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Отравление грибами.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профилактику болезней органов пищеварения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151-158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5.13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Контрольная работа по теме: «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Пищеварительная система.»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6.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tabs>
                <w:tab w:val="left" w:pos="300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Мочевыделительная система.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Почки- органы выделения.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органы выделения по их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Мочеточники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Мочевой пузырь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Моча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Почки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Умеет ориентироваться, где находятся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органы выделения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. Знает их назначение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158-161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Предупреждение почечных заболеваний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Почечные заболевания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профилактику болезней органов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выделения.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162-165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6.3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Контрольная работа </w:t>
            </w:r>
            <w:r w:rsidR="00857ADE" w:rsidRPr="00FB0C5C">
              <w:rPr>
                <w:rFonts w:ascii="Times New Roman" w:hAnsi="Times New Roman"/>
                <w:sz w:val="22"/>
                <w:szCs w:val="22"/>
              </w:rPr>
              <w:t xml:space="preserve">за 3 четверть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по теме: «</w:t>
            </w:r>
            <w:r w:rsidR="00857ADE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Пищеварительная и мочевыделительная системы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.»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7.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Кожа.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Кожа и ее роль в жизни человека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Выделять роль кожи для организма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Потовые и сальные железы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Кожа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значение кожи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165-169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Уход за кожей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Мыло Гель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Мочалка Крем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и умеет выполнять гигиенические меры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169-171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857ADE" w:rsidRPr="00FB0C5C" w:rsidTr="00857ADE">
        <w:tc>
          <w:tcPr>
            <w:tcW w:w="15446" w:type="dxa"/>
            <w:gridSpan w:val="9"/>
          </w:tcPr>
          <w:p w:rsidR="00857ADE" w:rsidRPr="00FB0C5C" w:rsidRDefault="00857ADE" w:rsidP="00857ADE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4 четверть (19ч)</w:t>
            </w: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7.3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Волосы и ногти. Уход за волосами и ногтями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Волосы Ногти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Пластины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Корни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Грибковые поражения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и умеет выполнять гигиенические меры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171-175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857ADE">
        <w:trPr>
          <w:trHeight w:val="1303"/>
        </w:trPr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Закаливание организма.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Закаливание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Солнечные ванны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Воздушные ванны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Водные процедуры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и умеет выполнять меры по закаливанию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176-178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7.5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Первая помощь при тепловых и солнечных ударах</w:t>
            </w:r>
            <w:r w:rsidR="00054507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. Первая помощь при ожогах и обморожении. 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Оказывать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первая помощь при тепловых и солнечных ударах</w:t>
            </w:r>
            <w:r w:rsidR="00054507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, при ожогах и обморожении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Тепловой удар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Солнечный удар</w:t>
            </w:r>
          </w:p>
          <w:p w:rsidR="00054507" w:rsidRPr="00FB0C5C" w:rsidRDefault="00177217" w:rsidP="0005450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Перегревание </w:t>
            </w:r>
            <w:r w:rsidR="00054507" w:rsidRPr="00FB0C5C">
              <w:rPr>
                <w:rFonts w:ascii="Times New Roman" w:hAnsi="Times New Roman"/>
                <w:sz w:val="22"/>
                <w:szCs w:val="22"/>
              </w:rPr>
              <w:t>Ожог</w:t>
            </w:r>
          </w:p>
          <w:p w:rsidR="00177217" w:rsidRPr="00FB0C5C" w:rsidRDefault="00054507" w:rsidP="0005450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Обморожение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и умеет выполнять меры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при тепловых и солнечных ударах</w:t>
            </w:r>
            <w:r w:rsidR="00054507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, при ожогах и обморожении</w:t>
            </w:r>
          </w:p>
        </w:tc>
        <w:tc>
          <w:tcPr>
            <w:tcW w:w="771" w:type="dxa"/>
          </w:tcPr>
          <w:p w:rsidR="00177217" w:rsidRPr="00FB0C5C" w:rsidRDefault="0005450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179-186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05450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7.6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Контрольная работа по теме: «Кожа.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8.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tabs>
                <w:tab w:val="left" w:pos="240"/>
              </w:tabs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ab/>
            </w: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Нервная система.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Спинной 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головной мозг.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спинной 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головной мозг по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Головной мозг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Кора больших полушарий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Продолговатый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Спинной мозг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Мозжечок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Умеет ориентироваться, где находятся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мозг.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Знает их назначение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186-190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Нервы.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Называть значение и работу нервов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Нервы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Нервные окончания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Возбуждение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называть значение и работу нервов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191-193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Значение нервной системы.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Называть значение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нервной системы.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Речь 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Мышление Сознание  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называть значение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193-195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Режим дня, гигиена труда.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Устанавливать причинно-следственные связи: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Гигиена труда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Режим дня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и умеет выполнять меры по гигиене труда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195-197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8.5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Сон и его значение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Сон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Сновидения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правила для здорового сна 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198-200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8.6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Вредное влияние спиртных напитков и курения на нервную систему.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Наркотики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Алкоголизм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Называет пагубное влияние 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спиртных напитков и курения на нервную систему.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200-204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8.7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Контрольная работа по теме: «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Нервная система.»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9.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Органы чувств.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9.1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Органы зрения. Гигиена зрения.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части глаза,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Глаза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Роговица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Радужная оболочка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Зрачок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Хрусталик Дальнозоркость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близорукость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Знает строение глаза. Умеет проводить профилактические меры для укрепления здоровья глаз 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206-213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9.2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Органы слуха. Гигиена слуха.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части уха,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Устанавливать причинно-следственные связи: образ жизни- состояние здоровья.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Наружное ухо. Среднее ухо.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Внутреннее ухо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Ушная раковина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Слуховой проход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Барабанная перепонка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Глухота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Ушная сера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Знает строение уха. Умеет проводить профилактические меры для укрепления здоровья ушей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213-218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9.3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Орган обоняния. Орган вкуса.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Различать органы вкуса и обоняния по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строению и назначению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Орган обоняния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Носовая полость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Нервные окончания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Запах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Вкусовые сосочки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Ротовая полость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Насморк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Умеет ориентироваться, где находятся органы вкуса и обоняния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.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Знает их назначение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218-225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lastRenderedPageBreak/>
              <w:t>9.4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Контрольная работа </w:t>
            </w:r>
            <w:r w:rsidR="00857ADE" w:rsidRPr="00FB0C5C">
              <w:rPr>
                <w:rFonts w:ascii="Times New Roman" w:hAnsi="Times New Roman"/>
                <w:sz w:val="22"/>
                <w:szCs w:val="22"/>
              </w:rPr>
              <w:t xml:space="preserve">за 4 четверть </w:t>
            </w:r>
            <w:r w:rsidRPr="00FB0C5C">
              <w:rPr>
                <w:rFonts w:ascii="Times New Roman" w:hAnsi="Times New Roman"/>
                <w:sz w:val="22"/>
                <w:szCs w:val="22"/>
              </w:rPr>
              <w:t>по теме: «</w:t>
            </w:r>
            <w:r w:rsidR="00054507" w:rsidRPr="00FB0C5C">
              <w:rPr>
                <w:rFonts w:ascii="Times New Roman" w:hAnsi="Times New Roman"/>
                <w:sz w:val="22"/>
                <w:szCs w:val="22"/>
              </w:rPr>
              <w:t xml:space="preserve">Нервная система и </w:t>
            </w:r>
            <w:r w:rsidR="00054507"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о</w:t>
            </w:r>
            <w:r w:rsidRPr="00FB0C5C">
              <w:rPr>
                <w:rFonts w:ascii="Times New Roman" w:hAnsi="Times New Roman"/>
                <w:sz w:val="22"/>
                <w:szCs w:val="22"/>
                <w:lang w:eastAsia="en-US"/>
              </w:rPr>
              <w:t>рганы чувств.»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10.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Охрана здоровья человека в Российской Федерации</w:t>
            </w:r>
          </w:p>
        </w:tc>
        <w:tc>
          <w:tcPr>
            <w:tcW w:w="709" w:type="dxa"/>
          </w:tcPr>
          <w:p w:rsidR="00177217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10.1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Охрана здоровья человека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меры по охране здоровья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Здоровье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Здоровый образ жизни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Диспансеризация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Профилактические прививки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Иметь элементарные знания об охране труда в РФ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225-228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10.2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Система учреждений здравоохранения в Российской Федерации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учреждения здравоохранения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Учебник, иллюстрации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Поликлиника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Больница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Диспансер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Санаторий</w:t>
            </w:r>
          </w:p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 xml:space="preserve">Пенсия </w:t>
            </w: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Иметь элементарные знания о системе учреждений здравоохранения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229-231</w:t>
            </w: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857ADE" w:rsidRPr="00FB0C5C" w:rsidTr="00EA0A11">
        <w:tc>
          <w:tcPr>
            <w:tcW w:w="704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2268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 xml:space="preserve">Повторение </w:t>
            </w:r>
          </w:p>
        </w:tc>
        <w:tc>
          <w:tcPr>
            <w:tcW w:w="709" w:type="dxa"/>
          </w:tcPr>
          <w:p w:rsidR="00857ADE" w:rsidRPr="00FB0C5C" w:rsidRDefault="00857ADE" w:rsidP="00177217"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</w:rPr>
            </w:pPr>
            <w:r w:rsidRPr="00FB0C5C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2268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857ADE" w:rsidRPr="00FB0C5C" w:rsidRDefault="00857ADE" w:rsidP="0017721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1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177217" w:rsidRPr="00FB0C5C" w:rsidTr="00EA0A11">
        <w:tc>
          <w:tcPr>
            <w:tcW w:w="704" w:type="dxa"/>
          </w:tcPr>
          <w:p w:rsidR="00177217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11.1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Годовая контрольная работа</w:t>
            </w:r>
          </w:p>
        </w:tc>
        <w:tc>
          <w:tcPr>
            <w:tcW w:w="709" w:type="dxa"/>
          </w:tcPr>
          <w:p w:rsidR="00177217" w:rsidRPr="00FB0C5C" w:rsidRDefault="00177217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Выполнять самостоятельно тест по теме раздела</w:t>
            </w:r>
          </w:p>
        </w:tc>
        <w:tc>
          <w:tcPr>
            <w:tcW w:w="1559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Тест</w:t>
            </w:r>
          </w:p>
        </w:tc>
        <w:tc>
          <w:tcPr>
            <w:tcW w:w="2268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самостоятельно работать</w:t>
            </w:r>
          </w:p>
        </w:tc>
        <w:tc>
          <w:tcPr>
            <w:tcW w:w="771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177217" w:rsidRPr="00FB0C5C" w:rsidRDefault="00177217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7ADE" w:rsidRPr="00FB0C5C" w:rsidTr="00EA0A11">
        <w:tc>
          <w:tcPr>
            <w:tcW w:w="704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11.2</w:t>
            </w:r>
          </w:p>
        </w:tc>
        <w:tc>
          <w:tcPr>
            <w:tcW w:w="2268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Что мы узнали о человеке</w:t>
            </w:r>
          </w:p>
        </w:tc>
        <w:tc>
          <w:tcPr>
            <w:tcW w:w="709" w:type="dxa"/>
          </w:tcPr>
          <w:p w:rsidR="00857ADE" w:rsidRPr="00FB0C5C" w:rsidRDefault="00857ADE" w:rsidP="00177217"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268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Различать системы органов человека, меры профилактики заболеваний</w:t>
            </w:r>
          </w:p>
        </w:tc>
        <w:tc>
          <w:tcPr>
            <w:tcW w:w="1559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68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827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  <w:r w:rsidRPr="00FB0C5C">
              <w:rPr>
                <w:rFonts w:ascii="Times New Roman" w:hAnsi="Times New Roman"/>
                <w:sz w:val="22"/>
                <w:szCs w:val="22"/>
              </w:rPr>
              <w:t>Умеет ориентироваться в органах и системах органов человека. Умеет проводить профилактические меры для укрепления здоровья</w:t>
            </w:r>
          </w:p>
        </w:tc>
        <w:tc>
          <w:tcPr>
            <w:tcW w:w="771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72" w:type="dxa"/>
          </w:tcPr>
          <w:p w:rsidR="00857ADE" w:rsidRPr="00FB0C5C" w:rsidRDefault="00857ADE" w:rsidP="00177217">
            <w:pPr>
              <w:spacing w:after="0" w:line="240" w:lineRule="auto"/>
              <w:outlineLvl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177217" w:rsidRPr="00FB0C5C" w:rsidRDefault="00177217" w:rsidP="00177217">
      <w:pPr>
        <w:spacing w:after="0" w:line="240" w:lineRule="auto"/>
        <w:outlineLvl w:val="0"/>
        <w:rPr>
          <w:rFonts w:ascii="Times New Roman" w:hAnsi="Times New Roman"/>
        </w:rPr>
      </w:pPr>
    </w:p>
    <w:p w:rsidR="00177217" w:rsidRPr="00FB0C5C" w:rsidRDefault="00177217" w:rsidP="0005450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  <w:b/>
        </w:rPr>
        <w:t>Литература:</w:t>
      </w:r>
      <w:r w:rsidRPr="00FB0C5C">
        <w:rPr>
          <w:rFonts w:ascii="Times New Roman" w:hAnsi="Times New Roman"/>
        </w:rPr>
        <w:t xml:space="preserve"> </w:t>
      </w:r>
    </w:p>
    <w:p w:rsidR="00177217" w:rsidRPr="00FB0C5C" w:rsidRDefault="00177217" w:rsidP="00054507">
      <w:pPr>
        <w:spacing w:after="0" w:line="240" w:lineRule="auto"/>
        <w:rPr>
          <w:rFonts w:ascii="Times New Roman" w:hAnsi="Times New Roman"/>
        </w:rPr>
      </w:pPr>
      <w:r w:rsidRPr="00FB0C5C">
        <w:rPr>
          <w:rFonts w:ascii="Times New Roman" w:hAnsi="Times New Roman"/>
        </w:rPr>
        <w:t>Программа специальных (коррекционных) общеобразовательных учреждений VIII вида 5 – 9 классы. Москва, Владос,2000.</w:t>
      </w:r>
    </w:p>
    <w:p w:rsidR="00177217" w:rsidRPr="00FB0C5C" w:rsidRDefault="00177217" w:rsidP="00054507">
      <w:pPr>
        <w:spacing w:line="240" w:lineRule="auto"/>
        <w:rPr>
          <w:rFonts w:ascii="Times New Roman" w:hAnsi="Times New Roman"/>
        </w:rPr>
      </w:pPr>
      <w:proofErr w:type="spellStart"/>
      <w:r w:rsidRPr="00FB0C5C">
        <w:rPr>
          <w:rFonts w:ascii="Times New Roman" w:hAnsi="Times New Roman"/>
        </w:rPr>
        <w:t>Е.Н.Соломина</w:t>
      </w:r>
      <w:proofErr w:type="spellEnd"/>
      <w:r w:rsidRPr="00FB0C5C">
        <w:rPr>
          <w:rFonts w:ascii="Times New Roman" w:hAnsi="Times New Roman"/>
        </w:rPr>
        <w:t xml:space="preserve">, </w:t>
      </w:r>
      <w:proofErr w:type="spellStart"/>
      <w:r w:rsidRPr="00FB0C5C">
        <w:rPr>
          <w:rFonts w:ascii="Times New Roman" w:hAnsi="Times New Roman"/>
        </w:rPr>
        <w:t>Т.В.Шевырева.Биология.Человек</w:t>
      </w:r>
      <w:proofErr w:type="spellEnd"/>
      <w:r w:rsidRPr="00FB0C5C">
        <w:rPr>
          <w:rFonts w:ascii="Times New Roman" w:hAnsi="Times New Roman"/>
        </w:rPr>
        <w:t xml:space="preserve">. 9 класс. </w:t>
      </w:r>
      <w:r w:rsidR="006D25B9" w:rsidRPr="00FB0C5C">
        <w:rPr>
          <w:rFonts w:ascii="Times New Roman" w:hAnsi="Times New Roman"/>
        </w:rPr>
        <w:t>Учебник для общеобразовательных организаций, реализующих адаптированные основные общеобразовательные программы. М.: Просвещение, 2017</w:t>
      </w:r>
      <w:r w:rsidRPr="00FB0C5C">
        <w:rPr>
          <w:rFonts w:ascii="Times New Roman" w:hAnsi="Times New Roman"/>
        </w:rPr>
        <w:t>.</w:t>
      </w:r>
    </w:p>
    <w:p w:rsidR="00177217" w:rsidRPr="00FB0C5C" w:rsidRDefault="00177217" w:rsidP="00177217">
      <w:pPr>
        <w:outlineLvl w:val="0"/>
        <w:rPr>
          <w:rFonts w:ascii="Times New Roman" w:hAnsi="Times New Roman"/>
        </w:rPr>
      </w:pPr>
    </w:p>
    <w:p w:rsidR="00DE46A0" w:rsidRPr="00FB0C5C" w:rsidRDefault="00DE46A0">
      <w:pPr>
        <w:rPr>
          <w:rFonts w:ascii="Times New Roman" w:hAnsi="Times New Roman"/>
        </w:rPr>
      </w:pPr>
    </w:p>
    <w:sectPr w:rsidR="00DE46A0" w:rsidRPr="00FB0C5C" w:rsidSect="00177217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D4C80"/>
    <w:multiLevelType w:val="hybridMultilevel"/>
    <w:tmpl w:val="FD682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1AF4"/>
    <w:multiLevelType w:val="hybridMultilevel"/>
    <w:tmpl w:val="7654E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5206B"/>
    <w:multiLevelType w:val="multilevel"/>
    <w:tmpl w:val="DDFE11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8614A60"/>
    <w:multiLevelType w:val="hybridMultilevel"/>
    <w:tmpl w:val="20B2D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4B421C"/>
    <w:multiLevelType w:val="hybridMultilevel"/>
    <w:tmpl w:val="F0BE6C7C"/>
    <w:lvl w:ilvl="0" w:tplc="DFC4E59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1FA0E78"/>
    <w:multiLevelType w:val="hybridMultilevel"/>
    <w:tmpl w:val="75E6958C"/>
    <w:lvl w:ilvl="0" w:tplc="DFC4E59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250919"/>
    <w:multiLevelType w:val="multilevel"/>
    <w:tmpl w:val="873C89C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7" w15:restartNumberingAfterBreak="0">
    <w:nsid w:val="490E57CF"/>
    <w:multiLevelType w:val="hybridMultilevel"/>
    <w:tmpl w:val="EEB8A03C"/>
    <w:lvl w:ilvl="0" w:tplc="DFC4E59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2A5B79"/>
    <w:multiLevelType w:val="multilevel"/>
    <w:tmpl w:val="E8CEAE3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708F63D8"/>
    <w:multiLevelType w:val="multilevel"/>
    <w:tmpl w:val="439E94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2"/>
  </w:num>
  <w:num w:numId="5">
    <w:abstractNumId w:val="8"/>
  </w:num>
  <w:num w:numId="6">
    <w:abstractNumId w:val="0"/>
  </w:num>
  <w:num w:numId="7">
    <w:abstractNumId w:val="1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E8B"/>
    <w:rsid w:val="000107FF"/>
    <w:rsid w:val="00054507"/>
    <w:rsid w:val="001102C2"/>
    <w:rsid w:val="00125ACC"/>
    <w:rsid w:val="00177217"/>
    <w:rsid w:val="00245387"/>
    <w:rsid w:val="0032694E"/>
    <w:rsid w:val="00462560"/>
    <w:rsid w:val="005440EF"/>
    <w:rsid w:val="006315C5"/>
    <w:rsid w:val="006D25B9"/>
    <w:rsid w:val="00814726"/>
    <w:rsid w:val="00816AFB"/>
    <w:rsid w:val="00822FDA"/>
    <w:rsid w:val="00857ADE"/>
    <w:rsid w:val="00883E8B"/>
    <w:rsid w:val="00B11D35"/>
    <w:rsid w:val="00D259D4"/>
    <w:rsid w:val="00DE46A0"/>
    <w:rsid w:val="00EA0A11"/>
    <w:rsid w:val="00FB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3F90"/>
  <w15:chartTrackingRefBased/>
  <w15:docId w15:val="{4C58B1DC-9CE3-49B3-A020-57710C3DA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21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77217"/>
    <w:pPr>
      <w:keepNext/>
      <w:spacing w:after="0" w:line="240" w:lineRule="auto"/>
      <w:outlineLvl w:val="0"/>
    </w:pPr>
    <w:rPr>
      <w:rFonts w:ascii="Times New Roman" w:hAnsi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2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7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7721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721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77217"/>
  </w:style>
  <w:style w:type="character" w:customStyle="1" w:styleId="a4">
    <w:name w:val="Верхний колонтитул Знак"/>
    <w:basedOn w:val="a0"/>
    <w:rsid w:val="001772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rsid w:val="001772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Схема документа Знак"/>
    <w:basedOn w:val="a0"/>
    <w:rsid w:val="0017721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ListLabel1">
    <w:name w:val="ListLabel 1"/>
    <w:rsid w:val="00177217"/>
    <w:rPr>
      <w:rFonts w:cs="Courier New"/>
    </w:rPr>
  </w:style>
  <w:style w:type="character" w:customStyle="1" w:styleId="ListLabel2">
    <w:name w:val="ListLabel 2"/>
    <w:rsid w:val="00177217"/>
    <w:rPr>
      <w:rFonts w:cs="Times New Roman"/>
    </w:rPr>
  </w:style>
  <w:style w:type="character" w:customStyle="1" w:styleId="ListLabel3">
    <w:name w:val="ListLabel 3"/>
    <w:rsid w:val="00177217"/>
    <w:rPr>
      <w:sz w:val="20"/>
    </w:rPr>
  </w:style>
  <w:style w:type="paragraph" w:customStyle="1" w:styleId="12">
    <w:name w:val="Заголовок1"/>
    <w:basedOn w:val="a"/>
    <w:next w:val="a7"/>
    <w:rsid w:val="00177217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link w:val="a8"/>
    <w:rsid w:val="00177217"/>
    <w:pPr>
      <w:suppressAutoHyphens/>
      <w:spacing w:after="120"/>
    </w:pPr>
  </w:style>
  <w:style w:type="character" w:customStyle="1" w:styleId="a8">
    <w:name w:val="Основной текст Знак"/>
    <w:basedOn w:val="a0"/>
    <w:link w:val="a7"/>
    <w:rsid w:val="00177217"/>
    <w:rPr>
      <w:rFonts w:ascii="Calibri" w:eastAsia="Times New Roman" w:hAnsi="Calibri" w:cs="Times New Roman"/>
      <w:lang w:eastAsia="ru-RU"/>
    </w:rPr>
  </w:style>
  <w:style w:type="paragraph" w:styleId="a9">
    <w:name w:val="List"/>
    <w:basedOn w:val="a7"/>
    <w:rsid w:val="00177217"/>
    <w:rPr>
      <w:rFonts w:cs="Mangal"/>
    </w:rPr>
  </w:style>
  <w:style w:type="paragraph" w:styleId="aa">
    <w:name w:val="Title"/>
    <w:basedOn w:val="a"/>
    <w:link w:val="ab"/>
    <w:rsid w:val="00177217"/>
    <w:pPr>
      <w:suppressLineNumbers/>
      <w:suppressAutoHyphens/>
      <w:spacing w:before="120" w:after="120"/>
    </w:pPr>
    <w:rPr>
      <w:rFonts w:cs="Mangal"/>
      <w:i/>
      <w:iCs/>
      <w:sz w:val="24"/>
      <w:szCs w:val="24"/>
    </w:rPr>
  </w:style>
  <w:style w:type="character" w:customStyle="1" w:styleId="ab">
    <w:name w:val="Заголовок Знак"/>
    <w:basedOn w:val="a0"/>
    <w:link w:val="aa"/>
    <w:rsid w:val="00177217"/>
    <w:rPr>
      <w:rFonts w:ascii="Calibri" w:eastAsia="Times New Roman" w:hAnsi="Calibri" w:cs="Mangal"/>
      <w:i/>
      <w:iCs/>
      <w:sz w:val="24"/>
      <w:szCs w:val="24"/>
      <w:lang w:eastAsia="ru-RU"/>
    </w:rPr>
  </w:style>
  <w:style w:type="paragraph" w:styleId="13">
    <w:name w:val="index 1"/>
    <w:basedOn w:val="a"/>
    <w:next w:val="a"/>
    <w:autoRedefine/>
    <w:uiPriority w:val="99"/>
    <w:semiHidden/>
    <w:unhideWhenUsed/>
    <w:rsid w:val="00177217"/>
    <w:pPr>
      <w:spacing w:after="0" w:line="240" w:lineRule="auto"/>
      <w:ind w:left="220" w:hanging="220"/>
    </w:pPr>
  </w:style>
  <w:style w:type="paragraph" w:styleId="ac">
    <w:name w:val="index heading"/>
    <w:basedOn w:val="a"/>
    <w:rsid w:val="00177217"/>
    <w:pPr>
      <w:suppressLineNumbers/>
      <w:suppressAutoHyphens/>
    </w:pPr>
    <w:rPr>
      <w:rFonts w:cs="Mangal"/>
    </w:rPr>
  </w:style>
  <w:style w:type="paragraph" w:styleId="ad">
    <w:name w:val="header"/>
    <w:basedOn w:val="a"/>
    <w:link w:val="14"/>
    <w:rsid w:val="00177217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Times New Roman" w:hAnsi="Times New Roman"/>
      <w:sz w:val="24"/>
      <w:szCs w:val="24"/>
    </w:rPr>
  </w:style>
  <w:style w:type="character" w:customStyle="1" w:styleId="14">
    <w:name w:val="Верхний колонтитул Знак1"/>
    <w:basedOn w:val="a0"/>
    <w:link w:val="ad"/>
    <w:rsid w:val="001772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15"/>
    <w:rsid w:val="00177217"/>
    <w:pPr>
      <w:tabs>
        <w:tab w:val="center" w:pos="4677"/>
        <w:tab w:val="right" w:pos="9355"/>
      </w:tabs>
      <w:suppressAutoHyphens/>
      <w:spacing w:after="0" w:line="100" w:lineRule="atLeast"/>
    </w:pPr>
    <w:rPr>
      <w:rFonts w:ascii="Times New Roman" w:hAnsi="Times New Roman"/>
      <w:sz w:val="24"/>
      <w:szCs w:val="24"/>
    </w:rPr>
  </w:style>
  <w:style w:type="character" w:customStyle="1" w:styleId="15">
    <w:name w:val="Нижний колонтитул Знак1"/>
    <w:basedOn w:val="a0"/>
    <w:link w:val="ae"/>
    <w:rsid w:val="001772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Document Map"/>
    <w:basedOn w:val="a"/>
    <w:link w:val="16"/>
    <w:rsid w:val="00177217"/>
    <w:pPr>
      <w:shd w:val="clear" w:color="auto" w:fill="000080"/>
      <w:suppressAutoHyphens/>
      <w:spacing w:after="0" w:line="100" w:lineRule="atLeast"/>
    </w:pPr>
    <w:rPr>
      <w:rFonts w:ascii="Tahoma" w:hAnsi="Tahoma" w:cs="Tahoma"/>
      <w:sz w:val="20"/>
      <w:szCs w:val="20"/>
    </w:rPr>
  </w:style>
  <w:style w:type="character" w:customStyle="1" w:styleId="16">
    <w:name w:val="Схема документа Знак1"/>
    <w:basedOn w:val="a0"/>
    <w:link w:val="af"/>
    <w:rsid w:val="0017721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List Paragraph"/>
    <w:basedOn w:val="a"/>
    <w:uiPriority w:val="34"/>
    <w:qFormat/>
    <w:rsid w:val="00177217"/>
    <w:pPr>
      <w:suppressAutoHyphens/>
      <w:spacing w:after="0" w:line="100" w:lineRule="atLeast"/>
      <w:ind w:left="720"/>
      <w:contextualSpacing/>
    </w:pPr>
    <w:rPr>
      <w:rFonts w:ascii="Times New Roman" w:hAnsi="Times New Roman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17721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77217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77217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7721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7721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177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177217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17">
    <w:name w:val="Сетка таблицы1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rsid w:val="001772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uiPriority w:val="99"/>
    <w:unhideWhenUsed/>
    <w:rsid w:val="0017721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17721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6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3802</Words>
  <Characters>21677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Тесля</dc:creator>
  <cp:keywords/>
  <dc:description/>
  <cp:lastModifiedBy>Пользователь Windows</cp:lastModifiedBy>
  <cp:revision>22</cp:revision>
  <cp:lastPrinted>2021-10-29T09:28:00Z</cp:lastPrinted>
  <dcterms:created xsi:type="dcterms:W3CDTF">2016-08-31T08:07:00Z</dcterms:created>
  <dcterms:modified xsi:type="dcterms:W3CDTF">2022-11-11T05:33:00Z</dcterms:modified>
</cp:coreProperties>
</file>