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90" w:rsidRDefault="00F80E90" w:rsidP="003B57FA">
      <w:pPr>
        <w:pStyle w:val="1"/>
        <w:spacing w:before="73" w:line="240" w:lineRule="auto"/>
        <w:ind w:left="322" w:right="569"/>
        <w:jc w:val="center"/>
      </w:pPr>
      <w:r>
        <w:rPr>
          <w:noProof/>
          <w:lang w:bidi="ar-SA"/>
        </w:rPr>
        <w:drawing>
          <wp:inline distT="0" distB="0" distL="0" distR="0">
            <wp:extent cx="4557865" cy="6268069"/>
            <wp:effectExtent l="222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9 кл родной русский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62494" cy="627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90" w:rsidRDefault="00F80E90" w:rsidP="003B57FA">
      <w:pPr>
        <w:pStyle w:val="1"/>
        <w:spacing w:before="73" w:line="240" w:lineRule="auto"/>
        <w:ind w:left="322" w:right="569"/>
        <w:jc w:val="center"/>
      </w:pPr>
    </w:p>
    <w:p w:rsidR="00F80E90" w:rsidRDefault="00F80E90" w:rsidP="003B57FA">
      <w:pPr>
        <w:pStyle w:val="1"/>
        <w:spacing w:before="73" w:line="240" w:lineRule="auto"/>
        <w:ind w:left="322" w:right="569"/>
        <w:jc w:val="center"/>
      </w:pPr>
    </w:p>
    <w:p w:rsidR="003B57FA" w:rsidRDefault="003B57FA" w:rsidP="003B57FA">
      <w:pPr>
        <w:pStyle w:val="1"/>
        <w:spacing w:before="73" w:line="240" w:lineRule="auto"/>
        <w:ind w:left="322" w:right="569"/>
        <w:jc w:val="center"/>
      </w:pPr>
      <w:bookmarkStart w:id="0" w:name="_GoBack"/>
      <w:bookmarkEnd w:id="0"/>
      <w:r>
        <w:t>Пояснительная записка</w:t>
      </w:r>
    </w:p>
    <w:p w:rsidR="003B57FA" w:rsidRDefault="003B57FA" w:rsidP="003B57FA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3B57FA" w:rsidRDefault="003B57FA" w:rsidP="003B57FA">
      <w:pPr>
        <w:pStyle w:val="a3"/>
        <w:ind w:right="547" w:firstLine="707"/>
      </w:pPr>
      <w:r>
        <w:t>Рабочая программа</w:t>
      </w:r>
      <w:r w:rsidR="00AF23C7">
        <w:t xml:space="preserve"> по учебному предмету «Р</w:t>
      </w:r>
      <w:r>
        <w:t>одной язык</w:t>
      </w:r>
      <w:r w:rsidR="00AF23C7">
        <w:t xml:space="preserve"> (русский)</w:t>
      </w:r>
      <w:r>
        <w:t>» для 5-9 классов разработана на основе: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      - Закона «Об образовании в Российской Федерации от 29 декабря 2012 г. №273 — ФЗ. Федеральный закон от 29.12.2012 №273 — ФЗ (с изм. </w:t>
      </w:r>
      <w:r>
        <w:rPr>
          <w:szCs w:val="22"/>
        </w:rPr>
        <w:t>и доп. вступ. в силу в 2019 г.)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  -  Федерального государственного образовательного стандарта основного общего образования (приказ Министерства образования и на</w:t>
      </w:r>
      <w:r>
        <w:rPr>
          <w:szCs w:val="22"/>
        </w:rPr>
        <w:t>уки РФ № 1897 от 17.12.2010 г.)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>- Постановления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</w:t>
      </w:r>
      <w:r>
        <w:rPr>
          <w:szCs w:val="22"/>
        </w:rPr>
        <w:t>абря 2013 г., 24 н</w:t>
      </w:r>
      <w:r w:rsidR="00F1069E">
        <w:rPr>
          <w:szCs w:val="22"/>
        </w:rPr>
        <w:t>оября 2015г.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-  </w:t>
      </w:r>
      <w:r>
        <w:rPr>
          <w:szCs w:val="22"/>
        </w:rPr>
        <w:t xml:space="preserve">ООП ООО МОУ Хмельниковская СОШ </w:t>
      </w:r>
    </w:p>
    <w:p w:rsidR="003B57FA" w:rsidRPr="007E5F7B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>- «Концепции преподавания русского языка и литературы», утвержденной распоряжением Правительства Российской Ф</w:t>
      </w:r>
      <w:r>
        <w:rPr>
          <w:szCs w:val="22"/>
        </w:rPr>
        <w:t>едерации от 09.04.2016 г. № 637</w:t>
      </w:r>
    </w:p>
    <w:p w:rsidR="003B57FA" w:rsidRPr="007E5F7B" w:rsidRDefault="003B57FA" w:rsidP="003B57FA">
      <w:pPr>
        <w:pStyle w:val="a6"/>
        <w:widowControl w:val="0"/>
        <w:suppressAutoHyphens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Авторской рабочей программы по русскому языку для 5-9 классов (Русский язык.   Рабочие программы. Предметная линия </w:t>
      </w:r>
      <w:proofErr w:type="gramStart"/>
      <w:r>
        <w:rPr>
          <w:rFonts w:ascii="Times New Roman" w:hAnsi="Times New Roman"/>
          <w:sz w:val="24"/>
          <w:szCs w:val="24"/>
        </w:rPr>
        <w:t>учебников  Т.А.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>. 5-9 классы – М.: Просвещение, 2016.)</w:t>
      </w:r>
    </w:p>
    <w:p w:rsidR="003B57FA" w:rsidRDefault="003B57FA" w:rsidP="003B57FA">
      <w:pPr>
        <w:pStyle w:val="a3"/>
        <w:ind w:right="547" w:firstLine="707"/>
        <w:rPr>
          <w:szCs w:val="22"/>
        </w:rPr>
      </w:pPr>
      <w:r w:rsidRPr="007E5F7B">
        <w:rPr>
          <w:szCs w:val="22"/>
        </w:rPr>
        <w:t xml:space="preserve"> - Учебного план</w:t>
      </w:r>
      <w:r w:rsidR="0051071E">
        <w:rPr>
          <w:szCs w:val="22"/>
        </w:rPr>
        <w:t>а МОУ Хмельниковская СОШ на 2022-2023</w:t>
      </w:r>
      <w:r w:rsidRPr="007E5F7B">
        <w:rPr>
          <w:szCs w:val="22"/>
        </w:rPr>
        <w:t xml:space="preserve"> учебный год.</w:t>
      </w:r>
    </w:p>
    <w:p w:rsidR="003B57FA" w:rsidRDefault="003B57FA" w:rsidP="003B57FA">
      <w:pPr>
        <w:pStyle w:val="a3"/>
        <w:ind w:right="547" w:firstLine="707"/>
        <w:rPr>
          <w:szCs w:val="22"/>
        </w:rPr>
      </w:pPr>
    </w:p>
    <w:p w:rsidR="003B57FA" w:rsidRDefault="003B57FA" w:rsidP="003B57FA">
      <w:pPr>
        <w:pStyle w:val="a3"/>
        <w:ind w:right="547" w:firstLine="707"/>
      </w:pPr>
      <w:r w:rsidRPr="007E5F7B">
        <w:rPr>
          <w:szCs w:val="22"/>
        </w:rPr>
        <w:t xml:space="preserve"> </w:t>
      </w:r>
      <w:r>
        <w:t xml:space="preserve">Предмет </w:t>
      </w:r>
      <w:r w:rsidR="00AF23C7">
        <w:t xml:space="preserve">«Родной язык (русский)» </w:t>
      </w:r>
      <w:r>
        <w:t xml:space="preserve">составляет единое целое с традиционным школьным предметом — русским языком. На уроках родного русского языка в курсе русской словесности изучаются тот же русский язык, только в особом аспекте и в их единстве. Здесь, опираясь на знания о строе, категориях и нормах русского языка, полученные на уроках </w:t>
      </w:r>
      <w:r>
        <w:lastRenderedPageBreak/>
        <w:t xml:space="preserve">русского языка, школьники постигают законы употребления языка в разных сферах и ситуациях </w:t>
      </w:r>
      <w:proofErr w:type="gramStart"/>
      <w:r>
        <w:t>общения..</w:t>
      </w:r>
      <w:proofErr w:type="gramEnd"/>
      <w:r>
        <w:t xml:space="preserve"> А также, рассматривая любой (устный и письменный, нехудожественный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средств, позволяющих языку выполнять его коммуникативную и изобразительно-выразительную функции, служить материалом,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— искусства</w:t>
      </w:r>
      <w:r>
        <w:rPr>
          <w:spacing w:val="-3"/>
        </w:rPr>
        <w:t xml:space="preserve"> </w:t>
      </w:r>
      <w:r>
        <w:t>слова.</w:t>
      </w:r>
    </w:p>
    <w:p w:rsidR="003B57FA" w:rsidRDefault="003B57FA" w:rsidP="003B57FA">
      <w:pPr>
        <w:pStyle w:val="a3"/>
        <w:spacing w:before="1"/>
        <w:ind w:right="547" w:firstLine="707"/>
      </w:pPr>
      <w:r>
        <w:rPr>
          <w:b/>
        </w:rPr>
        <w:t xml:space="preserve">Целью </w:t>
      </w:r>
      <w:r>
        <w:t xml:space="preserve">реализации основной образовательной программы основного общего образования по предмету </w:t>
      </w:r>
      <w:r w:rsidR="00AF23C7">
        <w:t xml:space="preserve">«Родной язык (русский)» </w:t>
      </w:r>
      <w:r>
        <w:t xml:space="preserve">(далее – Программы) является усвоение содержания предмета </w:t>
      </w:r>
      <w:r w:rsidR="00AF23C7">
        <w:t xml:space="preserve">«Родной язык (русский)» </w:t>
      </w:r>
      <w:r>
        <w:t>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</w:t>
      </w:r>
      <w:r>
        <w:rPr>
          <w:spacing w:val="-9"/>
        </w:rPr>
        <w:t xml:space="preserve"> </w:t>
      </w:r>
      <w:r>
        <w:t>образования.</w:t>
      </w:r>
    </w:p>
    <w:p w:rsidR="003B57FA" w:rsidRDefault="003B57FA" w:rsidP="003B57FA">
      <w:pPr>
        <w:ind w:left="1010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 программы являются:</w:t>
      </w:r>
    </w:p>
    <w:p w:rsidR="003B57FA" w:rsidRDefault="003B57FA" w:rsidP="003B57FA">
      <w:pPr>
        <w:pStyle w:val="a5"/>
        <w:numPr>
          <w:ilvl w:val="0"/>
          <w:numId w:val="1"/>
        </w:numPr>
        <w:tabs>
          <w:tab w:val="left" w:pos="562"/>
        </w:tabs>
        <w:ind w:right="547" w:firstLine="0"/>
        <w:rPr>
          <w:sz w:val="24"/>
        </w:rPr>
      </w:pPr>
      <w:r>
        <w:rPr>
          <w:sz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>
        <w:rPr>
          <w:sz w:val="24"/>
        </w:rPr>
        <w:t>волонтѐрской</w:t>
      </w:r>
      <w:proofErr w:type="spellEnd"/>
      <w:r>
        <w:rPr>
          <w:sz w:val="24"/>
        </w:rPr>
        <w:t xml:space="preserve">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B57FA" w:rsidRDefault="003B57FA" w:rsidP="003B57FA">
      <w:pPr>
        <w:pStyle w:val="a5"/>
        <w:numPr>
          <w:ilvl w:val="0"/>
          <w:numId w:val="1"/>
        </w:numPr>
        <w:tabs>
          <w:tab w:val="left" w:pos="638"/>
        </w:tabs>
        <w:ind w:right="547" w:firstLine="0"/>
        <w:rPr>
          <w:sz w:val="24"/>
        </w:rPr>
      </w:pPr>
      <w:r w:rsidRPr="003B57FA">
        <w:rPr>
          <w:sz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</w:t>
      </w:r>
      <w:r>
        <w:rPr>
          <w:sz w:val="24"/>
        </w:rPr>
        <w:t xml:space="preserve"> потребности к 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3B57FA" w:rsidRPr="003B57FA" w:rsidRDefault="003B57FA" w:rsidP="003B57FA">
      <w:pPr>
        <w:pStyle w:val="a5"/>
        <w:ind w:firstLine="0"/>
        <w:rPr>
          <w:sz w:val="24"/>
        </w:rPr>
      </w:pPr>
      <w:r>
        <w:rPr>
          <w:sz w:val="24"/>
        </w:rPr>
        <w:t>3. 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литературного </w:t>
      </w:r>
      <w:r w:rsidRPr="003B57FA">
        <w:rPr>
          <w:sz w:val="24"/>
        </w:rPr>
        <w:t>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3B57FA" w:rsidRPr="003B57FA" w:rsidRDefault="003B57FA" w:rsidP="003B57FA">
      <w:pPr>
        <w:pStyle w:val="a5"/>
        <w:numPr>
          <w:ilvl w:val="0"/>
          <w:numId w:val="3"/>
        </w:numPr>
        <w:rPr>
          <w:sz w:val="24"/>
        </w:rPr>
      </w:pPr>
      <w:r w:rsidRPr="003B57FA">
        <w:rPr>
          <w:sz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B57FA" w:rsidRPr="003B57FA" w:rsidRDefault="003B57FA" w:rsidP="003B57FA">
      <w:pPr>
        <w:pStyle w:val="a5"/>
        <w:numPr>
          <w:ilvl w:val="0"/>
          <w:numId w:val="3"/>
        </w:numPr>
        <w:rPr>
          <w:sz w:val="24"/>
        </w:rPr>
      </w:pPr>
      <w:r w:rsidRPr="003B57FA">
        <w:rPr>
          <w:sz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C435A" w:rsidRDefault="00AC435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Cs/>
          <w:sz w:val="24"/>
        </w:rPr>
      </w:pPr>
      <w:r w:rsidRPr="003B57FA">
        <w:rPr>
          <w:b/>
          <w:bCs/>
          <w:sz w:val="24"/>
        </w:rPr>
        <w:t xml:space="preserve">Описание места учебного предмета </w:t>
      </w:r>
      <w:r w:rsidR="00D34490" w:rsidRPr="00D34490">
        <w:rPr>
          <w:b/>
          <w:sz w:val="24"/>
          <w:szCs w:val="24"/>
        </w:rPr>
        <w:t>«Родной язык (русский)»</w:t>
      </w:r>
      <w:r w:rsidR="00D34490">
        <w:t xml:space="preserve"> </w:t>
      </w:r>
      <w:r w:rsidRPr="003B57FA">
        <w:rPr>
          <w:bCs/>
          <w:sz w:val="24"/>
        </w:rPr>
        <w:t>в учебном плане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Рабочая программа по учебному предмету </w:t>
      </w:r>
      <w:r w:rsidR="00D34490" w:rsidRPr="00D34490">
        <w:rPr>
          <w:b/>
          <w:sz w:val="24"/>
          <w:szCs w:val="24"/>
        </w:rPr>
        <w:t>«Родной язык (русский)»</w:t>
      </w:r>
      <w:r w:rsidR="00D34490">
        <w:t xml:space="preserve"> </w:t>
      </w:r>
      <w:r w:rsidRPr="003B57FA">
        <w:rPr>
          <w:sz w:val="24"/>
        </w:rPr>
        <w:t xml:space="preserve">предусматривает следующее распределение часов: </w:t>
      </w:r>
    </w:p>
    <w:p w:rsidR="003B57FA" w:rsidRPr="003B57FA" w:rsidRDefault="003B57FA" w:rsidP="003B57FA">
      <w:pPr>
        <w:ind w:left="43"/>
        <w:rPr>
          <w:sz w:val="24"/>
        </w:rPr>
      </w:pPr>
    </w:p>
    <w:tbl>
      <w:tblPr>
        <w:tblW w:w="943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991"/>
        <w:gridCol w:w="2365"/>
        <w:gridCol w:w="2188"/>
        <w:gridCol w:w="1525"/>
      </w:tblGrid>
      <w:tr w:rsidR="003B57FA" w:rsidRPr="003B57FA" w:rsidTr="00AC435A">
        <w:trPr>
          <w:trHeight w:val="554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обучения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Класс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Количество часов в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неделю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Количество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учебных недель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Количество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часов в год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6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7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4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8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5"/>
        </w:trPr>
        <w:tc>
          <w:tcPr>
            <w:tcW w:w="1366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5</w:t>
            </w:r>
          </w:p>
        </w:tc>
        <w:tc>
          <w:tcPr>
            <w:tcW w:w="1991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9</w:t>
            </w:r>
          </w:p>
        </w:tc>
        <w:tc>
          <w:tcPr>
            <w:tcW w:w="236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17</w:t>
            </w:r>
          </w:p>
        </w:tc>
      </w:tr>
      <w:tr w:rsidR="003B57FA" w:rsidRPr="003B57FA" w:rsidTr="00AC435A">
        <w:trPr>
          <w:trHeight w:val="277"/>
        </w:trPr>
        <w:tc>
          <w:tcPr>
            <w:tcW w:w="7910" w:type="dxa"/>
            <w:gridSpan w:val="4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Всего</w:t>
            </w:r>
          </w:p>
        </w:tc>
        <w:tc>
          <w:tcPr>
            <w:tcW w:w="1525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85 ч</w:t>
            </w:r>
          </w:p>
        </w:tc>
      </w:tr>
    </w:tbl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Программой предусмотрено проведение контрольных работ</w:t>
      </w:r>
    </w:p>
    <w:p w:rsidR="003B57FA" w:rsidRPr="003B57FA" w:rsidRDefault="003B57FA" w:rsidP="003B57FA">
      <w:pPr>
        <w:ind w:left="43"/>
        <w:rPr>
          <w:sz w:val="24"/>
        </w:rPr>
      </w:pPr>
    </w:p>
    <w:tbl>
      <w:tblPr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188"/>
        <w:gridCol w:w="1280"/>
      </w:tblGrid>
      <w:tr w:rsidR="003B57FA" w:rsidRPr="003B57FA" w:rsidTr="00AC435A">
        <w:trPr>
          <w:trHeight w:val="551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Виды работы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Тема работы</w:t>
            </w: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Кол-во</w:t>
            </w:r>
          </w:p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часов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5 класс</w:t>
            </w:r>
          </w:p>
        </w:tc>
      </w:tr>
      <w:tr w:rsidR="003B57FA" w:rsidRPr="003B57FA" w:rsidTr="00AC435A">
        <w:trPr>
          <w:trHeight w:val="276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6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7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7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8 класс</w:t>
            </w:r>
          </w:p>
        </w:tc>
      </w:tr>
      <w:tr w:rsidR="003B57FA" w:rsidRPr="003B57FA" w:rsidTr="00AC435A">
        <w:trPr>
          <w:trHeight w:val="275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  <w:tr w:rsidR="003B57FA" w:rsidRPr="003B57FA" w:rsidTr="00AC435A">
        <w:trPr>
          <w:trHeight w:val="275"/>
        </w:trPr>
        <w:tc>
          <w:tcPr>
            <w:tcW w:w="9327" w:type="dxa"/>
            <w:gridSpan w:val="3"/>
          </w:tcPr>
          <w:p w:rsidR="003B57FA" w:rsidRPr="003B57FA" w:rsidRDefault="003B57FA" w:rsidP="003B57FA">
            <w:pPr>
              <w:ind w:left="43"/>
              <w:rPr>
                <w:b/>
                <w:sz w:val="24"/>
              </w:rPr>
            </w:pPr>
            <w:r w:rsidRPr="003B57FA">
              <w:rPr>
                <w:b/>
                <w:sz w:val="24"/>
              </w:rPr>
              <w:t>9 класс</w:t>
            </w:r>
          </w:p>
        </w:tc>
      </w:tr>
      <w:tr w:rsidR="003B57FA" w:rsidRPr="003B57FA" w:rsidTr="00AC435A">
        <w:trPr>
          <w:trHeight w:val="321"/>
        </w:trPr>
        <w:tc>
          <w:tcPr>
            <w:tcW w:w="4859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Итоговая контрольная работа</w:t>
            </w:r>
          </w:p>
        </w:tc>
        <w:tc>
          <w:tcPr>
            <w:tcW w:w="3188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</w:p>
        </w:tc>
        <w:tc>
          <w:tcPr>
            <w:tcW w:w="1280" w:type="dxa"/>
          </w:tcPr>
          <w:p w:rsidR="003B57FA" w:rsidRPr="003B57FA" w:rsidRDefault="003B57FA" w:rsidP="003B57FA">
            <w:pPr>
              <w:ind w:left="43"/>
              <w:rPr>
                <w:sz w:val="24"/>
              </w:rPr>
            </w:pPr>
            <w:r w:rsidRPr="003B57FA">
              <w:rPr>
                <w:sz w:val="24"/>
              </w:rPr>
              <w:t>1</w:t>
            </w:r>
          </w:p>
        </w:tc>
      </w:tr>
    </w:tbl>
    <w:p w:rsidR="003B57FA" w:rsidRPr="003B57FA" w:rsidRDefault="003B57FA" w:rsidP="003B57FA">
      <w:pPr>
        <w:ind w:left="43"/>
        <w:rPr>
          <w:sz w:val="24"/>
        </w:rPr>
      </w:pP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Перечень проектов по учебному предмету </w:t>
      </w:r>
      <w:r w:rsidR="00AF23C7">
        <w:t xml:space="preserve">«Родной язык (русский)» </w:t>
      </w:r>
      <w:r w:rsidRPr="003B57FA">
        <w:rPr>
          <w:sz w:val="24"/>
        </w:rPr>
        <w:t xml:space="preserve">для учащихся 5-9 классов составлен с учетом примерных тем проектных и исследовательских работ, представленных в примерной программе по учебному предмету </w:t>
      </w:r>
      <w:r w:rsidR="00AF23C7">
        <w:t xml:space="preserve">«Родной язык (русский)» </w:t>
      </w:r>
      <w:r w:rsidRPr="003B57FA">
        <w:rPr>
          <w:sz w:val="24"/>
        </w:rPr>
        <w:t>для общеобразовательных организаций, реализующих программы основного общего образования.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b/>
          <w:bCs/>
          <w:sz w:val="24"/>
        </w:rPr>
        <w:t>Примерные темы проектных и исследовательских работ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Простор как одна из главных ценностей в русской языковой картине мира.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Образ человека в языке: слова-концепты дух и душа.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Из этимологии фразеологизмов.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Из истории русских имён.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Русские пословицы и поговорки о гостеприимстве и хлебосольстве.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О происхождении фразеологизмов. Источники фразеологизмов.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Календарь пословиц о временах года; карта «Интересные названия городов моего края/России».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Лексическая группа существительных, обозначающих понятие время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Роль и уместность заимствований в современном русском языке.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Этимология обозначений имен числительных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Футбольный сленг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Компьютерный сленг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Названия денежных единиц в русском языке.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Интернет-сленг.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Этикетные формы обращения.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Как быть вежливым?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Являются ли жесты универсальным языком человечества?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Искусство комплимента в русском и иностранных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 xml:space="preserve">Формы выражения вежливости (на примере иностранного и русского языков). 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Этикет приветствия в русском и иностранном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Анализ типов заголовков в современных СМИ, видов интервью в современных СМИ.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Сетевой знак @ в разных языках.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Слоганы в языке современной рекламы.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Девизы и слоганы любимых спортивных команд.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Планируемые результаты освоения учебного материала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Федеральный государственный образовательный стандарт основного общего образования определяет перечень предметных результатов изучения родного (русского) языка: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1.</w:t>
      </w:r>
      <w:r w:rsidRPr="003B57FA">
        <w:rPr>
          <w:sz w:val="24"/>
        </w:rPr>
        <w:tab/>
        <w:t>совершенствование видов речевой деятельности (</w:t>
      </w:r>
      <w:proofErr w:type="spellStart"/>
      <w:r w:rsidRPr="003B57FA">
        <w:rPr>
          <w:sz w:val="24"/>
        </w:rPr>
        <w:t>аудирования</w:t>
      </w:r>
      <w:proofErr w:type="spellEnd"/>
      <w:r w:rsidRPr="003B57FA">
        <w:rPr>
          <w:sz w:val="24"/>
        </w:rPr>
        <w:t xml:space="preserve">, чтения, говорения и </w:t>
      </w:r>
      <w:r w:rsidRPr="003B57FA">
        <w:rPr>
          <w:sz w:val="24"/>
        </w:rPr>
        <w:lastRenderedPageBreak/>
        <w:t>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2.</w:t>
      </w:r>
      <w:r w:rsidRPr="003B57FA">
        <w:rPr>
          <w:sz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3.</w:t>
      </w:r>
      <w:r w:rsidRPr="003B57FA">
        <w:rPr>
          <w:sz w:val="24"/>
        </w:rPr>
        <w:tab/>
        <w:t>использование коммуникативно-эстетических возможностей родного языка;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4.</w:t>
      </w:r>
      <w:r w:rsidRPr="003B57FA">
        <w:rPr>
          <w:sz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5.</w:t>
      </w:r>
      <w:r w:rsidRPr="003B57FA">
        <w:rPr>
          <w:sz w:val="24"/>
        </w:rPr>
        <w:tab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6.</w:t>
      </w:r>
      <w:r w:rsidRPr="003B57FA">
        <w:rPr>
          <w:sz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7.</w:t>
      </w:r>
      <w:r w:rsidRPr="003B57FA">
        <w:rPr>
          <w:sz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8.</w:t>
      </w:r>
      <w:r w:rsidRPr="003B57FA">
        <w:rPr>
          <w:sz w:val="24"/>
        </w:rPr>
        <w:tab/>
        <w:t>формирование ответственности за языковую культуру как общечеловеческую ценность.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sz w:val="24"/>
        </w:rPr>
        <w:t>1.</w:t>
      </w:r>
      <w:r w:rsidRPr="003B57FA">
        <w:rPr>
          <w:sz w:val="24"/>
        </w:rPr>
        <w:tab/>
      </w:r>
      <w:r w:rsidRPr="003B57FA">
        <w:rPr>
          <w:b/>
          <w:sz w:val="24"/>
        </w:rPr>
        <w:t>Личностные результаты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 рамках когнитивного компонента у выпускника сформируется: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образ социально-политического устройства — представление о государственной организа</w:t>
      </w:r>
      <w:r w:rsidR="00F1069E">
        <w:rPr>
          <w:sz w:val="24"/>
        </w:rPr>
        <w:t xml:space="preserve">ции </w:t>
      </w:r>
      <w:r w:rsidRPr="003B57FA">
        <w:rPr>
          <w:sz w:val="24"/>
        </w:rPr>
        <w:t>России,</w:t>
      </w:r>
      <w:r w:rsidRPr="003B57FA">
        <w:rPr>
          <w:sz w:val="24"/>
        </w:rPr>
        <w:tab/>
        <w:t>знание</w:t>
      </w:r>
      <w:r w:rsidR="00F1069E">
        <w:rPr>
          <w:sz w:val="24"/>
        </w:rPr>
        <w:t xml:space="preserve"> </w:t>
      </w:r>
      <w:r w:rsidRPr="003B57FA">
        <w:rPr>
          <w:sz w:val="24"/>
        </w:rPr>
        <w:tab/>
        <w:t>государственной</w:t>
      </w:r>
      <w:r w:rsidRPr="003B57FA">
        <w:rPr>
          <w:sz w:val="24"/>
        </w:rPr>
        <w:tab/>
        <w:t>символики</w:t>
      </w:r>
      <w:r w:rsidRPr="003B57FA">
        <w:rPr>
          <w:sz w:val="24"/>
        </w:rPr>
        <w:tab/>
        <w:t>(герб,</w:t>
      </w:r>
      <w:r w:rsidRPr="003B57FA">
        <w:rPr>
          <w:sz w:val="24"/>
        </w:rPr>
        <w:tab/>
        <w:t>флаг,</w:t>
      </w:r>
      <w:r w:rsidRPr="003B57FA">
        <w:rPr>
          <w:sz w:val="24"/>
        </w:rPr>
        <w:tab/>
        <w:t>гимн),</w:t>
      </w:r>
      <w:r w:rsidRPr="003B57FA">
        <w:rPr>
          <w:sz w:val="24"/>
        </w:rPr>
        <w:tab/>
        <w:t>знание государственных праздников;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экологическое</w:t>
      </w:r>
      <w:r w:rsidRPr="003B57FA">
        <w:rPr>
          <w:sz w:val="24"/>
        </w:rPr>
        <w:tab/>
        <w:t>сознание,</w:t>
      </w:r>
      <w:r w:rsidRPr="003B57FA">
        <w:rPr>
          <w:sz w:val="24"/>
        </w:rPr>
        <w:tab/>
        <w:t>признание</w:t>
      </w:r>
      <w:r w:rsidRPr="003B57FA">
        <w:rPr>
          <w:sz w:val="24"/>
        </w:rPr>
        <w:tab/>
        <w:t>высокой</w:t>
      </w:r>
      <w:r w:rsidRPr="003B57FA">
        <w:rPr>
          <w:sz w:val="24"/>
        </w:rPr>
        <w:tab/>
        <w:t>ценности</w:t>
      </w:r>
      <w:r w:rsidRPr="003B57FA">
        <w:rPr>
          <w:sz w:val="24"/>
        </w:rPr>
        <w:tab/>
        <w:t>жизни</w:t>
      </w:r>
      <w:r w:rsidR="00F1069E">
        <w:rPr>
          <w:sz w:val="24"/>
        </w:rPr>
        <w:tab/>
        <w:t>во</w:t>
      </w:r>
      <w:r w:rsidR="00F1069E">
        <w:rPr>
          <w:sz w:val="24"/>
        </w:rPr>
        <w:tab/>
        <w:t xml:space="preserve">всех </w:t>
      </w:r>
      <w:proofErr w:type="spellStart"/>
      <w:r w:rsidR="00F1069E">
        <w:rPr>
          <w:sz w:val="24"/>
        </w:rPr>
        <w:t>еѐ</w:t>
      </w:r>
      <w:proofErr w:type="spellEnd"/>
      <w:r w:rsidR="00F1069E">
        <w:rPr>
          <w:sz w:val="24"/>
        </w:rPr>
        <w:t xml:space="preserve"> проявлениях; знание </w:t>
      </w:r>
      <w:r w:rsidRPr="003B57FA">
        <w:rPr>
          <w:sz w:val="24"/>
        </w:rPr>
        <w:t xml:space="preserve">основных принципов и правил отношения к природе; знание основ здорового образа жизни и </w:t>
      </w:r>
      <w:proofErr w:type="spellStart"/>
      <w:r w:rsidRPr="003B57FA">
        <w:rPr>
          <w:sz w:val="24"/>
        </w:rPr>
        <w:t>здоровьесберегающих</w:t>
      </w:r>
      <w:proofErr w:type="spellEnd"/>
      <w:r w:rsidRPr="003B57FA">
        <w:rPr>
          <w:sz w:val="24"/>
        </w:rPr>
        <w:t xml:space="preserve"> технологий; правил поведения в чрезвычайных ситуациях;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ориентация в системе моральных норм и ценностей и их </w:t>
      </w:r>
      <w:proofErr w:type="spellStart"/>
      <w:r w:rsidRPr="003B57FA">
        <w:rPr>
          <w:sz w:val="24"/>
        </w:rPr>
        <w:t>иерархизация</w:t>
      </w:r>
      <w:proofErr w:type="spellEnd"/>
      <w:r w:rsidRPr="003B57FA">
        <w:rPr>
          <w:sz w:val="24"/>
        </w:rPr>
        <w:t>, понимание конвенционального характера морали.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 рамках ценностного и эмоционального компонента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гражданский патриотизм, любовь к Родине, чувство гордости за свою страну;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 к истории, культурным и историческим памятникам;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</w:t>
      </w:r>
      <w:r w:rsidRPr="003B57FA">
        <w:rPr>
          <w:sz w:val="24"/>
        </w:rPr>
        <w:tab/>
        <w:t>к</w:t>
      </w:r>
      <w:r w:rsidRPr="003B57FA">
        <w:rPr>
          <w:sz w:val="24"/>
        </w:rPr>
        <w:tab/>
        <w:t>личности</w:t>
      </w:r>
      <w:r w:rsidRPr="003B57FA">
        <w:rPr>
          <w:sz w:val="24"/>
        </w:rPr>
        <w:tab/>
        <w:t>и</w:t>
      </w:r>
      <w:r w:rsidRPr="003B57FA">
        <w:rPr>
          <w:sz w:val="24"/>
        </w:rPr>
        <w:tab/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ab/>
        <w:t>достоинству,</w:t>
      </w:r>
      <w:r w:rsidRPr="003B57FA">
        <w:rPr>
          <w:sz w:val="24"/>
        </w:rPr>
        <w:tab/>
        <w:t>доброжелательное</w:t>
      </w:r>
      <w:r w:rsidRPr="003B57FA">
        <w:rPr>
          <w:sz w:val="24"/>
        </w:rPr>
        <w:tab/>
        <w:t>отноше</w:t>
      </w:r>
      <w:r w:rsidR="00F1069E">
        <w:rPr>
          <w:sz w:val="24"/>
        </w:rPr>
        <w:t>ние</w:t>
      </w:r>
      <w:r w:rsidR="00F1069E">
        <w:rPr>
          <w:sz w:val="24"/>
        </w:rPr>
        <w:tab/>
        <w:t xml:space="preserve">к </w:t>
      </w:r>
      <w:r w:rsidRPr="003B57FA">
        <w:rPr>
          <w:sz w:val="24"/>
        </w:rPr>
        <w:t>окружающим, нетерпимость к любым видам насилия и готовность противостоять им;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потребность в самовыражении и самореализации, социальном признании;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позитивная моральная самооценка и моральные чувства — чувство гордости при следова</w:t>
      </w:r>
      <w:r w:rsidR="00F1069E">
        <w:rPr>
          <w:sz w:val="24"/>
        </w:rPr>
        <w:t xml:space="preserve">нии </w:t>
      </w:r>
      <w:r w:rsidRPr="003B57FA">
        <w:rPr>
          <w:sz w:val="24"/>
        </w:rPr>
        <w:t>моральным нормам, переживание стыда и вины при их нарушении.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 xml:space="preserve">В рамках </w:t>
      </w:r>
      <w:proofErr w:type="spellStart"/>
      <w:r w:rsidRPr="003B57FA">
        <w:rPr>
          <w:b/>
          <w:sz w:val="24"/>
        </w:rPr>
        <w:t>деятельностного</w:t>
      </w:r>
      <w:proofErr w:type="spellEnd"/>
      <w:r w:rsidRPr="003B57FA">
        <w:rPr>
          <w:b/>
          <w:sz w:val="24"/>
        </w:rPr>
        <w:t xml:space="preserve"> (поведенческого) компонента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готовность и способность к выполнению норм и требований школьной жизни, прав и обязанностей ученика;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B57FA">
        <w:rPr>
          <w:sz w:val="24"/>
        </w:rPr>
        <w:t>внеучебных</w:t>
      </w:r>
      <w:proofErr w:type="spellEnd"/>
      <w:r w:rsidRPr="003B57FA">
        <w:rPr>
          <w:sz w:val="24"/>
        </w:rPr>
        <w:t xml:space="preserve"> видах деятельности;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lastRenderedPageBreak/>
        <w:t>•</w:t>
      </w:r>
      <w:r w:rsidRPr="003B57FA">
        <w:rPr>
          <w:sz w:val="24"/>
        </w:rPr>
        <w:tab/>
        <w:t>потребность</w:t>
      </w:r>
      <w:r w:rsidRPr="003B57FA">
        <w:rPr>
          <w:sz w:val="24"/>
        </w:rPr>
        <w:tab/>
        <w:t>в</w:t>
      </w:r>
      <w:r w:rsidRPr="003B57FA">
        <w:rPr>
          <w:sz w:val="24"/>
        </w:rPr>
        <w:tab/>
        <w:t>участии</w:t>
      </w:r>
      <w:r w:rsidRPr="003B57FA">
        <w:rPr>
          <w:sz w:val="24"/>
        </w:rPr>
        <w:tab/>
        <w:t>в</w:t>
      </w:r>
      <w:r w:rsidRPr="003B57FA">
        <w:rPr>
          <w:sz w:val="24"/>
        </w:rPr>
        <w:tab/>
        <w:t>общественной</w:t>
      </w:r>
      <w:r w:rsidRPr="003B57FA">
        <w:rPr>
          <w:sz w:val="24"/>
        </w:rPr>
        <w:tab/>
        <w:t>жизни</w:t>
      </w:r>
      <w:r w:rsidRPr="003B57FA">
        <w:rPr>
          <w:sz w:val="24"/>
        </w:rPr>
        <w:tab/>
        <w:t>ближайшего</w:t>
      </w:r>
      <w:r w:rsidRPr="003B57FA">
        <w:rPr>
          <w:sz w:val="24"/>
        </w:rPr>
        <w:tab/>
        <w:t>социаль</w:t>
      </w:r>
      <w:r w:rsidR="00F1069E">
        <w:rPr>
          <w:sz w:val="24"/>
        </w:rPr>
        <w:t xml:space="preserve">ного окружения, </w:t>
      </w:r>
      <w:r w:rsidRPr="003B57FA">
        <w:rPr>
          <w:sz w:val="24"/>
        </w:rPr>
        <w:t>общественно полезной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устойчивый познавательный интерес и становление смыслообразующей функции познавательного мотива;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готовность к выбору профильного образования.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для формирования: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выраженной устойчивой учебно-познавательной мотивации и интереса к учению;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готовности к самообразованию и самовоспитанию;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адекватной позитивной самооценки и Я-концепции;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</w:r>
      <w:proofErr w:type="spellStart"/>
      <w:r w:rsidRPr="003B57FA">
        <w:rPr>
          <w:sz w:val="24"/>
        </w:rPr>
        <w:t>эмпатии</w:t>
      </w:r>
      <w:proofErr w:type="spellEnd"/>
      <w:r w:rsidRPr="003B57FA">
        <w:rPr>
          <w:sz w:val="24"/>
        </w:rPr>
        <w:t xml:space="preserve"> как осознанного понимания и сопереживания чувствам других,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выражающейся в поступках, направленных на помощь и обеспечение благополучия.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Регулятивные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целеполаганию, включая постановку новых целей, преобразование практической задачи в познавательную;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самостоятельно анализировать условия достижения цели на основе </w:t>
      </w:r>
      <w:proofErr w:type="spellStart"/>
      <w:r w:rsidRPr="003B57FA">
        <w:rPr>
          <w:sz w:val="24"/>
        </w:rPr>
        <w:t>учѐта</w:t>
      </w:r>
      <w:proofErr w:type="spellEnd"/>
      <w:r w:rsidRPr="003B57FA">
        <w:rPr>
          <w:sz w:val="24"/>
        </w:rPr>
        <w:t xml:space="preserve"> выделенных учителем ориентиров действия в новом учебном материале;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пла</w:t>
      </w:r>
      <w:r>
        <w:rPr>
          <w:sz w:val="24"/>
        </w:rPr>
        <w:t>нировать пути достижения целей;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целевые приоритеты;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уметь самостоятельно контролировать </w:t>
      </w:r>
      <w:proofErr w:type="spellStart"/>
      <w:r w:rsidRPr="003B57FA">
        <w:rPr>
          <w:sz w:val="24"/>
        </w:rPr>
        <w:t>своѐ</w:t>
      </w:r>
      <w:proofErr w:type="spellEnd"/>
      <w:r w:rsidRPr="003B57FA">
        <w:rPr>
          <w:sz w:val="24"/>
        </w:rPr>
        <w:t xml:space="preserve"> время и управлять им;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принимать решения в проблемной ситуации на основе переговоров;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прогнозирования как предвидения будущих событий и развития процесса.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самостоятельно ставить новые учебные цели и задачи;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построению жизненных планов во временной перспективе;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 планировании достижения целей самостоятельно, полно и адекватно учитывать условия и средства их достижения;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прилагать волевые усилия и преодолевать трудности и препятствия на пути достижения целей;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основам </w:t>
      </w:r>
      <w:proofErr w:type="spellStart"/>
      <w:r w:rsidRPr="003B57FA">
        <w:rPr>
          <w:sz w:val="24"/>
        </w:rPr>
        <w:t>саморегуляции</w:t>
      </w:r>
      <w:proofErr w:type="spellEnd"/>
      <w:r w:rsidRPr="003B57FA">
        <w:rPr>
          <w:sz w:val="24"/>
        </w:rPr>
        <w:t xml:space="preserve"> эмоциональных состояний;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адекватно оценивать свои возможности достижения цели </w:t>
      </w:r>
      <w:proofErr w:type="spellStart"/>
      <w:r w:rsidRPr="003B57FA">
        <w:rPr>
          <w:sz w:val="24"/>
        </w:rPr>
        <w:t>определѐнной</w:t>
      </w:r>
      <w:proofErr w:type="spellEnd"/>
      <w:r w:rsidRPr="003B57FA">
        <w:rPr>
          <w:sz w:val="24"/>
        </w:rPr>
        <w:t xml:space="preserve"> сложности в различных сферах самостоятельной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познавательную рефлексию в отношении действий по решению учебных и познавательных задач;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основам </w:t>
      </w:r>
      <w:proofErr w:type="spellStart"/>
      <w:r w:rsidRPr="003B57FA">
        <w:rPr>
          <w:sz w:val="24"/>
        </w:rPr>
        <w:t>саморегуляции</w:t>
      </w:r>
      <w:proofErr w:type="spellEnd"/>
      <w:r w:rsidRPr="003B57FA">
        <w:rPr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выделять альтернативные способы достижения цели и выбирать наиболее эффективный способ.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Коммуникативные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учитывать разные мнения и стремиться к координации различных позиций в сотрудничестве;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lastRenderedPageBreak/>
        <w:t>•</w:t>
      </w:r>
      <w:r w:rsidRPr="003B57FA">
        <w:rPr>
          <w:sz w:val="24"/>
        </w:rPr>
        <w:tab/>
        <w:t xml:space="preserve">формулировать собственное мнение и позицию, аргументировать и координировать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с позициями </w:t>
      </w:r>
      <w:proofErr w:type="spellStart"/>
      <w:r w:rsidRPr="003B57FA">
        <w:rPr>
          <w:sz w:val="24"/>
        </w:rPr>
        <w:t>партнѐров</w:t>
      </w:r>
      <w:proofErr w:type="spellEnd"/>
      <w:r w:rsidRPr="003B57FA">
        <w:rPr>
          <w:sz w:val="24"/>
        </w:rPr>
        <w:t xml:space="preserve"> в сотрудничестве при выработке общего решения в совместной деятельности;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и сравнивать разные точки зрения, прежде чем принимать решения и делать выбор;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аргументировать свою точку зрения, спорить и отстаивать свою позицию не враждебным для оппонентов образом;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3B57FA">
        <w:rPr>
          <w:sz w:val="24"/>
        </w:rPr>
        <w:t>партнѐром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взаимный контроль и оказывать в сотрудничестве необходимую взаимопомощь;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использовать речь для планирования и регуляции своей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осуществлять контроль, коррекцию, оценку действий </w:t>
      </w:r>
      <w:proofErr w:type="spellStart"/>
      <w:r w:rsidRPr="003B57FA">
        <w:rPr>
          <w:sz w:val="24"/>
        </w:rPr>
        <w:t>партнѐра</w:t>
      </w:r>
      <w:proofErr w:type="spellEnd"/>
      <w:r w:rsidRPr="003B57FA">
        <w:rPr>
          <w:sz w:val="24"/>
        </w:rPr>
        <w:t>, уметь убеждать;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коммуникативной рефлексии;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использовать адекватные языковые средства для отображения своих чувств, мыслей, мотивов и потребностей;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учитывать и координировать отличные от собственной позиции других людей в сотрудничестве.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учитывать разные мнения и интересы и обосновывать собственную позицию;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понимать относительность мнений и подходов к решению проблемы;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продуктивно разрешать конфликты на основе </w:t>
      </w:r>
      <w:proofErr w:type="spellStart"/>
      <w:r w:rsidRPr="003B57FA">
        <w:rPr>
          <w:sz w:val="24"/>
        </w:rPr>
        <w:t>учѐта</w:t>
      </w:r>
      <w:proofErr w:type="spellEnd"/>
      <w:r w:rsidRPr="003B57FA">
        <w:rPr>
          <w:sz w:val="24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общему решению в совместной деятельности, в том числе в ситуации столкновения интересов;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брать на себя инициативу в организации совместного действия (деловое лидерство);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оказывать поддержку и содействие тем, от кого зависит достижение цели в совместной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осуществлять коммуникативную рефлексию как осознание оснований собственных действий и действий </w:t>
      </w:r>
      <w:proofErr w:type="spellStart"/>
      <w:r w:rsidRPr="003B57FA">
        <w:rPr>
          <w:sz w:val="24"/>
        </w:rPr>
        <w:t>партнѐра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в процессе коммуникации достаточно точно, последовательно и полно передавать </w:t>
      </w:r>
      <w:proofErr w:type="spellStart"/>
      <w:r w:rsidRPr="003B57FA">
        <w:rPr>
          <w:sz w:val="24"/>
        </w:rPr>
        <w:t>партнѐру</w:t>
      </w:r>
      <w:proofErr w:type="spellEnd"/>
      <w:r w:rsidRPr="003B57FA">
        <w:rPr>
          <w:sz w:val="24"/>
        </w:rPr>
        <w:t xml:space="preserve"> необходимую информацию как ориентир для построения действия;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3B57FA">
        <w:rPr>
          <w:sz w:val="24"/>
        </w:rPr>
        <w:t>партнѐрам</w:t>
      </w:r>
      <w:proofErr w:type="spellEnd"/>
      <w:r w:rsidRPr="003B57FA">
        <w:rPr>
          <w:sz w:val="24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3B57FA">
        <w:rPr>
          <w:sz w:val="24"/>
        </w:rPr>
        <w:t>партнѐрам</w:t>
      </w:r>
      <w:proofErr w:type="spellEnd"/>
      <w:r w:rsidRPr="003B57FA">
        <w:rPr>
          <w:sz w:val="24"/>
        </w:rPr>
        <w:t xml:space="preserve"> в процессе достижения общей цели совместной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в совместной деятельности </w:t>
      </w:r>
      <w:proofErr w:type="spellStart"/>
      <w:r w:rsidRPr="003B57FA">
        <w:rPr>
          <w:sz w:val="24"/>
        </w:rPr>
        <w:t>чѐтко</w:t>
      </w:r>
      <w:proofErr w:type="spellEnd"/>
      <w:r w:rsidRPr="003B57FA">
        <w:rPr>
          <w:sz w:val="24"/>
        </w:rPr>
        <w:t xml:space="preserve"> формулировать цели группы и позволять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участникам проявлять собственную энергию для достижения этих целей.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Познавательные универсальные учебные действия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lastRenderedPageBreak/>
        <w:t>•</w:t>
      </w:r>
      <w:r w:rsidRPr="003B57FA">
        <w:rPr>
          <w:sz w:val="24"/>
        </w:rPr>
        <w:tab/>
        <w:t>основам реализации проектно-исследовательской деятельности;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проводить наблюдение и эксперимент под руководством учителя;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расширенный поиск информации с использованием ресурсов библиотек и Интернета;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создавать и преобразовывать модели и схемы для решения задач;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давать определение понятиям;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устанавливать причинно-следственные связи;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логическую операцию установления родовидовых отношений, ограничение понятия;</w:t>
      </w:r>
    </w:p>
    <w:p w:rsidR="003B57FA" w:rsidRPr="003B57FA" w:rsidRDefault="003B57FA" w:rsidP="00F1069E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обобщать понятия — осуществлять логическую операцию </w:t>
      </w:r>
      <w:r w:rsidR="00F1069E">
        <w:rPr>
          <w:sz w:val="24"/>
        </w:rPr>
        <w:t xml:space="preserve">перехода от видовых признаков к </w:t>
      </w:r>
      <w:r w:rsidRPr="003B57FA">
        <w:rPr>
          <w:sz w:val="24"/>
        </w:rPr>
        <w:t xml:space="preserve">родовому понятию, от понятия с меньшим </w:t>
      </w:r>
      <w:proofErr w:type="spellStart"/>
      <w:r w:rsidRPr="003B57FA">
        <w:rPr>
          <w:sz w:val="24"/>
        </w:rPr>
        <w:t>объѐмом</w:t>
      </w:r>
      <w:proofErr w:type="spellEnd"/>
      <w:r w:rsidRPr="003B57FA">
        <w:rPr>
          <w:sz w:val="24"/>
        </w:rPr>
        <w:t xml:space="preserve"> к понятию с большим </w:t>
      </w:r>
      <w:proofErr w:type="spellStart"/>
      <w:r w:rsidRPr="003B57FA">
        <w:rPr>
          <w:sz w:val="24"/>
        </w:rPr>
        <w:t>объѐмом</w:t>
      </w:r>
      <w:proofErr w:type="spellEnd"/>
      <w:r w:rsidRPr="003B57FA">
        <w:rPr>
          <w:sz w:val="24"/>
        </w:rPr>
        <w:t>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строить классификацию на основе дихотомического деления (на основе отрицания);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строить логическое рассуждение, включающее установление причинно - следственных связей;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объяснять явления, процессы, связи и </w:t>
      </w:r>
      <w:proofErr w:type="spellStart"/>
      <w:proofErr w:type="gramStart"/>
      <w:r w:rsidRPr="003B57FA">
        <w:rPr>
          <w:sz w:val="24"/>
        </w:rPr>
        <w:t>отношения,выявляемые</w:t>
      </w:r>
      <w:proofErr w:type="spellEnd"/>
      <w:proofErr w:type="gramEnd"/>
      <w:r w:rsidRPr="003B57FA">
        <w:rPr>
          <w:sz w:val="24"/>
        </w:rPr>
        <w:t xml:space="preserve"> в ходе исследования;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ознакомительного, изучающего, усваивающего и поискового чтения;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B57FA" w:rsidRPr="003B57FA" w:rsidRDefault="003B57FA" w:rsidP="003B57FA">
      <w:pPr>
        <w:ind w:left="43"/>
        <w:rPr>
          <w:sz w:val="24"/>
        </w:rPr>
      </w:pPr>
    </w:p>
    <w:p w:rsidR="00F1069E" w:rsidRDefault="00F1069E" w:rsidP="003B57FA">
      <w:pPr>
        <w:ind w:left="43"/>
        <w:rPr>
          <w:b/>
          <w:sz w:val="24"/>
        </w:rPr>
      </w:pP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основам рефлексивного чтения;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ставить проблему, аргументировать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актуальность;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самостоятельно</w:t>
      </w:r>
      <w:r w:rsidRPr="003B57FA">
        <w:rPr>
          <w:sz w:val="24"/>
        </w:rPr>
        <w:tab/>
        <w:t>проводить</w:t>
      </w:r>
      <w:r w:rsidRPr="003B57FA">
        <w:rPr>
          <w:sz w:val="24"/>
        </w:rPr>
        <w:tab/>
        <w:t>исследование</w:t>
      </w:r>
      <w:r w:rsidRPr="003B57FA">
        <w:rPr>
          <w:sz w:val="24"/>
        </w:rPr>
        <w:tab/>
        <w:t>на</w:t>
      </w:r>
      <w:r w:rsidRPr="003B57FA">
        <w:rPr>
          <w:sz w:val="24"/>
        </w:rPr>
        <w:tab/>
        <w:t>основе</w:t>
      </w:r>
      <w:r w:rsidRPr="003B57FA">
        <w:rPr>
          <w:sz w:val="24"/>
        </w:rPr>
        <w:tab/>
        <w:t>применения</w:t>
      </w:r>
      <w:r w:rsidRPr="003B57FA">
        <w:rPr>
          <w:sz w:val="24"/>
        </w:rPr>
        <w:tab/>
        <w:t>методов</w:t>
      </w:r>
    </w:p>
    <w:p w:rsidR="003B57FA" w:rsidRPr="003B57FA" w:rsidRDefault="00F1069E" w:rsidP="003B57FA">
      <w:pPr>
        <w:ind w:left="43"/>
        <w:rPr>
          <w:sz w:val="24"/>
        </w:rPr>
      </w:pPr>
      <w:r>
        <w:rPr>
          <w:sz w:val="24"/>
        </w:rPr>
        <w:t xml:space="preserve">           </w:t>
      </w:r>
      <w:r w:rsidR="003B57FA" w:rsidRPr="003B57FA">
        <w:rPr>
          <w:sz w:val="24"/>
        </w:rPr>
        <w:t>наблюдения и эксперимента;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выдвигать гипотезы о связях и закономерностях событий, процессов, объектов;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организовывать исследование с целью проверки гипотез;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делать умозаключения (индуктивное и по аналогии) и выводы на основе     аргументации.</w:t>
      </w:r>
    </w:p>
    <w:p w:rsidR="003B57FA" w:rsidRDefault="003B57FA" w:rsidP="003B57FA">
      <w:pPr>
        <w:ind w:left="43"/>
        <w:rPr>
          <w:sz w:val="24"/>
        </w:rPr>
      </w:pPr>
    </w:p>
    <w:p w:rsidR="003B57FA" w:rsidRPr="003B57FA" w:rsidRDefault="003B57FA" w:rsidP="003B57FA">
      <w:pPr>
        <w:ind w:left="43"/>
        <w:jc w:val="center"/>
        <w:rPr>
          <w:b/>
          <w:sz w:val="24"/>
        </w:rPr>
      </w:pPr>
      <w:r w:rsidRPr="003B57FA">
        <w:rPr>
          <w:b/>
          <w:sz w:val="24"/>
        </w:rPr>
        <w:t>Стратегии смыслового чтения и работа с текстом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Работа с текстом: поиск информации и понимание прочитанного</w:t>
      </w:r>
    </w:p>
    <w:p w:rsidR="003B57FA" w:rsidRPr="003B57FA" w:rsidRDefault="003B57FA" w:rsidP="003B57FA">
      <w:pPr>
        <w:ind w:left="43"/>
        <w:rPr>
          <w:b/>
          <w:sz w:val="24"/>
        </w:rPr>
      </w:pPr>
      <w:r w:rsidRPr="003B57FA">
        <w:rPr>
          <w:b/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ориентироваться в содержании текста и понимать его целостный смысл: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определять главную тему, общую цель или назначение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выбирать из текста или придумать заголовок, соответствующий содержанию и общему смыслу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формулировать тезис, выражающий общий смысл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предвосхищать содержание предметного плана текста по заголовку и с опорой на предыдущий опыт;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объяснять порядок частей/инструкций, содержащихся в тексте;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сопоставлять основные текстовые и </w:t>
      </w:r>
      <w:proofErr w:type="spellStart"/>
      <w:r w:rsidRPr="003B57FA">
        <w:rPr>
          <w:sz w:val="24"/>
        </w:rPr>
        <w:t>внетекстовые</w:t>
      </w:r>
      <w:proofErr w:type="spellEnd"/>
      <w:r w:rsidRPr="003B57FA">
        <w:rPr>
          <w:sz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находить в тексте требуемую информацию (пробегать текст глазами, определять его основные элементы, сопоставлять формы выражения</w:t>
      </w:r>
      <w:r>
        <w:rPr>
          <w:sz w:val="24"/>
        </w:rPr>
        <w:t xml:space="preserve"> информации в запросе и в самом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B73C2" w:rsidRDefault="003B57FA" w:rsidP="003B73C2">
      <w:pPr>
        <w:ind w:left="43"/>
        <w:rPr>
          <w:sz w:val="24"/>
        </w:rPr>
      </w:pPr>
      <w:r w:rsidRPr="003B57FA">
        <w:rPr>
          <w:sz w:val="24"/>
        </w:rPr>
        <w:lastRenderedPageBreak/>
        <w:t>•</w:t>
      </w:r>
      <w:r w:rsidRPr="003B57FA">
        <w:rPr>
          <w:sz w:val="24"/>
        </w:rPr>
        <w:tab/>
        <w:t>решать учебно-познавательные и учебно-практические задачи, требующие полного и</w:t>
      </w:r>
      <w:r w:rsidR="003B73C2">
        <w:rPr>
          <w:sz w:val="24"/>
        </w:rPr>
        <w:t xml:space="preserve"> критического понимания текста:</w:t>
      </w:r>
    </w:p>
    <w:p w:rsidR="003B57FA" w:rsidRPr="003B73C2" w:rsidRDefault="003B73C2" w:rsidP="003B73C2">
      <w:pPr>
        <w:ind w:left="43"/>
        <w:rPr>
          <w:sz w:val="24"/>
        </w:rPr>
      </w:pPr>
      <w:r>
        <w:rPr>
          <w:sz w:val="24"/>
        </w:rPr>
        <w:t xml:space="preserve">-          </w:t>
      </w:r>
      <w:r w:rsidR="003B57FA" w:rsidRPr="003B73C2">
        <w:rPr>
          <w:sz w:val="24"/>
        </w:rPr>
        <w:t>определять назначение разных видов текстов;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ставить перед собой цель чтения, направляя внимание на полезную в данный момент информацию;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различать темы и </w:t>
      </w:r>
      <w:proofErr w:type="spellStart"/>
      <w:r w:rsidRPr="003B57FA">
        <w:rPr>
          <w:sz w:val="24"/>
        </w:rPr>
        <w:t>подтемы</w:t>
      </w:r>
      <w:proofErr w:type="spellEnd"/>
      <w:r w:rsidRPr="003B57FA">
        <w:rPr>
          <w:sz w:val="24"/>
        </w:rPr>
        <w:t xml:space="preserve"> специального текста;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выделять не только главную, но и избыточную информацию;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прогнозировать последовательность изложения идей текста;</w:t>
      </w:r>
    </w:p>
    <w:p w:rsidR="003B57FA" w:rsidRPr="003B57FA" w:rsidRDefault="003B57FA" w:rsidP="003B73C2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сопоставлять разные точки зрения и разные и</w:t>
      </w:r>
      <w:r w:rsidR="003B73C2">
        <w:rPr>
          <w:sz w:val="24"/>
        </w:rPr>
        <w:t>сточники информации по заданной</w:t>
      </w:r>
    </w:p>
    <w:p w:rsidR="003B57FA" w:rsidRPr="003B57FA" w:rsidRDefault="003B73C2" w:rsidP="003B73C2">
      <w:pPr>
        <w:ind w:left="43"/>
        <w:rPr>
          <w:sz w:val="24"/>
        </w:rPr>
      </w:pPr>
      <w:r>
        <w:rPr>
          <w:sz w:val="24"/>
        </w:rPr>
        <w:t>теме;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выполнять смысловое </w:t>
      </w:r>
      <w:proofErr w:type="spellStart"/>
      <w:r w:rsidRPr="003B57FA">
        <w:rPr>
          <w:sz w:val="24"/>
        </w:rPr>
        <w:t>свѐртывание</w:t>
      </w:r>
      <w:proofErr w:type="spellEnd"/>
      <w:r w:rsidRPr="003B57FA">
        <w:rPr>
          <w:sz w:val="24"/>
        </w:rPr>
        <w:t xml:space="preserve"> выделенных фактов и мыслей;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формировать на основе текста систему аргументов (доводов) для обоснования</w:t>
      </w:r>
    </w:p>
    <w:p w:rsidR="003B57FA" w:rsidRPr="003B57FA" w:rsidRDefault="003B57FA" w:rsidP="003B57FA">
      <w:pPr>
        <w:ind w:left="43"/>
        <w:rPr>
          <w:sz w:val="24"/>
        </w:rPr>
      </w:pPr>
      <w:proofErr w:type="spellStart"/>
      <w:r w:rsidRPr="003B57FA">
        <w:rPr>
          <w:sz w:val="24"/>
        </w:rPr>
        <w:t>определѐнной</w:t>
      </w:r>
      <w:proofErr w:type="spellEnd"/>
      <w:r w:rsidRPr="003B57FA">
        <w:rPr>
          <w:sz w:val="24"/>
        </w:rPr>
        <w:t xml:space="preserve"> позиции;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 понимать душевное состояние персонажей текста, сопереживать им.</w:t>
      </w:r>
    </w:p>
    <w:p w:rsidR="003B57FA" w:rsidRPr="003B57FA" w:rsidRDefault="003B57FA" w:rsidP="003B57FA">
      <w:pPr>
        <w:ind w:left="43"/>
        <w:rPr>
          <w:sz w:val="24"/>
        </w:rPr>
      </w:pPr>
    </w:p>
    <w:p w:rsidR="003B57FA" w:rsidRPr="003B73C2" w:rsidRDefault="003B57FA" w:rsidP="003B57FA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3B57FA">
        <w:rPr>
          <w:sz w:val="24"/>
        </w:rPr>
        <w:t>еѐ</w:t>
      </w:r>
      <w:proofErr w:type="spellEnd"/>
      <w:r w:rsidRPr="003B57FA">
        <w:rPr>
          <w:sz w:val="24"/>
        </w:rPr>
        <w:t xml:space="preserve"> осмысления.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Работа с текстом: преобразование и интерпретация информации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Выпускник научится: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интерпретировать текст: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 xml:space="preserve">сравнивать и противопоставлять </w:t>
      </w:r>
      <w:proofErr w:type="spellStart"/>
      <w:r w:rsidRPr="003B57FA">
        <w:rPr>
          <w:sz w:val="24"/>
        </w:rPr>
        <w:t>заключѐнную</w:t>
      </w:r>
      <w:proofErr w:type="spellEnd"/>
      <w:r w:rsidRPr="003B57FA">
        <w:rPr>
          <w:sz w:val="24"/>
        </w:rPr>
        <w:t xml:space="preserve"> в тексте информацию разного характера;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обнаруживать в тексте доводы в подтверждение выдвинутых тезисов;</w:t>
      </w:r>
    </w:p>
    <w:p w:rsidR="003B57FA" w:rsidRP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делать выводы из сформулированных посылок;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-</w:t>
      </w:r>
      <w:r w:rsidRPr="003B57FA">
        <w:rPr>
          <w:sz w:val="24"/>
        </w:rPr>
        <w:tab/>
        <w:t>выводить заключение о намерении автора или главной мысли текста.</w:t>
      </w:r>
    </w:p>
    <w:p w:rsidR="003B73C2" w:rsidRPr="003B57FA" w:rsidRDefault="003B73C2" w:rsidP="003B57FA">
      <w:pPr>
        <w:ind w:left="43"/>
        <w:rPr>
          <w:sz w:val="24"/>
        </w:rPr>
      </w:pPr>
    </w:p>
    <w:p w:rsidR="003B57FA" w:rsidRPr="003B73C2" w:rsidRDefault="003B57FA" w:rsidP="003B57FA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57FA" w:rsidRDefault="003B57FA" w:rsidP="003B57FA">
      <w:pPr>
        <w:ind w:left="43"/>
        <w:rPr>
          <w:sz w:val="24"/>
        </w:rPr>
      </w:pPr>
      <w:r w:rsidRPr="003B57FA">
        <w:rPr>
          <w:sz w:val="24"/>
        </w:rPr>
        <w:t>•</w:t>
      </w:r>
      <w:r w:rsidRPr="003B57FA">
        <w:rPr>
          <w:sz w:val="24"/>
        </w:rPr>
        <w:tab/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откликаться на содержание текста: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связывать информацию, обнаруженную в тексте, со знаниями из других источников;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оценивать утверждения, сделанные в тексте, исходя из своих представлений о мире;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-</w:t>
      </w:r>
      <w:r w:rsidRPr="003B73C2">
        <w:rPr>
          <w:sz w:val="24"/>
        </w:rPr>
        <w:tab/>
        <w:t>находить доводы в защиту своей точки зрения;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Выпускник получит возможность научиться: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 w:rsidRPr="003B73C2">
        <w:rPr>
          <w:sz w:val="24"/>
        </w:rPr>
        <w:t>еѐ</w:t>
      </w:r>
      <w:proofErr w:type="spellEnd"/>
      <w:r w:rsidRPr="003B73C2">
        <w:rPr>
          <w:sz w:val="24"/>
        </w:rPr>
        <w:t xml:space="preserve"> осмысления.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lastRenderedPageBreak/>
        <w:t>•</w:t>
      </w:r>
      <w:r w:rsidRPr="003B73C2">
        <w:rPr>
          <w:sz w:val="24"/>
        </w:rPr>
        <w:tab/>
        <w:t>критически относиться к рекламной информации;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находить способы проверки противоречивой информации;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•</w:t>
      </w:r>
      <w:r w:rsidRPr="003B73C2">
        <w:rPr>
          <w:sz w:val="24"/>
        </w:rPr>
        <w:tab/>
        <w:t>определять достоверную информацию в случае наличия противоречивой или конфликтной ситуации.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Предметные результаты изучения</w:t>
      </w:r>
      <w:r>
        <w:rPr>
          <w:b/>
          <w:sz w:val="24"/>
        </w:rPr>
        <w:t xml:space="preserve"> предмета </w:t>
      </w:r>
      <w:r w:rsidR="00D34490" w:rsidRPr="00D34490">
        <w:rPr>
          <w:b/>
          <w:sz w:val="24"/>
          <w:szCs w:val="24"/>
        </w:rPr>
        <w:t>«Родной язык (русский)»</w:t>
      </w:r>
      <w:r w:rsidRPr="00D34490">
        <w:rPr>
          <w:b/>
          <w:sz w:val="24"/>
        </w:rPr>
        <w:t>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Изучение</w:t>
      </w:r>
      <w:r>
        <w:rPr>
          <w:sz w:val="24"/>
        </w:rPr>
        <w:t xml:space="preserve"> предмета </w:t>
      </w:r>
      <w:r w:rsidR="00D34490" w:rsidRPr="00577274">
        <w:rPr>
          <w:sz w:val="24"/>
          <w:szCs w:val="24"/>
        </w:rPr>
        <w:t>«Родной язык (русский)»</w:t>
      </w:r>
      <w:r w:rsidR="00D34490">
        <w:t xml:space="preserve"> </w:t>
      </w:r>
      <w:r w:rsidRPr="003B73C2">
        <w:rPr>
          <w:sz w:val="24"/>
        </w:rPr>
        <w:t>должно обеспечить: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приобщение к литературному наследию своего народа;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AF23C7" w:rsidRDefault="003B73C2" w:rsidP="00AF23C7">
      <w:pPr>
        <w:ind w:left="43"/>
        <w:rPr>
          <w:b/>
          <w:sz w:val="24"/>
        </w:rPr>
      </w:pPr>
      <w:r w:rsidRPr="003B73C2">
        <w:rPr>
          <w:b/>
          <w:sz w:val="24"/>
        </w:rPr>
        <w:t xml:space="preserve">Предметные результаты изучения предмета </w:t>
      </w:r>
      <w:r w:rsidR="00AF23C7" w:rsidRPr="00AF23C7">
        <w:rPr>
          <w:b/>
        </w:rPr>
        <w:t>«Родной язык (русский)»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1)</w:t>
      </w:r>
      <w:r w:rsidRPr="003B73C2">
        <w:rPr>
          <w:sz w:val="24"/>
        </w:rPr>
        <w:tab/>
        <w:t>совершенствование видов речевой деятельности (</w:t>
      </w:r>
      <w:proofErr w:type="spellStart"/>
      <w:r w:rsidRPr="003B73C2">
        <w:rPr>
          <w:sz w:val="24"/>
        </w:rPr>
        <w:t>аудирования</w:t>
      </w:r>
      <w:proofErr w:type="spellEnd"/>
      <w:r w:rsidRPr="003B73C2"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2)</w:t>
      </w:r>
      <w:r w:rsidRPr="003B73C2">
        <w:rPr>
          <w:sz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3)</w:t>
      </w:r>
      <w:r w:rsidRPr="003B73C2">
        <w:rPr>
          <w:sz w:val="24"/>
        </w:rPr>
        <w:tab/>
        <w:t>использование коммуникативно-эстетических возможностей родного языка;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4)</w:t>
      </w:r>
      <w:r w:rsidRPr="003B73C2">
        <w:rPr>
          <w:sz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5)</w:t>
      </w:r>
      <w:r w:rsidRPr="003B73C2">
        <w:rPr>
          <w:sz w:val="24"/>
        </w:rPr>
        <w:tab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6)</w:t>
      </w:r>
      <w:r w:rsidRPr="003B73C2">
        <w:rPr>
          <w:sz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7)</w:t>
      </w:r>
      <w:r w:rsidRPr="003B73C2">
        <w:rPr>
          <w:sz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8)</w:t>
      </w:r>
      <w:r w:rsidRPr="003B73C2">
        <w:rPr>
          <w:sz w:val="24"/>
        </w:rPr>
        <w:tab/>
        <w:t>формирование ответственности за языковую культуру как общечеловеческую ценность.</w:t>
      </w:r>
    </w:p>
    <w:p w:rsidR="003B73C2" w:rsidRDefault="003B73C2" w:rsidP="003B73C2">
      <w:pPr>
        <w:ind w:left="43"/>
        <w:rPr>
          <w:sz w:val="24"/>
        </w:rPr>
      </w:pPr>
    </w:p>
    <w:p w:rsidR="00AF23C7" w:rsidRPr="00AF23C7" w:rsidRDefault="003B73C2" w:rsidP="003B73C2">
      <w:pPr>
        <w:ind w:left="43"/>
        <w:jc w:val="center"/>
        <w:rPr>
          <w:b/>
        </w:rPr>
      </w:pPr>
      <w:r w:rsidRPr="003B73C2">
        <w:rPr>
          <w:b/>
          <w:sz w:val="24"/>
        </w:rPr>
        <w:t xml:space="preserve">Содержание учебного предмета </w:t>
      </w:r>
      <w:r w:rsidR="00AF23C7" w:rsidRPr="00AF23C7">
        <w:rPr>
          <w:b/>
        </w:rPr>
        <w:t xml:space="preserve">«Родной язык (русский)» </w:t>
      </w: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Первый год обучения (5 класс) (17 ч.)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(6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как зеркало национальной культуры. Слово как хранилище материальной и духовной куль</w:t>
      </w:r>
      <w:r w:rsidRPr="003B73C2">
        <w:rPr>
          <w:sz w:val="24"/>
        </w:rPr>
        <w:lastRenderedPageBreak/>
        <w:t xml:space="preserve">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3B73C2">
        <w:rPr>
          <w:sz w:val="24"/>
        </w:rPr>
        <w:t>рόдный</w:t>
      </w:r>
      <w:proofErr w:type="spellEnd"/>
      <w:r w:rsidRPr="003B73C2">
        <w:rPr>
          <w:sz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Крылатые слова и выражения (прецедентные тексты) из русских народных и литературных сказок (битый небитого </w:t>
      </w:r>
      <w:proofErr w:type="spellStart"/>
      <w:r w:rsidRPr="003B73C2">
        <w:rPr>
          <w:sz w:val="24"/>
        </w:rPr>
        <w:t>везѐт</w:t>
      </w:r>
      <w:proofErr w:type="spellEnd"/>
      <w:r w:rsidRPr="003B73C2">
        <w:rPr>
          <w:sz w:val="24"/>
        </w:rPr>
        <w:t xml:space="preserve">; по щучьему велению; сказка про белого бычка; ни в сказке сказать, ни пером описать; при царе Горохе; золотая рыбка; а ткачиха с поварихой, со сватьей бабой </w:t>
      </w:r>
      <w:proofErr w:type="spellStart"/>
      <w:r w:rsidRPr="003B73C2">
        <w:rPr>
          <w:sz w:val="24"/>
        </w:rPr>
        <w:t>Бобарихой</w:t>
      </w:r>
      <w:proofErr w:type="spellEnd"/>
      <w:r w:rsidRPr="003B73C2">
        <w:rPr>
          <w:sz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Краткая история русской письменности. Создание славянского алфавита. Особенности русской интонации, темпа речи по сравнению с другими языками.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Особенности жестов и мимики в русской речи, отражение их в устойчивых выражениях (фразеологизмах) (надуть </w:t>
      </w:r>
      <w:proofErr w:type="spellStart"/>
      <w:r w:rsidRPr="003B73C2">
        <w:rPr>
          <w:sz w:val="24"/>
        </w:rPr>
        <w:t>щѐки</w:t>
      </w:r>
      <w:proofErr w:type="spellEnd"/>
      <w:r w:rsidRPr="003B73C2">
        <w:rPr>
          <w:sz w:val="24"/>
        </w:rPr>
        <w:t>, вытягивать шею, всплеснуть руками и др.) в сравнении с языком жестов других народов.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Ознакомление с историей и этимологией некоторых слов.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B73C2">
        <w:rPr>
          <w:sz w:val="24"/>
        </w:rPr>
        <w:t>Поэтизмы</w:t>
      </w:r>
      <w:proofErr w:type="spellEnd"/>
      <w:r w:rsidRPr="003B73C2">
        <w:rPr>
          <w:sz w:val="24"/>
        </w:rPr>
        <w:t xml:space="preserve"> и слова- символы, обладающие традиционной метафорической образностью, в поэтической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Слова со специфическим оценочно-характеризующим значением. Связь </w:t>
      </w:r>
      <w:proofErr w:type="spellStart"/>
      <w:r w:rsidRPr="003B73C2">
        <w:rPr>
          <w:sz w:val="24"/>
        </w:rPr>
        <w:t>определѐнных</w:t>
      </w:r>
      <w:proofErr w:type="spellEnd"/>
      <w:r w:rsidRPr="003B73C2">
        <w:rPr>
          <w:sz w:val="24"/>
        </w:rPr>
        <w:t xml:space="preserve">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– в тюркских языках и т.п.).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устаревшей социальной окраской. Имена, входящие в состав пословиц и поговорок, и имеющие в силу этого </w:t>
      </w:r>
      <w:proofErr w:type="spellStart"/>
      <w:r w:rsidRPr="003B73C2">
        <w:rPr>
          <w:sz w:val="24"/>
        </w:rPr>
        <w:t>определѐнную</w:t>
      </w:r>
      <w:proofErr w:type="spellEnd"/>
      <w:r w:rsidRPr="003B73C2">
        <w:rPr>
          <w:sz w:val="24"/>
        </w:rPr>
        <w:t xml:space="preserve"> стилистическую окраску.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Общеизвестные старинные русские города. Происхождение их названий.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(4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орфоэпические нормы современного русского литературного языка.</w:t>
      </w:r>
      <w:r w:rsidRPr="003B73C2">
        <w:rPr>
          <w:sz w:val="24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Постоянное и подвижное ударение в именах существительных; именах прилагательных, глаголах.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Омографы: ударение как </w:t>
      </w:r>
      <w:proofErr w:type="spellStart"/>
      <w:r w:rsidRPr="003B73C2">
        <w:rPr>
          <w:sz w:val="24"/>
        </w:rPr>
        <w:t>маркѐр</w:t>
      </w:r>
      <w:proofErr w:type="spellEnd"/>
      <w:r w:rsidRPr="003B73C2">
        <w:rPr>
          <w:sz w:val="24"/>
        </w:rPr>
        <w:t xml:space="preserve"> смысла слова: </w:t>
      </w:r>
      <w:proofErr w:type="spellStart"/>
      <w:r w:rsidRPr="003B73C2">
        <w:rPr>
          <w:sz w:val="24"/>
        </w:rPr>
        <w:t>пАрить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парИть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рОжки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рожкИ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пОлки</w:t>
      </w:r>
      <w:proofErr w:type="spell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полкИ</w:t>
      </w:r>
      <w:proofErr w:type="spellEnd"/>
      <w:r w:rsidRPr="003B73C2">
        <w:rPr>
          <w:sz w:val="24"/>
        </w:rPr>
        <w:t xml:space="preserve">, Атлас — </w:t>
      </w:r>
      <w:proofErr w:type="spellStart"/>
      <w:r w:rsidRPr="003B73C2">
        <w:rPr>
          <w:sz w:val="24"/>
        </w:rPr>
        <w:t>атлАс</w:t>
      </w:r>
      <w:proofErr w:type="spellEnd"/>
      <w:r w:rsidRPr="003B73C2">
        <w:rPr>
          <w:sz w:val="24"/>
        </w:rPr>
        <w:t>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Произносительные варианты орфоэпической нормы: (</w:t>
      </w:r>
      <w:proofErr w:type="spellStart"/>
      <w:r w:rsidRPr="003B73C2">
        <w:rPr>
          <w:sz w:val="24"/>
        </w:rPr>
        <w:t>було</w:t>
      </w:r>
      <w:proofErr w:type="spellEnd"/>
      <w:r w:rsidRPr="003B73C2">
        <w:rPr>
          <w:sz w:val="24"/>
        </w:rPr>
        <w:t>[ч</w:t>
      </w:r>
      <w:proofErr w:type="gramStart"/>
      <w:r w:rsidRPr="003B73C2">
        <w:rPr>
          <w:sz w:val="24"/>
        </w:rPr>
        <w:t>’]</w:t>
      </w:r>
      <w:proofErr w:type="spellStart"/>
      <w:r w:rsidRPr="003B73C2">
        <w:rPr>
          <w:sz w:val="24"/>
        </w:rPr>
        <w:t>ная</w:t>
      </w:r>
      <w:proofErr w:type="spellEnd"/>
      <w:proofErr w:type="gramEnd"/>
      <w:r w:rsidRPr="003B73C2">
        <w:rPr>
          <w:sz w:val="24"/>
        </w:rPr>
        <w:t xml:space="preserve"> — </w:t>
      </w:r>
      <w:proofErr w:type="spellStart"/>
      <w:r w:rsidRPr="003B73C2">
        <w:rPr>
          <w:sz w:val="24"/>
        </w:rPr>
        <w:t>було</w:t>
      </w:r>
      <w:proofErr w:type="spellEnd"/>
      <w:r w:rsidRPr="003B73C2">
        <w:rPr>
          <w:sz w:val="24"/>
        </w:rPr>
        <w:t>[ш]</w:t>
      </w:r>
      <w:proofErr w:type="spellStart"/>
      <w:r w:rsidRPr="003B73C2">
        <w:rPr>
          <w:sz w:val="24"/>
        </w:rPr>
        <w:t>ная</w:t>
      </w:r>
      <w:proofErr w:type="spellEnd"/>
      <w:r w:rsidRPr="003B73C2">
        <w:rPr>
          <w:sz w:val="24"/>
        </w:rPr>
        <w:t>, же[н’]</w:t>
      </w:r>
      <w:proofErr w:type="spellStart"/>
      <w:r w:rsidRPr="003B73C2">
        <w:rPr>
          <w:sz w:val="24"/>
        </w:rPr>
        <w:t>щина</w:t>
      </w:r>
      <w:proofErr w:type="spellEnd"/>
      <w:r w:rsidRPr="003B73C2">
        <w:rPr>
          <w:sz w:val="24"/>
        </w:rPr>
        <w:t xml:space="preserve"> — же[н]</w:t>
      </w:r>
      <w:proofErr w:type="spellStart"/>
      <w:r w:rsidRPr="003B73C2">
        <w:rPr>
          <w:sz w:val="24"/>
        </w:rPr>
        <w:t>щина</w:t>
      </w:r>
      <w:proofErr w:type="spellEnd"/>
      <w:r w:rsidRPr="003B73C2">
        <w:rPr>
          <w:sz w:val="24"/>
        </w:rPr>
        <w:t>, до[</w:t>
      </w:r>
      <w:proofErr w:type="spellStart"/>
      <w:r w:rsidRPr="003B73C2">
        <w:rPr>
          <w:sz w:val="24"/>
        </w:rPr>
        <w:t>жд</w:t>
      </w:r>
      <w:proofErr w:type="spellEnd"/>
      <w:r w:rsidRPr="003B73C2">
        <w:rPr>
          <w:sz w:val="24"/>
        </w:rPr>
        <w:t>]</w:t>
      </w:r>
      <w:proofErr w:type="spellStart"/>
      <w:r w:rsidRPr="003B73C2">
        <w:rPr>
          <w:sz w:val="24"/>
        </w:rPr>
        <w:t>ѐм</w:t>
      </w:r>
      <w:proofErr w:type="spellEnd"/>
      <w:r w:rsidRPr="003B73C2">
        <w:rPr>
          <w:sz w:val="24"/>
        </w:rPr>
        <w:t xml:space="preserve"> — до[ж’]</w:t>
      </w:r>
      <w:proofErr w:type="spellStart"/>
      <w:r w:rsidRPr="003B73C2">
        <w:rPr>
          <w:sz w:val="24"/>
        </w:rPr>
        <w:t>ѐм</w:t>
      </w:r>
      <w:proofErr w:type="spellEnd"/>
      <w:r w:rsidRPr="003B73C2">
        <w:rPr>
          <w:sz w:val="24"/>
        </w:rPr>
        <w:t xml:space="preserve"> и под.).Произносительные варианты на уровне словосочетаний (</w:t>
      </w:r>
      <w:proofErr w:type="spellStart"/>
      <w:r w:rsidRPr="003B73C2">
        <w:rPr>
          <w:sz w:val="24"/>
        </w:rPr>
        <w:t>микроволнОвая</w:t>
      </w:r>
      <w:proofErr w:type="spellEnd"/>
      <w:r w:rsidRPr="003B73C2">
        <w:rPr>
          <w:sz w:val="24"/>
        </w:rPr>
        <w:t xml:space="preserve"> печь – </w:t>
      </w:r>
      <w:proofErr w:type="spellStart"/>
      <w:r w:rsidRPr="003B73C2">
        <w:rPr>
          <w:sz w:val="24"/>
        </w:rPr>
        <w:t>микровОлновая</w:t>
      </w:r>
      <w:proofErr w:type="spellEnd"/>
      <w:r w:rsidRPr="003B73C2">
        <w:rPr>
          <w:sz w:val="24"/>
        </w:rPr>
        <w:t xml:space="preserve"> терапия).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Роль звукописи в художественном тексте.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</w:t>
      </w:r>
      <w:r w:rsidRPr="003B73C2">
        <w:rPr>
          <w:sz w:val="24"/>
        </w:rPr>
        <w:lastRenderedPageBreak/>
        <w:t>предмету или явлению реальной действительности.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Лексические нормы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существительных, прилагательных, </w:t>
      </w:r>
      <w:proofErr w:type="spellStart"/>
      <w:r w:rsidRPr="003B73C2">
        <w:rPr>
          <w:sz w:val="24"/>
        </w:rPr>
        <w:t>глаголовв</w:t>
      </w:r>
      <w:proofErr w:type="spellEnd"/>
      <w:r w:rsidRPr="003B73C2">
        <w:rPr>
          <w:sz w:val="24"/>
        </w:rPr>
        <w:t xml:space="preserve"> современном русском литературном языке. Стилистические варианты нормы (книжный, общеупотребительный‚ разговорный и просторечный)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существительных, прилагательных, глаголов в </w:t>
      </w:r>
      <w:proofErr w:type="gramStart"/>
      <w:r w:rsidRPr="003B73C2">
        <w:rPr>
          <w:sz w:val="24"/>
        </w:rPr>
        <w:t>речи(</w:t>
      </w:r>
      <w:proofErr w:type="gramEnd"/>
      <w:r w:rsidRPr="003B73C2">
        <w:rPr>
          <w:sz w:val="24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3B73C2">
        <w:rPr>
          <w:sz w:val="24"/>
        </w:rPr>
        <w:t>блато</w:t>
      </w:r>
      <w:proofErr w:type="spellEnd"/>
      <w:r w:rsidRPr="003B73C2">
        <w:rPr>
          <w:sz w:val="24"/>
        </w:rPr>
        <w:t xml:space="preserve"> — болото, </w:t>
      </w:r>
      <w:proofErr w:type="spellStart"/>
      <w:r w:rsidRPr="003B73C2">
        <w:rPr>
          <w:sz w:val="24"/>
        </w:rPr>
        <w:t>брещи</w:t>
      </w:r>
      <w:proofErr w:type="spellEnd"/>
      <w:r w:rsidRPr="003B73C2">
        <w:rPr>
          <w:sz w:val="24"/>
        </w:rPr>
        <w:t xml:space="preserve"> — беречь, шлем — шелом, краткий — короткий, беспрестанный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—</w:t>
      </w:r>
      <w:r w:rsidRPr="003B73C2">
        <w:rPr>
          <w:sz w:val="24"/>
        </w:rPr>
        <w:tab/>
      </w:r>
      <w:proofErr w:type="spellStart"/>
      <w:r w:rsidRPr="003B73C2">
        <w:rPr>
          <w:sz w:val="24"/>
        </w:rPr>
        <w:t>бесперестанный</w:t>
      </w:r>
      <w:proofErr w:type="spellEnd"/>
      <w:r w:rsidRPr="003B73C2">
        <w:rPr>
          <w:sz w:val="24"/>
        </w:rPr>
        <w:t xml:space="preserve">‚ </w:t>
      </w:r>
      <w:proofErr w:type="spellStart"/>
      <w:r w:rsidRPr="003B73C2">
        <w:rPr>
          <w:sz w:val="24"/>
        </w:rPr>
        <w:t>глаголить</w:t>
      </w:r>
      <w:proofErr w:type="spellEnd"/>
      <w:r w:rsidRPr="003B73C2">
        <w:rPr>
          <w:sz w:val="24"/>
        </w:rPr>
        <w:t xml:space="preserve"> – говорить – сказать – брякнуть).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грамматические нормы современного русского литературного языка.</w:t>
      </w:r>
      <w:r w:rsidRPr="003B73C2">
        <w:rPr>
          <w:sz w:val="24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</w:t>
      </w:r>
      <w:proofErr w:type="gramStart"/>
      <w:r w:rsidRPr="003B73C2">
        <w:rPr>
          <w:sz w:val="24"/>
        </w:rPr>
        <w:t>);род</w:t>
      </w:r>
      <w:proofErr w:type="gramEnd"/>
      <w:r w:rsidRPr="003B73C2">
        <w:rPr>
          <w:sz w:val="24"/>
        </w:rPr>
        <w:t xml:space="preserve"> аббревиатур. Нормативные и ненормативные формы употребления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Формы существительных мужского рода множественного числа с окончаниями – 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>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3B73C2" w:rsidRPr="003B73C2" w:rsidRDefault="003B73C2" w:rsidP="003B73C2">
      <w:pPr>
        <w:ind w:left="43"/>
        <w:rPr>
          <w:sz w:val="24"/>
        </w:rPr>
      </w:pPr>
    </w:p>
    <w:p w:rsid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 xml:space="preserve">Раздел 3. Речь. Речевая деятельность. Текст (7 часов) 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Язык и речь. Виды речевой деятельности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     Язык и речь. Точность и логичность речи. Выразительность, чистота и богатство речи.    Средства выразительной устной речи (тон, тембр, темп), способы тренировки (скороговорки).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Интонация и жесты. Формы речи: монолог и диалог.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Функциональные разновидности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Разговорная речь. Просьба, извинение как жанры разговорной речи. Официально- деловой стиль. Объявление (устное и письменное).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Литературная сказка. Рассказ.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3B73C2" w:rsidRDefault="003B73C2" w:rsidP="003B73C2">
      <w:pPr>
        <w:ind w:left="43"/>
        <w:rPr>
          <w:sz w:val="24"/>
        </w:rPr>
      </w:pPr>
    </w:p>
    <w:p w:rsid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6 класс. Второй год обучения (17 часов)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(5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</w:t>
      </w:r>
      <w:r w:rsidRPr="003B73C2">
        <w:rPr>
          <w:sz w:val="24"/>
        </w:rPr>
        <w:lastRenderedPageBreak/>
        <w:t>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(8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орфоэпические нормы современного русского литературного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3B73C2">
        <w:rPr>
          <w:sz w:val="24"/>
        </w:rPr>
        <w:t>м.р</w:t>
      </w:r>
      <w:proofErr w:type="spellEnd"/>
      <w:r w:rsidRPr="003B73C2">
        <w:rPr>
          <w:sz w:val="24"/>
        </w:rPr>
        <w:t xml:space="preserve">.; ударение в формах глаголов II </w:t>
      </w:r>
      <w:proofErr w:type="spellStart"/>
      <w:r w:rsidRPr="003B73C2">
        <w:rPr>
          <w:sz w:val="24"/>
        </w:rPr>
        <w:t>спр</w:t>
      </w:r>
      <w:proofErr w:type="spellEnd"/>
      <w:r w:rsidRPr="003B73C2">
        <w:rPr>
          <w:sz w:val="24"/>
        </w:rPr>
        <w:t>. на –</w:t>
      </w:r>
      <w:proofErr w:type="spellStart"/>
      <w:r w:rsidRPr="003B73C2">
        <w:rPr>
          <w:sz w:val="24"/>
        </w:rPr>
        <w:t>ить</w:t>
      </w:r>
      <w:proofErr w:type="spellEnd"/>
      <w:r w:rsidRPr="003B73C2">
        <w:rPr>
          <w:sz w:val="24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лексические нормы современного русского литературного языка.</w:t>
      </w:r>
      <w:r w:rsidRPr="003B73C2">
        <w:rPr>
          <w:sz w:val="24"/>
        </w:rPr>
        <w:t xml:space="preserve"> Синонимы и точность речи. Смысловые‚ стилистические особенности употребления синонимов.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Антонимы</w:t>
      </w:r>
      <w:r w:rsidRPr="003B73C2">
        <w:rPr>
          <w:sz w:val="24"/>
        </w:rPr>
        <w:tab/>
        <w:t>и</w:t>
      </w:r>
      <w:r w:rsidRPr="003B73C2">
        <w:rPr>
          <w:sz w:val="24"/>
        </w:rPr>
        <w:tab/>
        <w:t>точность</w:t>
      </w:r>
      <w:r w:rsidRPr="003B73C2">
        <w:rPr>
          <w:sz w:val="24"/>
        </w:rPr>
        <w:tab/>
        <w:t>речи.</w:t>
      </w:r>
      <w:r w:rsidRPr="003B73C2">
        <w:rPr>
          <w:sz w:val="24"/>
        </w:rPr>
        <w:tab/>
        <w:t>Смысловые‚</w:t>
      </w:r>
      <w:r w:rsidRPr="003B73C2">
        <w:rPr>
          <w:sz w:val="24"/>
        </w:rPr>
        <w:tab/>
        <w:t>стилистические</w:t>
      </w:r>
      <w:r w:rsidRPr="003B73C2">
        <w:rPr>
          <w:sz w:val="24"/>
        </w:rPr>
        <w:tab/>
        <w:t>особенности употребления антонимов.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b/>
          <w:sz w:val="24"/>
        </w:rPr>
        <w:t>Основные грамматические нормы современного русского литературного языка</w:t>
      </w:r>
      <w:r w:rsidRPr="003B73C2">
        <w:rPr>
          <w:sz w:val="24"/>
        </w:rPr>
        <w:t xml:space="preserve">. Категория склонения: склонение русских и иностранных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и фамилий; названий географических объектов; </w:t>
      </w:r>
      <w:proofErr w:type="spellStart"/>
      <w:r w:rsidRPr="003B73C2">
        <w:rPr>
          <w:sz w:val="24"/>
        </w:rPr>
        <w:t>им.п</w:t>
      </w:r>
      <w:proofErr w:type="spell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 на -а/-я и -ы/-и (директора, договоры); </w:t>
      </w:r>
      <w:proofErr w:type="spellStart"/>
      <w:r w:rsidRPr="003B73C2">
        <w:rPr>
          <w:sz w:val="24"/>
        </w:rPr>
        <w:t>род.п</w:t>
      </w:r>
      <w:proofErr w:type="spell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 м. и </w:t>
      </w:r>
      <w:proofErr w:type="spellStart"/>
      <w:r w:rsidRPr="003B73C2">
        <w:rPr>
          <w:sz w:val="24"/>
        </w:rPr>
        <w:t>ср.р</w:t>
      </w:r>
      <w:proofErr w:type="spellEnd"/>
      <w:r w:rsidRPr="003B73C2">
        <w:rPr>
          <w:sz w:val="24"/>
        </w:rPr>
        <w:t xml:space="preserve">. с нулевым окончанием и окончанием – </w:t>
      </w:r>
      <w:proofErr w:type="spellStart"/>
      <w:r w:rsidRPr="003B73C2">
        <w:rPr>
          <w:sz w:val="24"/>
        </w:rPr>
        <w:t>ов</w:t>
      </w:r>
      <w:proofErr w:type="spellEnd"/>
      <w:r w:rsidRPr="003B73C2">
        <w:rPr>
          <w:sz w:val="24"/>
        </w:rPr>
        <w:t xml:space="preserve"> (баклажанов, яблок, гектаров, носков, чулок); </w:t>
      </w:r>
      <w:proofErr w:type="spellStart"/>
      <w:r w:rsidRPr="003B73C2">
        <w:rPr>
          <w:sz w:val="24"/>
        </w:rPr>
        <w:t>род.п</w:t>
      </w:r>
      <w:proofErr w:type="spellEnd"/>
      <w:r w:rsidRPr="003B73C2">
        <w:rPr>
          <w:sz w:val="24"/>
        </w:rPr>
        <w:t xml:space="preserve">. </w:t>
      </w:r>
      <w:proofErr w:type="spellStart"/>
      <w:r w:rsidRPr="003B73C2">
        <w:rPr>
          <w:sz w:val="24"/>
        </w:rPr>
        <w:t>мн.ч</w:t>
      </w:r>
      <w:proofErr w:type="spellEnd"/>
      <w:r w:rsidRPr="003B73C2">
        <w:rPr>
          <w:sz w:val="24"/>
        </w:rPr>
        <w:t xml:space="preserve">. существительных </w:t>
      </w:r>
      <w:proofErr w:type="spellStart"/>
      <w:r w:rsidRPr="003B73C2">
        <w:rPr>
          <w:sz w:val="24"/>
        </w:rPr>
        <w:t>ж.р</w:t>
      </w:r>
      <w:proofErr w:type="spellEnd"/>
      <w:r w:rsidRPr="003B73C2">
        <w:rPr>
          <w:sz w:val="24"/>
        </w:rPr>
        <w:t>. на –</w:t>
      </w:r>
      <w:proofErr w:type="spellStart"/>
      <w:r w:rsidRPr="003B73C2">
        <w:rPr>
          <w:sz w:val="24"/>
        </w:rPr>
        <w:t>ня</w:t>
      </w:r>
      <w:proofErr w:type="spellEnd"/>
      <w:r w:rsidRPr="003B73C2">
        <w:rPr>
          <w:sz w:val="24"/>
        </w:rPr>
        <w:t xml:space="preserve"> (басен, вишен, богинь, </w:t>
      </w:r>
      <w:proofErr w:type="spellStart"/>
      <w:r w:rsidRPr="003B73C2">
        <w:rPr>
          <w:sz w:val="24"/>
        </w:rPr>
        <w:t>тихонь</w:t>
      </w:r>
      <w:proofErr w:type="spellEnd"/>
      <w:r w:rsidRPr="003B73C2">
        <w:rPr>
          <w:sz w:val="24"/>
        </w:rPr>
        <w:t xml:space="preserve">, кухонь); </w:t>
      </w:r>
      <w:proofErr w:type="spellStart"/>
      <w:r w:rsidRPr="003B73C2">
        <w:rPr>
          <w:sz w:val="24"/>
        </w:rPr>
        <w:t>тв.п.мн.ч</w:t>
      </w:r>
      <w:proofErr w:type="spellEnd"/>
      <w:r w:rsidRPr="003B73C2">
        <w:rPr>
          <w:sz w:val="24"/>
        </w:rPr>
        <w:t xml:space="preserve">. существительных III склонения; </w:t>
      </w:r>
      <w:proofErr w:type="spellStart"/>
      <w:r w:rsidRPr="003B73C2">
        <w:rPr>
          <w:sz w:val="24"/>
        </w:rPr>
        <w:t>род.п.ед.ч</w:t>
      </w:r>
      <w:proofErr w:type="spellEnd"/>
      <w:r w:rsidRPr="003B73C2">
        <w:rPr>
          <w:sz w:val="24"/>
        </w:rPr>
        <w:t xml:space="preserve">. существительных </w:t>
      </w:r>
      <w:proofErr w:type="spellStart"/>
      <w:r w:rsidRPr="003B73C2">
        <w:rPr>
          <w:sz w:val="24"/>
        </w:rPr>
        <w:t>м.р</w:t>
      </w:r>
      <w:proofErr w:type="spellEnd"/>
      <w:r w:rsidRPr="003B73C2">
        <w:rPr>
          <w:sz w:val="24"/>
        </w:rPr>
        <w:t xml:space="preserve">. (стакан чая – стакан чаю);склонение местоимений‚ порядковых и количественных числительных. Нормативные и ненормативные формы </w:t>
      </w:r>
      <w:proofErr w:type="spellStart"/>
      <w:r w:rsidRPr="003B73C2">
        <w:rPr>
          <w:sz w:val="24"/>
        </w:rPr>
        <w:t>имѐн</w:t>
      </w:r>
      <w:proofErr w:type="spellEnd"/>
      <w:r w:rsidRPr="003B73C2">
        <w:rPr>
          <w:sz w:val="24"/>
        </w:rPr>
        <w:t xml:space="preserve"> существительных. Типичные грамматические ошибки в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3B73C2">
        <w:rPr>
          <w:sz w:val="24"/>
        </w:rPr>
        <w:t>туфлем</w:t>
      </w:r>
      <w:proofErr w:type="spellEnd"/>
      <w:r w:rsidRPr="003B73C2">
        <w:rPr>
          <w:sz w:val="24"/>
        </w:rPr>
        <w:t>»), родом существительного (красного платья – не «</w:t>
      </w:r>
      <w:proofErr w:type="spellStart"/>
      <w:r w:rsidRPr="003B73C2">
        <w:rPr>
          <w:sz w:val="24"/>
        </w:rPr>
        <w:t>платьи</w:t>
      </w:r>
      <w:proofErr w:type="spellEnd"/>
      <w:r w:rsidRPr="003B73C2">
        <w:rPr>
          <w:sz w:val="24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</w:t>
      </w:r>
      <w:r w:rsidRPr="003B73C2">
        <w:rPr>
          <w:sz w:val="24"/>
        </w:rPr>
        <w:lastRenderedPageBreak/>
        <w:t>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 xml:space="preserve">Раздел 3. Речь. Речевая деятельность. Текст (4 часа) 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Язык и речь. Виды речевой деятельности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Эффективные </w:t>
      </w:r>
      <w:proofErr w:type="spellStart"/>
      <w:r w:rsidRPr="003B73C2">
        <w:rPr>
          <w:sz w:val="24"/>
        </w:rPr>
        <w:t>приѐмы</w:t>
      </w:r>
      <w:proofErr w:type="spellEnd"/>
      <w:r w:rsidRPr="003B73C2">
        <w:rPr>
          <w:sz w:val="24"/>
        </w:rPr>
        <w:t xml:space="preserve"> чтения. </w:t>
      </w:r>
      <w:proofErr w:type="spellStart"/>
      <w:r w:rsidRPr="003B73C2">
        <w:rPr>
          <w:sz w:val="24"/>
        </w:rPr>
        <w:t>Предтекстовый</w:t>
      </w:r>
      <w:proofErr w:type="spellEnd"/>
      <w:r w:rsidRPr="003B73C2">
        <w:rPr>
          <w:sz w:val="24"/>
        </w:rPr>
        <w:t xml:space="preserve">, текстовый и </w:t>
      </w:r>
      <w:proofErr w:type="spellStart"/>
      <w:r w:rsidRPr="003B73C2">
        <w:rPr>
          <w:sz w:val="24"/>
        </w:rPr>
        <w:t>послетекстовый</w:t>
      </w:r>
      <w:proofErr w:type="spellEnd"/>
      <w:r w:rsidRPr="003B73C2">
        <w:rPr>
          <w:sz w:val="24"/>
        </w:rPr>
        <w:t xml:space="preserve"> этапы работы.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Разговорная речь. Рассказ о событии, «бывальщины».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Учебно-научный стиль. Словарная статья, </w:t>
      </w:r>
      <w:proofErr w:type="spellStart"/>
      <w:r w:rsidRPr="003B73C2">
        <w:rPr>
          <w:sz w:val="24"/>
        </w:rPr>
        <w:t>еѐ</w:t>
      </w:r>
      <w:proofErr w:type="spellEnd"/>
      <w:r w:rsidRPr="003B73C2">
        <w:rPr>
          <w:sz w:val="24"/>
        </w:rPr>
        <w:t xml:space="preserve">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 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Публицистический стиль. Устное выступление.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Описание внешности человека.</w:t>
      </w:r>
    </w:p>
    <w:p w:rsidR="003B73C2" w:rsidRDefault="003B73C2" w:rsidP="003B73C2">
      <w:pPr>
        <w:ind w:left="43"/>
        <w:rPr>
          <w:sz w:val="24"/>
        </w:rPr>
      </w:pP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>7 класс. Третий год обучения (17 ч)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 xml:space="preserve"> Раздел 1. Язык и культура (4 часа)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2. Культура речи (8 часов)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r w:rsidRPr="003B73C2">
        <w:rPr>
          <w:sz w:val="24"/>
        </w:rPr>
        <w:lastRenderedPageBreak/>
        <w:t xml:space="preserve">Литературный и разговорный варианты грамматической </w:t>
      </w:r>
      <w:proofErr w:type="gramStart"/>
      <w:r w:rsidRPr="003B73C2">
        <w:rPr>
          <w:sz w:val="24"/>
        </w:rPr>
        <w:t>норм(</w:t>
      </w:r>
      <w:proofErr w:type="gramEnd"/>
      <w:r w:rsidRPr="003B73C2">
        <w:rPr>
          <w:sz w:val="24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3. Речь. Речевая деятельность. Текст (5 часов) Язык и речь. Виды речевой деятельности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3B73C2">
        <w:rPr>
          <w:sz w:val="24"/>
        </w:rPr>
        <w:t>самопрезентация</w:t>
      </w:r>
      <w:proofErr w:type="spellEnd"/>
      <w:r w:rsidRPr="003B73C2">
        <w:rPr>
          <w:sz w:val="24"/>
        </w:rPr>
        <w:t xml:space="preserve"> и др., сохранение инициативы в диалоге, уклонение от инициативы, завершение диалога и др.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3B73C2">
        <w:rPr>
          <w:sz w:val="24"/>
        </w:rPr>
        <w:t>аргументативного</w:t>
      </w:r>
      <w:proofErr w:type="spellEnd"/>
      <w:r w:rsidRPr="003B73C2">
        <w:rPr>
          <w:sz w:val="24"/>
        </w:rPr>
        <w:t xml:space="preserve"> типа: рассуждение, доказательство, объяснение.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</w:t>
      </w:r>
      <w:proofErr w:type="spellStart"/>
      <w:r w:rsidRPr="003B73C2">
        <w:rPr>
          <w:sz w:val="24"/>
        </w:rPr>
        <w:t>приѐмы</w:t>
      </w:r>
      <w:proofErr w:type="spellEnd"/>
      <w:r w:rsidRPr="003B73C2">
        <w:rPr>
          <w:sz w:val="24"/>
        </w:rPr>
        <w:t xml:space="preserve"> ведения спора.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Язык художественной литературы. </w:t>
      </w:r>
      <w:proofErr w:type="spellStart"/>
      <w:r w:rsidRPr="003B73C2">
        <w:rPr>
          <w:sz w:val="24"/>
        </w:rPr>
        <w:t>Фактуальная</w:t>
      </w:r>
      <w:proofErr w:type="spell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подтекстная</w:t>
      </w:r>
      <w:proofErr w:type="spellEnd"/>
      <w:r w:rsidRPr="003B73C2">
        <w:rPr>
          <w:sz w:val="24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3B73C2" w:rsidRDefault="003B73C2" w:rsidP="003B73C2">
      <w:pPr>
        <w:ind w:left="43"/>
        <w:rPr>
          <w:sz w:val="24"/>
        </w:rPr>
      </w:pPr>
    </w:p>
    <w:p w:rsidR="00F1069E" w:rsidRDefault="00F1069E" w:rsidP="003B73C2">
      <w:pPr>
        <w:ind w:left="43"/>
        <w:jc w:val="center"/>
        <w:rPr>
          <w:b/>
          <w:sz w:val="24"/>
        </w:rPr>
      </w:pPr>
    </w:p>
    <w:p w:rsidR="003B73C2" w:rsidRPr="003B73C2" w:rsidRDefault="003B73C2" w:rsidP="003B73C2">
      <w:pPr>
        <w:ind w:left="43"/>
        <w:jc w:val="center"/>
        <w:rPr>
          <w:b/>
          <w:sz w:val="24"/>
        </w:rPr>
      </w:pPr>
      <w:r w:rsidRPr="003B73C2">
        <w:rPr>
          <w:b/>
          <w:sz w:val="24"/>
        </w:rPr>
        <w:t xml:space="preserve">8 класс. </w:t>
      </w:r>
      <w:proofErr w:type="spellStart"/>
      <w:r w:rsidRPr="003B73C2">
        <w:rPr>
          <w:b/>
          <w:sz w:val="24"/>
        </w:rPr>
        <w:t>Четвѐртый</w:t>
      </w:r>
      <w:proofErr w:type="spellEnd"/>
      <w:r w:rsidRPr="003B73C2">
        <w:rPr>
          <w:b/>
          <w:sz w:val="24"/>
        </w:rPr>
        <w:t xml:space="preserve"> год обучения (17 ч)</w:t>
      </w:r>
    </w:p>
    <w:p w:rsidR="003B73C2" w:rsidRPr="003B73C2" w:rsidRDefault="003B73C2" w:rsidP="003B73C2">
      <w:pPr>
        <w:ind w:left="43"/>
        <w:rPr>
          <w:b/>
          <w:sz w:val="24"/>
        </w:rPr>
      </w:pPr>
      <w:r w:rsidRPr="003B73C2">
        <w:rPr>
          <w:b/>
          <w:sz w:val="24"/>
        </w:rPr>
        <w:t>Раздел 1. Язык и культура (4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B73C2">
        <w:rPr>
          <w:sz w:val="24"/>
        </w:rPr>
        <w:t>общевосточнославянские</w:t>
      </w:r>
      <w:proofErr w:type="spellEnd"/>
      <w:r w:rsidRPr="003B73C2">
        <w:rPr>
          <w:sz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Роль старославянизмов в развитии русского литературного языка и их приметы.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Стилистически нейтральные, книжные, устаревшие старославянизмы.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Иноязычная лексика в разговорной речи, дисплейных текстах, современной публицистике.</w:t>
      </w:r>
    </w:p>
    <w:p w:rsidR="003B73C2" w:rsidRPr="003B73C2" w:rsidRDefault="003B73C2" w:rsidP="003B73C2">
      <w:pPr>
        <w:ind w:left="43"/>
        <w:rPr>
          <w:sz w:val="24"/>
        </w:rPr>
      </w:pPr>
      <w:r w:rsidRPr="00AC435A">
        <w:rPr>
          <w:b/>
          <w:sz w:val="24"/>
        </w:rPr>
        <w:t>Речевой этикет</w:t>
      </w:r>
      <w:r w:rsidRPr="003B73C2">
        <w:rPr>
          <w:sz w:val="24"/>
        </w:rPr>
        <w:t>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Раздел 2. Культура речи (8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3B73C2">
        <w:rPr>
          <w:sz w:val="24"/>
        </w:rPr>
        <w:t>чн</w:t>
      </w:r>
      <w:proofErr w:type="spellEnd"/>
      <w:r w:rsidRPr="003B73C2">
        <w:rPr>
          <w:sz w:val="24"/>
        </w:rPr>
        <w:t xml:space="preserve"> и </w:t>
      </w:r>
      <w:proofErr w:type="spellStart"/>
      <w:r w:rsidRPr="003B73C2">
        <w:rPr>
          <w:sz w:val="24"/>
        </w:rPr>
        <w:t>чт</w:t>
      </w:r>
      <w:proofErr w:type="spellEnd"/>
      <w:r w:rsidRPr="003B73C2">
        <w:rPr>
          <w:sz w:val="24"/>
        </w:rPr>
        <w:t>; произношение женских отчеств на -</w:t>
      </w:r>
      <w:proofErr w:type="spellStart"/>
      <w:r w:rsidRPr="003B73C2">
        <w:rPr>
          <w:sz w:val="24"/>
        </w:rPr>
        <w:t>ична</w:t>
      </w:r>
      <w:proofErr w:type="spellEnd"/>
      <w:r w:rsidRPr="003B73C2">
        <w:rPr>
          <w:sz w:val="24"/>
        </w:rPr>
        <w:t>, -</w:t>
      </w:r>
      <w:proofErr w:type="spellStart"/>
      <w:r w:rsidRPr="003B73C2">
        <w:rPr>
          <w:sz w:val="24"/>
        </w:rPr>
        <w:t>инична</w:t>
      </w:r>
      <w:proofErr w:type="spellEnd"/>
      <w:r w:rsidRPr="003B73C2">
        <w:rPr>
          <w:sz w:val="24"/>
        </w:rPr>
        <w:t xml:space="preserve">; произношение </w:t>
      </w:r>
      <w:proofErr w:type="spellStart"/>
      <w:r w:rsidRPr="003B73C2">
        <w:rPr>
          <w:sz w:val="24"/>
        </w:rPr>
        <w:t>твѐрдого</w:t>
      </w:r>
      <w:proofErr w:type="spellEnd"/>
      <w:r w:rsidRPr="003B73C2">
        <w:rPr>
          <w:sz w:val="24"/>
        </w:rPr>
        <w:t xml:space="preserve"> [н] перед мягкими [ф'] и [в'</w:t>
      </w:r>
      <w:proofErr w:type="gramStart"/>
      <w:r w:rsidRPr="003B73C2">
        <w:rPr>
          <w:sz w:val="24"/>
        </w:rPr>
        <w:t>];произношение</w:t>
      </w:r>
      <w:proofErr w:type="gramEnd"/>
      <w:r w:rsidRPr="003B73C2">
        <w:rPr>
          <w:sz w:val="24"/>
        </w:rPr>
        <w:t xml:space="preserve"> мягкого [н] перед ч и щ.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Типичные акцентологические ошибки в современной речи.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r w:rsidRPr="003B73C2">
        <w:rPr>
          <w:sz w:val="24"/>
        </w:rPr>
        <w:lastRenderedPageBreak/>
        <w:t>ошибки‚ связанные с употреблением терминов. Нарушение точности словоупотребления заимствованных слов.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Нормы построения словосочетаний по типу согласования (маршрутное такси, обеих сестер – обоих братьев).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Речевой этикет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spellStart"/>
      <w:r w:rsidRPr="003B73C2">
        <w:rPr>
          <w:sz w:val="24"/>
        </w:rPr>
        <w:t>приѐмы</w:t>
      </w:r>
      <w:proofErr w:type="spellEnd"/>
      <w:r w:rsidRPr="003B73C2">
        <w:rPr>
          <w:sz w:val="24"/>
        </w:rPr>
        <w:t xml:space="preserve"> в коммуникации‚ помогающие противостоять речевой агрессии. Синонимия речевых формул.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Раздел 3. Речь. Речевая деятельность. Язык и речь. Виды речевой деятельности (5 ч)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Эффективные </w:t>
      </w:r>
      <w:proofErr w:type="spellStart"/>
      <w:r w:rsidRPr="003B73C2">
        <w:rPr>
          <w:sz w:val="24"/>
        </w:rPr>
        <w:t>приѐмы</w:t>
      </w:r>
      <w:proofErr w:type="spellEnd"/>
      <w:r w:rsidRPr="003B73C2">
        <w:rPr>
          <w:sz w:val="24"/>
        </w:rPr>
        <w:t xml:space="preserve"> слушания. </w:t>
      </w:r>
      <w:proofErr w:type="spellStart"/>
      <w:r w:rsidRPr="003B73C2">
        <w:rPr>
          <w:sz w:val="24"/>
        </w:rPr>
        <w:t>Предтекстовый</w:t>
      </w:r>
      <w:proofErr w:type="spellEnd"/>
      <w:r w:rsidRPr="003B73C2">
        <w:rPr>
          <w:sz w:val="24"/>
        </w:rPr>
        <w:t xml:space="preserve">, текстовый и </w:t>
      </w:r>
      <w:proofErr w:type="spellStart"/>
      <w:r w:rsidRPr="003B73C2">
        <w:rPr>
          <w:sz w:val="24"/>
        </w:rPr>
        <w:t>послетекстовый</w:t>
      </w:r>
      <w:proofErr w:type="spellEnd"/>
      <w:r w:rsidRPr="003B73C2">
        <w:rPr>
          <w:sz w:val="24"/>
        </w:rPr>
        <w:t xml:space="preserve"> этапы работы.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Основные методы, способы и средства получения, переработки информации.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Текст как единица языка и речи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3B73C2" w:rsidRPr="00AC435A" w:rsidRDefault="003B73C2" w:rsidP="003B73C2">
      <w:pPr>
        <w:ind w:left="43"/>
        <w:rPr>
          <w:b/>
          <w:sz w:val="24"/>
        </w:rPr>
      </w:pPr>
      <w:r w:rsidRPr="00AC435A">
        <w:rPr>
          <w:b/>
          <w:sz w:val="24"/>
        </w:rPr>
        <w:t>Функциональные разновидности языка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 xml:space="preserve">Разговорная речь. </w:t>
      </w:r>
      <w:proofErr w:type="spellStart"/>
      <w:r w:rsidRPr="003B73C2">
        <w:rPr>
          <w:sz w:val="24"/>
        </w:rPr>
        <w:t>Самохарактеристика</w:t>
      </w:r>
      <w:proofErr w:type="spellEnd"/>
      <w:r w:rsidRPr="003B73C2">
        <w:rPr>
          <w:sz w:val="24"/>
        </w:rPr>
        <w:t xml:space="preserve">, </w:t>
      </w:r>
      <w:proofErr w:type="spellStart"/>
      <w:r w:rsidRPr="003B73C2">
        <w:rPr>
          <w:sz w:val="24"/>
        </w:rPr>
        <w:t>самопрезентация</w:t>
      </w:r>
      <w:proofErr w:type="spellEnd"/>
      <w:r w:rsidRPr="003B73C2">
        <w:rPr>
          <w:sz w:val="24"/>
        </w:rPr>
        <w:t>, поздравление.</w:t>
      </w:r>
    </w:p>
    <w:p w:rsidR="003B73C2" w:rsidRP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3B73C2" w:rsidRDefault="003B73C2" w:rsidP="003B73C2">
      <w:pPr>
        <w:ind w:left="43"/>
        <w:rPr>
          <w:sz w:val="24"/>
        </w:rPr>
      </w:pPr>
      <w:r w:rsidRPr="003B73C2">
        <w:rPr>
          <w:sz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C435A" w:rsidRDefault="00AC435A" w:rsidP="003B73C2">
      <w:pPr>
        <w:ind w:left="43"/>
        <w:rPr>
          <w:sz w:val="24"/>
        </w:rPr>
      </w:pPr>
    </w:p>
    <w:p w:rsidR="00AC435A" w:rsidRPr="00AC435A" w:rsidRDefault="007D7760" w:rsidP="00AC435A">
      <w:pPr>
        <w:ind w:left="43"/>
        <w:jc w:val="center"/>
        <w:rPr>
          <w:b/>
          <w:sz w:val="24"/>
        </w:rPr>
      </w:pPr>
      <w:r>
        <w:rPr>
          <w:b/>
          <w:sz w:val="24"/>
        </w:rPr>
        <w:t>9 класс. Пятый год обучения (17</w:t>
      </w:r>
      <w:r w:rsidR="00AC435A" w:rsidRPr="00AC435A">
        <w:rPr>
          <w:b/>
          <w:sz w:val="24"/>
        </w:rPr>
        <w:t xml:space="preserve"> ч)</w:t>
      </w: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 xml:space="preserve"> Раздел 1. Язык и культура (</w:t>
      </w:r>
      <w:r w:rsidR="007D7760">
        <w:rPr>
          <w:b/>
          <w:sz w:val="24"/>
        </w:rPr>
        <w:t>4</w:t>
      </w:r>
      <w:r w:rsidRPr="00AC435A">
        <w:rPr>
          <w:b/>
          <w:sz w:val="24"/>
        </w:rPr>
        <w:t xml:space="preserve"> ч)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C435A">
        <w:rPr>
          <w:sz w:val="24"/>
        </w:rPr>
        <w:t>неологический</w:t>
      </w:r>
      <w:proofErr w:type="spellEnd"/>
      <w:r w:rsidRPr="00AC435A">
        <w:rPr>
          <w:sz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C435A" w:rsidRPr="00AC435A" w:rsidRDefault="00AC435A" w:rsidP="00AC435A">
      <w:pPr>
        <w:ind w:left="43"/>
        <w:rPr>
          <w:sz w:val="24"/>
        </w:rPr>
      </w:pPr>
    </w:p>
    <w:p w:rsidR="00AC435A" w:rsidRPr="00AC435A" w:rsidRDefault="007D7760" w:rsidP="00AC435A">
      <w:pPr>
        <w:ind w:left="43"/>
        <w:rPr>
          <w:b/>
          <w:sz w:val="24"/>
        </w:rPr>
      </w:pPr>
      <w:r>
        <w:rPr>
          <w:b/>
          <w:sz w:val="24"/>
        </w:rPr>
        <w:t>Раздел 2. Культура речи (7</w:t>
      </w:r>
      <w:r w:rsidR="00AC435A" w:rsidRPr="00AC435A">
        <w:rPr>
          <w:b/>
          <w:sz w:val="24"/>
        </w:rPr>
        <w:t xml:space="preserve"> часов)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lastRenderedPageBreak/>
        <w:t xml:space="preserve">Нарушение орфоэпической нормы как художественный </w:t>
      </w:r>
      <w:proofErr w:type="spellStart"/>
      <w:r w:rsidRPr="00AC435A">
        <w:rPr>
          <w:sz w:val="24"/>
        </w:rPr>
        <w:t>приѐм</w:t>
      </w:r>
      <w:proofErr w:type="spellEnd"/>
      <w:r w:rsidRPr="00AC435A">
        <w:rPr>
          <w:sz w:val="24"/>
        </w:rPr>
        <w:t>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b/>
          <w:sz w:val="24"/>
        </w:rPr>
        <w:t>Основные грамматические нормы современного русского литературного языка.</w:t>
      </w:r>
      <w:r w:rsidRPr="00AC435A">
        <w:rPr>
          <w:sz w:val="24"/>
        </w:rPr>
        <w:t xml:space="preserve"> Типичные грамматические ошибки. Управление: управление предлогов благодаря, согласно, вопреки; </w:t>
      </w:r>
      <w:proofErr w:type="spellStart"/>
      <w:r w:rsidRPr="00AC435A">
        <w:rPr>
          <w:sz w:val="24"/>
        </w:rPr>
        <w:t>предлогапо</w:t>
      </w:r>
      <w:proofErr w:type="spellEnd"/>
      <w:r w:rsidRPr="00AC435A">
        <w:rPr>
          <w:sz w:val="24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Нормы употребления причастных и деепричастных оборотов‚ предложений с косвенной речью.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AC435A">
        <w:rPr>
          <w:sz w:val="24"/>
        </w:rPr>
        <w:t>союзов(</w:t>
      </w:r>
      <w:proofErr w:type="gramEnd"/>
      <w:r w:rsidRPr="00AC435A">
        <w:rPr>
          <w:sz w:val="24"/>
        </w:rPr>
        <w:t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C435A" w:rsidRPr="00AC435A" w:rsidRDefault="00AC435A" w:rsidP="00AC435A">
      <w:pPr>
        <w:ind w:left="43"/>
        <w:rPr>
          <w:b/>
          <w:sz w:val="24"/>
        </w:rPr>
      </w:pPr>
      <w:r w:rsidRPr="00AC435A">
        <w:rPr>
          <w:b/>
          <w:sz w:val="24"/>
        </w:rPr>
        <w:t>Речевой этикет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Этика и этикет в электронной среде общения. Понятие </w:t>
      </w:r>
      <w:proofErr w:type="spellStart"/>
      <w:r w:rsidRPr="00AC435A">
        <w:rPr>
          <w:sz w:val="24"/>
        </w:rPr>
        <w:t>нетикета</w:t>
      </w:r>
      <w:proofErr w:type="spellEnd"/>
      <w:r w:rsidRPr="00AC435A">
        <w:rPr>
          <w:sz w:val="24"/>
        </w:rPr>
        <w:t>. Этикет Интернет- 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C435A" w:rsidRPr="00AC435A" w:rsidRDefault="00AC435A" w:rsidP="007D7760">
      <w:pPr>
        <w:ind w:left="43"/>
        <w:rPr>
          <w:b/>
          <w:sz w:val="24"/>
        </w:rPr>
      </w:pPr>
      <w:r w:rsidRPr="00AC435A">
        <w:rPr>
          <w:b/>
          <w:sz w:val="24"/>
        </w:rPr>
        <w:t>Раздел 3. Речь</w:t>
      </w:r>
      <w:r w:rsidR="007D7760">
        <w:rPr>
          <w:b/>
          <w:sz w:val="24"/>
        </w:rPr>
        <w:t>. Речевая деятельность. Текст (6</w:t>
      </w:r>
      <w:r w:rsidRPr="00AC435A">
        <w:rPr>
          <w:b/>
          <w:sz w:val="24"/>
        </w:rPr>
        <w:t xml:space="preserve"> ч) Язык и речь. Виды речевой деятельности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C435A">
        <w:rPr>
          <w:sz w:val="24"/>
        </w:rPr>
        <w:t>дистантное</w:t>
      </w:r>
      <w:proofErr w:type="spellEnd"/>
      <w:r w:rsidRPr="00AC435A">
        <w:rPr>
          <w:sz w:val="24"/>
        </w:rPr>
        <w:t xml:space="preserve"> общение.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Текст как единица языка и речи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Функциональные разновидности языка</w:t>
      </w:r>
      <w:r w:rsidR="007D7760">
        <w:rPr>
          <w:sz w:val="24"/>
        </w:rPr>
        <w:t>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Разговорная речь. Анекдот, шутка.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Официально-деловой стиль. Деловое письмо, его структурные элементы и языковые особенности.</w:t>
      </w:r>
    </w:p>
    <w:p w:rsidR="00AC435A" w:rsidRP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AC435A" w:rsidRDefault="00AC435A" w:rsidP="00AC435A">
      <w:pPr>
        <w:ind w:left="43"/>
        <w:rPr>
          <w:sz w:val="24"/>
        </w:rPr>
      </w:pPr>
      <w:r w:rsidRPr="00AC435A">
        <w:rPr>
          <w:sz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C435A">
        <w:rPr>
          <w:sz w:val="24"/>
        </w:rPr>
        <w:t>интертекст</w:t>
      </w:r>
      <w:proofErr w:type="spellEnd"/>
      <w:r w:rsidRPr="00AC435A">
        <w:rPr>
          <w:sz w:val="24"/>
        </w:rPr>
        <w:t>. Афоризмы. Прецедентные тексты.</w:t>
      </w:r>
    </w:p>
    <w:p w:rsidR="00AC435A" w:rsidRDefault="00AC435A" w:rsidP="00AC435A">
      <w:pPr>
        <w:ind w:left="43"/>
        <w:rPr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F1069E" w:rsidRDefault="00F1069E" w:rsidP="007D7760">
      <w:pPr>
        <w:rPr>
          <w:b/>
          <w:sz w:val="24"/>
        </w:rPr>
      </w:pPr>
    </w:p>
    <w:p w:rsidR="00F1069E" w:rsidRDefault="00F1069E" w:rsidP="00F1069E">
      <w:pPr>
        <w:ind w:left="1108"/>
        <w:jc w:val="center"/>
        <w:rPr>
          <w:b/>
          <w:sz w:val="24"/>
        </w:rPr>
      </w:pPr>
    </w:p>
    <w:p w:rsidR="00AC435A" w:rsidRPr="00AC435A" w:rsidRDefault="00AC435A" w:rsidP="00F1069E">
      <w:pPr>
        <w:ind w:left="1108"/>
        <w:jc w:val="center"/>
        <w:rPr>
          <w:b/>
          <w:sz w:val="24"/>
        </w:rPr>
      </w:pPr>
      <w:r w:rsidRPr="00AC435A">
        <w:rPr>
          <w:b/>
          <w:sz w:val="24"/>
        </w:rPr>
        <w:t>Календарно-тематическое планирование</w:t>
      </w:r>
    </w:p>
    <w:p w:rsidR="00AC435A" w:rsidRPr="00AC435A" w:rsidRDefault="00AC435A" w:rsidP="00AC435A">
      <w:pPr>
        <w:ind w:left="43"/>
        <w:rPr>
          <w:b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</w:p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Наименования разделов и тем</w:t>
            </w: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Количество часов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(6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lastRenderedPageBreak/>
              <w:t>1.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Русский язык – национальный язык русского народа</w:t>
            </w:r>
          </w:p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Краткая история русской письменности. Славянский алфавит</w:t>
            </w:r>
            <w:r>
              <w:rPr>
                <w:sz w:val="24"/>
              </w:rPr>
              <w:t>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История и этимология. Национальные особенности изобразительно-</w:t>
            </w:r>
          </w:p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выразительных средств.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Слова с суффиксами субъективной оценки как изобразительное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Средство</w:t>
            </w:r>
            <w:r>
              <w:rPr>
                <w:sz w:val="24"/>
              </w:rPr>
              <w:t>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Слова со специфическим оценочно-характеризующим значением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Слово как хранилище материальной и духовной культуры народа.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Метафора, олицетворение, эпитет. </w:t>
            </w:r>
            <w:proofErr w:type="spellStart"/>
            <w:r w:rsidRPr="00AC435A">
              <w:rPr>
                <w:sz w:val="24"/>
              </w:rPr>
              <w:t>Поэтизмы</w:t>
            </w:r>
            <w:proofErr w:type="spellEnd"/>
            <w:r w:rsidRPr="00AC435A">
              <w:rPr>
                <w:sz w:val="24"/>
              </w:rPr>
              <w:t xml:space="preserve"> и слова-символы.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Крылатые слова и выражения.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Русские имена. Их многообразие.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836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Старинные русские города, особенности их названий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ind w:left="43"/>
        <w:rPr>
          <w:sz w:val="24"/>
        </w:rPr>
        <w:sectPr w:rsidR="00AC435A" w:rsidRPr="00AC435A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lastRenderedPageBreak/>
              <w:t>Раздел 2. Культура речи (4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орфоэпические нормы.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Омографы. Звукопись.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1389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языка.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Лексические</w:t>
            </w:r>
            <w:r w:rsidRPr="00AC435A">
              <w:rPr>
                <w:sz w:val="24"/>
              </w:rPr>
              <w:tab/>
              <w:t>нормы</w:t>
            </w:r>
            <w:r w:rsidRPr="00AC435A">
              <w:rPr>
                <w:sz w:val="24"/>
              </w:rPr>
              <w:tab/>
              <w:t>употребления</w:t>
            </w:r>
            <w:r w:rsidRPr="00AC435A">
              <w:rPr>
                <w:sz w:val="24"/>
              </w:rPr>
              <w:tab/>
            </w:r>
            <w:proofErr w:type="spellStart"/>
            <w:r w:rsidRPr="00AC435A">
              <w:rPr>
                <w:sz w:val="24"/>
              </w:rPr>
              <w:t>имѐн</w:t>
            </w:r>
            <w:proofErr w:type="spellEnd"/>
            <w:r w:rsidRPr="00AC435A">
              <w:rPr>
                <w:sz w:val="24"/>
              </w:rPr>
              <w:tab/>
              <w:t>существительных, прилагательных, глаголов. Стилистические варианты нормы. Выбор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слова.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138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грамматические нормы современного русского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литературного языка. Категория рода.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Формы существительных </w:t>
            </w:r>
            <w:proofErr w:type="spellStart"/>
            <w:r w:rsidRPr="00AC435A">
              <w:rPr>
                <w:sz w:val="24"/>
              </w:rPr>
              <w:t>м.р</w:t>
            </w:r>
            <w:proofErr w:type="spellEnd"/>
            <w:r w:rsidRPr="00AC435A">
              <w:rPr>
                <w:sz w:val="24"/>
              </w:rPr>
              <w:t xml:space="preserve">. </w:t>
            </w:r>
            <w:proofErr w:type="spellStart"/>
            <w:r w:rsidRPr="00AC435A">
              <w:rPr>
                <w:sz w:val="24"/>
              </w:rPr>
              <w:t>мн.ч</w:t>
            </w:r>
            <w:proofErr w:type="spellEnd"/>
            <w:r w:rsidRPr="00AC435A">
              <w:rPr>
                <w:sz w:val="24"/>
              </w:rPr>
              <w:t>. с окончаниями.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Правила речевого этикета: нормы и традиции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(7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60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Язык и речь. Средства и формы речи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Виды речевой деятельности.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Средства выразительной устной речи. Монолог и диалог.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6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и его основные признаки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Средства связи предложений и частей текста.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6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Типы речи. Описание, повествование, рассуждение.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 речи. Признаки разговорной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560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 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Жанры разговорной речи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Просьба, извинение как жанры разговорной речи.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84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 речи. Признаки публицистического стиля. Язык художественной литературы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Особенности языка фольклорных текстов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6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(5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Краткая история русского литературного языка. Роль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старославянского языка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Национально-культурное своеобразие диалектизмов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Лексические заимствования в русском языке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Современные неологизмы в составе русского языка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Национально-культурная специфика русской фразеологии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Стилистические особенности произношения и ударения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произношения и варианты ударения внутри нормы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Синонимы и точность речи. Особенности употребления синонимов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ind w:left="43"/>
        <w:rPr>
          <w:sz w:val="24"/>
        </w:rPr>
      </w:pPr>
    </w:p>
    <w:p w:rsidR="00AC435A" w:rsidRPr="00AC435A" w:rsidRDefault="00AC435A" w:rsidP="00AC435A">
      <w:pPr>
        <w:ind w:left="43"/>
        <w:rPr>
          <w:sz w:val="24"/>
        </w:rPr>
        <w:sectPr w:rsidR="00AC435A" w:rsidRPr="00AC435A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AC435A">
        <w:trPr>
          <w:trHeight w:val="277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lastRenderedPageBreak/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Антонимы, омонимы. Особенности употребления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Категория склонения. Склонение имен, фамилий, географических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объектов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Варианты грамматической норм: литературные и падежные формы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имен существительных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Национальные особенности речевого этикета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Проект.</w:t>
            </w:r>
            <w:r w:rsidRPr="00AC435A">
              <w:rPr>
                <w:b/>
                <w:sz w:val="24"/>
              </w:rPr>
              <w:tab/>
              <w:t>Происхождение</w:t>
            </w:r>
            <w:r w:rsidRPr="00AC435A">
              <w:rPr>
                <w:b/>
                <w:sz w:val="24"/>
              </w:rPr>
              <w:tab/>
              <w:t>фразеологизмов.</w:t>
            </w:r>
            <w:r w:rsidRPr="00AC435A">
              <w:rPr>
                <w:b/>
                <w:sz w:val="24"/>
              </w:rPr>
              <w:tab/>
              <w:t>Источники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фразеологизмов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(4 часа)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Эффективные приемы чтения. Этапы работы с текстом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90646D" w:rsidRDefault="00AC435A" w:rsidP="00AC435A">
            <w:pPr>
              <w:ind w:left="43"/>
              <w:rPr>
                <w:sz w:val="24"/>
              </w:rPr>
            </w:pPr>
            <w:r w:rsidRPr="0090646D">
              <w:rPr>
                <w:sz w:val="24"/>
              </w:rPr>
              <w:t>Текст. Тематическое единство текста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90646D" w:rsidRDefault="00AC435A" w:rsidP="00AC435A">
            <w:pPr>
              <w:ind w:left="43"/>
              <w:rPr>
                <w:sz w:val="24"/>
              </w:rPr>
            </w:pPr>
            <w:r w:rsidRPr="0090646D">
              <w:rPr>
                <w:sz w:val="24"/>
              </w:rPr>
              <w:t>Разговорная речь. Учебное сообщение, правила его составления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6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(4 часов)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Факторы развития русского языка. Связь развития языка с историей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Устаревшие слова. Историзмы, архаизмы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Современные лексические заимствования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Практикум. Лексические заимствования последних десятилетий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ударений в полных причастиях, деепричастиях, наречиях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Нормы постановки ударения в словоформах с непроизводными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предлогами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Паронимы и точность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Особенности употребления паронимов в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Типичные грамматические ошибки в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Литературный и разговорный вариант грамматических норм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Русская этикетная речевая манера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Невербальный этикет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Традиции русского речевого общения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и его основные признаки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Разговорная речь. Беседа и спор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Притча как разновидность текста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057A2">
            <w:pPr>
              <w:rPr>
                <w:b/>
                <w:sz w:val="24"/>
              </w:rPr>
            </w:pPr>
          </w:p>
          <w:p w:rsidR="00AC435A" w:rsidRP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AC435A">
        <w:trPr>
          <w:trHeight w:val="278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1. Язык и культура (4 часа)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Исконно русская лексика. Иноязычная лексика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2.</w:t>
            </w:r>
          </w:p>
        </w:tc>
        <w:tc>
          <w:tcPr>
            <w:tcW w:w="7374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3"/>
        </w:trPr>
        <w:tc>
          <w:tcPr>
            <w:tcW w:w="708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Благопожелание как ключевая идея речевого этикета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Специфика приветствий. Традиционная тематика бесед у русских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2. Культура речи (8 часов)</w:t>
            </w:r>
          </w:p>
        </w:tc>
      </w:tr>
      <w:tr w:rsidR="00AC435A" w:rsidRPr="00AC435A" w:rsidTr="00AC435A">
        <w:trPr>
          <w:trHeight w:val="55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Типичные орфоэпические и акцентологические ошибки в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современной речи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6.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Практикум. Роль и уместность заимствований в современном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русском языке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lastRenderedPageBreak/>
              <w:t>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AC435A" w:rsidRPr="00AC435A" w:rsidRDefault="00F1069E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Я</w:t>
            </w:r>
            <w:r w:rsidR="00AC435A" w:rsidRPr="00AC435A">
              <w:rPr>
                <w:sz w:val="24"/>
              </w:rPr>
              <w:t>зыка</w:t>
            </w:r>
            <w:r>
              <w:rPr>
                <w:sz w:val="24"/>
              </w:rPr>
              <w:t xml:space="preserve">. </w:t>
            </w:r>
            <w: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AC435A">
        <w:trPr>
          <w:trHeight w:val="551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C435A" w:rsidRPr="00AC435A" w:rsidRDefault="00F1069E" w:rsidP="00F1069E">
            <w:pPr>
              <w:ind w:left="43"/>
              <w:rPr>
                <w:sz w:val="24"/>
              </w:rPr>
            </w:pPr>
            <w:r>
              <w:t>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</w:tbl>
    <w:p w:rsidR="00AC435A" w:rsidRPr="00AC435A" w:rsidRDefault="00AC435A" w:rsidP="00AC435A">
      <w:pPr>
        <w:rPr>
          <w:sz w:val="24"/>
        </w:rPr>
      </w:pPr>
    </w:p>
    <w:tbl>
      <w:tblPr>
        <w:tblW w:w="964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AC435A" w:rsidRPr="00AC435A" w:rsidTr="00F1069E">
        <w:trPr>
          <w:trHeight w:val="553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грамматические нормы современного русского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литературного языка</w:t>
            </w:r>
            <w:r w:rsidR="00F1069E">
              <w:rPr>
                <w:sz w:val="24"/>
              </w:rPr>
              <w:t>. Типичные грамматические ошибки. Согласование.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552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F1069E" w:rsidRDefault="00F1069E" w:rsidP="00F1069E">
            <w:pPr>
              <w:spacing w:before="66"/>
              <w:ind w:right="547"/>
              <w:jc w:val="both"/>
              <w:rPr>
                <w:sz w:val="24"/>
              </w:rPr>
            </w:pPr>
            <w:r>
              <w:rPr>
                <w:sz w:val="24"/>
              </w:rPr>
              <w:t>Нормы построения словосочетаний по типу согласования. Варианты грамматической нормы. Отражение вариантов грамматической нормы в современных грамматических словарях и справочниках.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C435A" w:rsidRPr="00AC435A" w:rsidRDefault="00AC435A" w:rsidP="00F1069E">
            <w:pPr>
              <w:pStyle w:val="a3"/>
              <w:ind w:left="0" w:right="552" w:firstLine="0"/>
            </w:pPr>
            <w:r w:rsidRPr="00AC435A">
              <w:t>Речевой этикет</w:t>
            </w:r>
            <w:r w:rsidR="00F1069E">
              <w:t xml:space="preserve">. Активные процессы в речевом этикете. Новые варианты приветствия и прощания, возникшие в СМИ. 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F1069E" w:rsidRDefault="00F1069E" w:rsidP="00F1069E">
            <w:pPr>
              <w:pStyle w:val="a3"/>
              <w:ind w:left="0" w:right="552" w:firstLine="0"/>
            </w:pPr>
            <w:r>
              <w:t xml:space="preserve">Речевая агрессия. Этикетные речевые тактики и </w:t>
            </w:r>
            <w:proofErr w:type="spellStart"/>
            <w:r>
              <w:t>приѐмы</w:t>
            </w:r>
            <w:proofErr w:type="spellEnd"/>
            <w:r>
              <w:t xml:space="preserve"> в коммуникации‚ помогающие противостоять речевой агрессии. Синонимия речевых формул.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Раздел 3. Речь. Речевая деятельность. Текст (5 часов)</w:t>
            </w:r>
          </w:p>
          <w:p w:rsidR="00F1069E" w:rsidRPr="00AC435A" w:rsidRDefault="00F1069E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AC435A" w:rsidRPr="00092822" w:rsidRDefault="00AC435A" w:rsidP="00AC435A">
            <w:pPr>
              <w:ind w:left="43"/>
              <w:rPr>
                <w:sz w:val="24"/>
              </w:rPr>
            </w:pPr>
            <w:r w:rsidRPr="00092822">
              <w:rPr>
                <w:sz w:val="24"/>
              </w:rPr>
              <w:t>Язык и речь. Виды речевой деятельности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8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Текст как единица языка и речи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C435A" w:rsidRPr="0090646D" w:rsidRDefault="00AC435A" w:rsidP="00AC435A">
            <w:pPr>
              <w:ind w:left="43"/>
              <w:rPr>
                <w:sz w:val="24"/>
              </w:rPr>
            </w:pPr>
            <w:r w:rsidRPr="0090646D">
              <w:rPr>
                <w:sz w:val="24"/>
              </w:rPr>
              <w:t>Функциональные разновидности языка</w:t>
            </w:r>
            <w:r w:rsidR="00A057A2" w:rsidRPr="0090646D">
              <w:rPr>
                <w:sz w:val="24"/>
              </w:rPr>
              <w:t>. Разговорная речь. Научный стиль речи.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Функциональные разновидности языка</w:t>
            </w:r>
            <w:r w:rsidR="00A057A2">
              <w:rPr>
                <w:sz w:val="24"/>
              </w:rPr>
              <w:t>. Язык художественной литературы.</w:t>
            </w:r>
          </w:p>
          <w:p w:rsidR="00F1069E" w:rsidRPr="00AC435A" w:rsidRDefault="00F1069E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AC435A" w:rsidP="00AC435A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Pr="00AC435A" w:rsidRDefault="005D3DD6" w:rsidP="00AC435A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(4</w:t>
            </w:r>
            <w:r w:rsidR="0090646D">
              <w:rPr>
                <w:b/>
                <w:sz w:val="24"/>
              </w:rPr>
              <w:t xml:space="preserve"> часов</w:t>
            </w:r>
            <w:r w:rsidR="00AC435A" w:rsidRPr="00AC435A">
              <w:rPr>
                <w:b/>
                <w:sz w:val="24"/>
              </w:rPr>
              <w:t>)</w:t>
            </w:r>
          </w:p>
        </w:tc>
      </w:tr>
      <w:tr w:rsidR="005D3DD6" w:rsidRPr="00AC435A" w:rsidTr="003B0D42">
        <w:trPr>
          <w:trHeight w:val="839"/>
        </w:trPr>
        <w:tc>
          <w:tcPr>
            <w:tcW w:w="70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Русский язык как зеркало национальной культуры и истории народа</w:t>
            </w:r>
            <w:r w:rsidR="00260D32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Ключевые слова русской культуры, их национально-историческая</w:t>
            </w:r>
          </w:p>
          <w:p w:rsidR="005D3DD6" w:rsidRPr="00AC435A" w:rsidRDefault="001F61AD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з</w:t>
            </w:r>
            <w:r w:rsidR="005D3DD6" w:rsidRPr="00AC435A">
              <w:rPr>
                <w:sz w:val="24"/>
              </w:rPr>
              <w:t>начимость</w:t>
            </w:r>
            <w:r w:rsidR="00260D32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2</w:t>
            </w:r>
            <w:r w:rsidR="00AC435A" w:rsidRPr="00AC435A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Крылатые слова и выражения из произведений художественной</w:t>
            </w:r>
          </w:p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литературы, кинофильмов и песен</w:t>
            </w:r>
            <w:r w:rsidR="00260D32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5D3DD6" w:rsidRPr="00AC435A" w:rsidTr="00EB52C2">
        <w:trPr>
          <w:trHeight w:val="1112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Развитие языка как объективный процесс.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90646D" w:rsidRPr="00AC435A" w:rsidTr="0090646D">
        <w:trPr>
          <w:trHeight w:val="1656"/>
        </w:trPr>
        <w:tc>
          <w:tcPr>
            <w:tcW w:w="708" w:type="dxa"/>
          </w:tcPr>
          <w:p w:rsidR="0090646D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  <w:r w:rsidR="0090646D" w:rsidRPr="00AC435A">
              <w:rPr>
                <w:sz w:val="24"/>
              </w:rPr>
              <w:t>.</w:t>
            </w:r>
          </w:p>
          <w:p w:rsidR="0090646D" w:rsidRPr="00AC435A" w:rsidRDefault="0090646D" w:rsidP="0090646D">
            <w:pPr>
              <w:rPr>
                <w:sz w:val="24"/>
              </w:rPr>
            </w:pPr>
          </w:p>
        </w:tc>
        <w:tc>
          <w:tcPr>
            <w:tcW w:w="7374" w:type="dxa"/>
          </w:tcPr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Рост словарного состава языка на современном этапе развития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b/>
                <w:sz w:val="24"/>
              </w:rPr>
              <w:t>Практикум.</w:t>
            </w:r>
            <w:r w:rsidRPr="00AC435A">
              <w:rPr>
                <w:sz w:val="24"/>
              </w:rPr>
              <w:t xml:space="preserve">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9640" w:type="dxa"/>
            <w:gridSpan w:val="3"/>
          </w:tcPr>
          <w:p w:rsidR="00AC435A" w:rsidRDefault="005D3DD6" w:rsidP="00AC435A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 Культура речи (7</w:t>
            </w:r>
            <w:r w:rsidR="00AC435A" w:rsidRPr="00AC435A">
              <w:rPr>
                <w:b/>
                <w:sz w:val="24"/>
              </w:rPr>
              <w:t xml:space="preserve"> часов)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</w:tr>
      <w:tr w:rsidR="0090646D" w:rsidRPr="00AC435A" w:rsidTr="0090646D">
        <w:trPr>
          <w:trHeight w:val="562"/>
        </w:trPr>
        <w:tc>
          <w:tcPr>
            <w:tcW w:w="708" w:type="dxa"/>
          </w:tcPr>
          <w:p w:rsidR="0090646D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  <w:r w:rsidR="0090646D" w:rsidRPr="00AC435A">
              <w:rPr>
                <w:sz w:val="24"/>
              </w:rPr>
              <w:t>.</w:t>
            </w:r>
          </w:p>
          <w:p w:rsidR="0090646D" w:rsidRPr="00AC435A" w:rsidRDefault="0090646D" w:rsidP="0090646D">
            <w:pPr>
              <w:rPr>
                <w:sz w:val="24"/>
              </w:rPr>
            </w:pPr>
          </w:p>
        </w:tc>
        <w:tc>
          <w:tcPr>
            <w:tcW w:w="7374" w:type="dxa"/>
          </w:tcPr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орфоэпические нормы.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Активные процессы в области произношения и ударения.</w:t>
            </w:r>
          </w:p>
        </w:tc>
        <w:tc>
          <w:tcPr>
            <w:tcW w:w="1558" w:type="dxa"/>
          </w:tcPr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</w:p>
        </w:tc>
      </w:tr>
      <w:tr w:rsidR="0090646D" w:rsidRPr="00AC435A" w:rsidTr="0090646D">
        <w:trPr>
          <w:trHeight w:val="1104"/>
        </w:trPr>
        <w:tc>
          <w:tcPr>
            <w:tcW w:w="708" w:type="dxa"/>
          </w:tcPr>
          <w:p w:rsidR="0090646D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  <w:r w:rsidR="0090646D" w:rsidRPr="00AC435A">
              <w:rPr>
                <w:sz w:val="24"/>
              </w:rPr>
              <w:t>.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90646D" w:rsidRPr="00AC435A" w:rsidRDefault="0090646D" w:rsidP="005D3DD6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Отражение произносительных вариантов в совр</w:t>
            </w:r>
            <w:r w:rsidR="005D3DD6">
              <w:rPr>
                <w:sz w:val="24"/>
              </w:rPr>
              <w:t xml:space="preserve">еменных орфоэпических словарях. </w:t>
            </w:r>
            <w:r w:rsidRPr="00AC435A">
              <w:rPr>
                <w:sz w:val="24"/>
              </w:rPr>
              <w:t>Изменение произношений и ударений в современ</w:t>
            </w:r>
            <w:r w:rsidR="005D3DD6">
              <w:rPr>
                <w:sz w:val="24"/>
              </w:rPr>
              <w:t xml:space="preserve">ном литературном </w:t>
            </w:r>
            <w:r w:rsidRPr="00AC435A">
              <w:rPr>
                <w:sz w:val="24"/>
              </w:rPr>
              <w:t>русском языке.</w:t>
            </w:r>
          </w:p>
        </w:tc>
        <w:tc>
          <w:tcPr>
            <w:tcW w:w="1558" w:type="dxa"/>
          </w:tcPr>
          <w:p w:rsidR="0090646D" w:rsidRPr="00AC435A" w:rsidRDefault="0090646D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90646D" w:rsidRPr="00AC435A" w:rsidRDefault="0090646D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F1069E">
        <w:trPr>
          <w:trHeight w:val="551"/>
        </w:trPr>
        <w:tc>
          <w:tcPr>
            <w:tcW w:w="708" w:type="dxa"/>
          </w:tcPr>
          <w:p w:rsidR="00AC435A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  <w:r w:rsidR="00AC435A" w:rsidRPr="00AC435A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AC435A" w:rsidRPr="00AC435A" w:rsidRDefault="00AC435A" w:rsidP="005D3DD6">
            <w:pPr>
              <w:ind w:left="43"/>
              <w:rPr>
                <w:sz w:val="24"/>
              </w:rPr>
            </w:pPr>
            <w:r w:rsidRPr="00AC435A">
              <w:rPr>
                <w:b/>
                <w:sz w:val="24"/>
              </w:rPr>
              <w:t xml:space="preserve">Практикум. </w:t>
            </w:r>
            <w:r w:rsidRPr="00AC435A">
              <w:rPr>
                <w:sz w:val="24"/>
              </w:rPr>
              <w:t xml:space="preserve">Нарушение орфоэпической </w:t>
            </w:r>
            <w:r w:rsidR="005D3DD6">
              <w:rPr>
                <w:sz w:val="24"/>
              </w:rPr>
              <w:t xml:space="preserve">нормы как художественный </w:t>
            </w:r>
            <w:proofErr w:type="spellStart"/>
            <w:r w:rsidR="005D3DD6">
              <w:rPr>
                <w:sz w:val="24"/>
              </w:rPr>
              <w:t>приѐм</w:t>
            </w:r>
            <w:proofErr w:type="spellEnd"/>
            <w:r w:rsidR="005D3DD6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AC435A" w:rsidRPr="00AC435A" w:rsidRDefault="0090646D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DD6" w:rsidRPr="00AC435A" w:rsidTr="00B94B83">
        <w:trPr>
          <w:trHeight w:val="1125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AC435A" w:rsidRDefault="005D3DD6" w:rsidP="0090646D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Основные лексические нормы современного русского литературного языка.</w:t>
            </w:r>
            <w:r>
              <w:rPr>
                <w:sz w:val="24"/>
              </w:rPr>
              <w:t xml:space="preserve"> </w:t>
            </w:r>
            <w:r w:rsidRPr="00AC435A">
              <w:rPr>
                <w:sz w:val="24"/>
              </w:rPr>
              <w:t>Лексическая сочетаемость слова и точность.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5D3DD6" w:rsidRPr="00AC435A" w:rsidTr="007B48F3">
        <w:trPr>
          <w:trHeight w:val="828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Тавтология, плеоназмы, речевая избыточность.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Типичные ошибки‚ связанные с речевой избыточностью.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5D3DD6" w:rsidRPr="00AC435A" w:rsidTr="00DB2E7D">
        <w:trPr>
          <w:trHeight w:val="837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36586C" w:rsidRDefault="005D3DD6" w:rsidP="00AC435A">
            <w:pPr>
              <w:ind w:left="43"/>
              <w:rPr>
                <w:sz w:val="24"/>
              </w:rPr>
            </w:pPr>
            <w:r w:rsidRPr="0036586C">
              <w:rPr>
                <w:sz w:val="24"/>
              </w:rPr>
              <w:t>Нормы употребления причастных и деепричастных оборотов.</w:t>
            </w:r>
          </w:p>
          <w:p w:rsidR="005D3DD6" w:rsidRPr="0036586C" w:rsidRDefault="005D3DD6" w:rsidP="00AC435A">
            <w:pPr>
              <w:ind w:left="43"/>
              <w:rPr>
                <w:sz w:val="24"/>
              </w:rPr>
            </w:pPr>
            <w:r w:rsidRPr="0036586C">
              <w:rPr>
                <w:sz w:val="24"/>
              </w:rPr>
              <w:t>Отражение грамматических норм в современных грамматических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36586C">
              <w:rPr>
                <w:sz w:val="24"/>
              </w:rPr>
              <w:t>словарях и справочниках.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5D3DD6" w:rsidRPr="00AC435A" w:rsidTr="00233FF3">
        <w:trPr>
          <w:trHeight w:val="837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11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Этика и этикет в электронной среде общения.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b/>
                <w:sz w:val="24"/>
              </w:rPr>
              <w:t>Практикум. Анализ типов заголовков в современных СМИ, видов интервью в современных СМИ.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F1069E">
        <w:trPr>
          <w:trHeight w:val="278"/>
        </w:trPr>
        <w:tc>
          <w:tcPr>
            <w:tcW w:w="9640" w:type="dxa"/>
            <w:gridSpan w:val="3"/>
          </w:tcPr>
          <w:p w:rsidR="00AC435A" w:rsidRPr="00693261" w:rsidRDefault="00AC435A" w:rsidP="00AC435A">
            <w:pPr>
              <w:ind w:left="43"/>
              <w:rPr>
                <w:b/>
                <w:sz w:val="24"/>
              </w:rPr>
            </w:pPr>
            <w:r w:rsidRPr="00693261">
              <w:rPr>
                <w:b/>
                <w:sz w:val="24"/>
              </w:rPr>
              <w:t>Раздел 3. Речь</w:t>
            </w:r>
            <w:r w:rsidR="005D3DD6" w:rsidRPr="00693261">
              <w:rPr>
                <w:b/>
                <w:sz w:val="24"/>
              </w:rPr>
              <w:t>. Речевая деятельность. Текст (6</w:t>
            </w:r>
            <w:r w:rsidRPr="00693261">
              <w:rPr>
                <w:b/>
                <w:sz w:val="24"/>
              </w:rPr>
              <w:t xml:space="preserve"> часов)</w:t>
            </w:r>
          </w:p>
          <w:p w:rsidR="00AC435A" w:rsidRPr="0036586C" w:rsidRDefault="00AC435A" w:rsidP="00AC435A">
            <w:pPr>
              <w:ind w:left="43"/>
              <w:rPr>
                <w:b/>
                <w:color w:val="FF0000"/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12</w:t>
            </w:r>
            <w:r w:rsidR="00AC435A" w:rsidRPr="00AC435A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AC435A" w:rsidRPr="0036586C" w:rsidRDefault="00AC435A" w:rsidP="00AC435A">
            <w:pPr>
              <w:ind w:left="43"/>
              <w:rPr>
                <w:color w:val="FF0000"/>
                <w:sz w:val="24"/>
              </w:rPr>
            </w:pPr>
            <w:r w:rsidRPr="00F57E63">
              <w:rPr>
                <w:sz w:val="24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F57E63">
              <w:rPr>
                <w:sz w:val="24"/>
              </w:rPr>
              <w:t>дистантное</w:t>
            </w:r>
            <w:proofErr w:type="spellEnd"/>
            <w:r w:rsidRPr="00F57E63">
              <w:rPr>
                <w:sz w:val="24"/>
              </w:rPr>
              <w:t xml:space="preserve"> общение.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13</w:t>
            </w:r>
            <w:r w:rsidR="00AC435A" w:rsidRPr="00AC435A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AC435A" w:rsidRPr="00693261" w:rsidRDefault="00AC435A" w:rsidP="00AC435A">
            <w:pPr>
              <w:ind w:left="43"/>
              <w:rPr>
                <w:sz w:val="24"/>
              </w:rPr>
            </w:pPr>
            <w:r w:rsidRPr="00F57E63">
              <w:rPr>
                <w:color w:val="FF0000"/>
                <w:sz w:val="24"/>
              </w:rPr>
              <w:t xml:space="preserve"> </w:t>
            </w:r>
            <w:r w:rsidRPr="00693261">
              <w:rPr>
                <w:b/>
                <w:sz w:val="24"/>
              </w:rPr>
              <w:t>Текст как единица языка и речи.</w:t>
            </w:r>
          </w:p>
          <w:p w:rsidR="00AC435A" w:rsidRPr="00693261" w:rsidRDefault="00AC435A" w:rsidP="00AC435A">
            <w:pPr>
              <w:ind w:left="43"/>
              <w:rPr>
                <w:sz w:val="24"/>
              </w:rPr>
            </w:pPr>
            <w:r w:rsidRPr="00693261">
              <w:rPr>
                <w:sz w:val="24"/>
              </w:rPr>
              <w:t>Виды преобразования текстов: аннотации, конспект. Графики и</w:t>
            </w:r>
          </w:p>
          <w:p w:rsidR="00AC435A" w:rsidRPr="00F57E63" w:rsidRDefault="00AC435A" w:rsidP="00AC435A">
            <w:pPr>
              <w:ind w:left="43"/>
              <w:rPr>
                <w:color w:val="FF0000"/>
                <w:sz w:val="24"/>
              </w:rPr>
            </w:pPr>
            <w:r w:rsidRPr="00693261">
              <w:rPr>
                <w:sz w:val="24"/>
              </w:rPr>
              <w:t>диаграммы.</w:t>
            </w: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</w:tc>
      </w:tr>
      <w:tr w:rsidR="005D3DD6" w:rsidRPr="00AC435A" w:rsidTr="001D0D5E">
        <w:trPr>
          <w:trHeight w:val="837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Разговорная речь. Анекдот, шутка.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5D3DD6" w:rsidRPr="00AC435A" w:rsidTr="00E153F5">
        <w:trPr>
          <w:trHeight w:val="828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15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5D3DD6">
            <w:pPr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Учебно-научный стиль. Доклад, сообщение. Речь оппонента на защите проекта.</w:t>
            </w:r>
          </w:p>
          <w:p w:rsidR="005D3DD6" w:rsidRPr="00AC435A" w:rsidRDefault="005D3DD6" w:rsidP="005D3DD6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Публицисти</w:t>
            </w:r>
            <w:r>
              <w:rPr>
                <w:sz w:val="24"/>
              </w:rPr>
              <w:t>ческий стиль. Проблемный очерк.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5D3DD6" w:rsidRPr="00AC435A" w:rsidTr="005A060E">
        <w:trPr>
          <w:trHeight w:val="1104"/>
        </w:trPr>
        <w:tc>
          <w:tcPr>
            <w:tcW w:w="708" w:type="dxa"/>
          </w:tcPr>
          <w:p w:rsidR="005D3DD6" w:rsidRPr="00AC435A" w:rsidRDefault="008640D5" w:rsidP="00AC435A">
            <w:pPr>
              <w:ind w:left="43"/>
              <w:rPr>
                <w:sz w:val="24"/>
              </w:rPr>
            </w:pPr>
            <w:r>
              <w:rPr>
                <w:sz w:val="24"/>
              </w:rPr>
              <w:t>16</w:t>
            </w:r>
            <w:r w:rsidR="005D3DD6" w:rsidRPr="00AC435A">
              <w:rPr>
                <w:sz w:val="24"/>
              </w:rPr>
              <w:t>.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  <w:tc>
          <w:tcPr>
            <w:tcW w:w="7374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Язык художественной литературы. Диалогичность в художественном произведении.</w:t>
            </w:r>
          </w:p>
          <w:p w:rsidR="005D3DD6" w:rsidRPr="00AC435A" w:rsidRDefault="005D3DD6" w:rsidP="005D3DD6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 xml:space="preserve"> Текст и </w:t>
            </w:r>
            <w:proofErr w:type="spellStart"/>
            <w:r w:rsidRPr="00AC435A">
              <w:rPr>
                <w:sz w:val="24"/>
              </w:rPr>
              <w:t>интертекст</w:t>
            </w:r>
            <w:proofErr w:type="spellEnd"/>
            <w:r w:rsidRPr="00AC435A">
              <w:rPr>
                <w:sz w:val="24"/>
              </w:rPr>
              <w:t>.</w:t>
            </w:r>
            <w:r>
              <w:rPr>
                <w:sz w:val="24"/>
              </w:rPr>
              <w:t xml:space="preserve"> Афоризмы. Прецедентные тексты.</w:t>
            </w:r>
          </w:p>
        </w:tc>
        <w:tc>
          <w:tcPr>
            <w:tcW w:w="1558" w:type="dxa"/>
          </w:tcPr>
          <w:p w:rsidR="005D3DD6" w:rsidRPr="00AC435A" w:rsidRDefault="005D3DD6" w:rsidP="00AC435A">
            <w:pPr>
              <w:ind w:left="43"/>
              <w:rPr>
                <w:sz w:val="24"/>
              </w:rPr>
            </w:pPr>
            <w:r w:rsidRPr="00AC435A">
              <w:rPr>
                <w:sz w:val="24"/>
              </w:rPr>
              <w:t>1</w:t>
            </w:r>
          </w:p>
          <w:p w:rsidR="005D3DD6" w:rsidRPr="00AC435A" w:rsidRDefault="005D3DD6" w:rsidP="00AC435A">
            <w:pPr>
              <w:ind w:left="43"/>
              <w:rPr>
                <w:sz w:val="24"/>
              </w:rPr>
            </w:pPr>
          </w:p>
        </w:tc>
      </w:tr>
      <w:tr w:rsidR="00AC435A" w:rsidRPr="00AC435A" w:rsidTr="00F1069E">
        <w:trPr>
          <w:trHeight w:val="275"/>
        </w:trPr>
        <w:tc>
          <w:tcPr>
            <w:tcW w:w="708" w:type="dxa"/>
          </w:tcPr>
          <w:p w:rsidR="00AC435A" w:rsidRPr="00AC435A" w:rsidRDefault="008640D5" w:rsidP="00AC435A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C435A" w:rsidRPr="00AC435A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AC435A" w:rsidRDefault="005D3DD6" w:rsidP="00AC435A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 w:rsidR="00AC435A" w:rsidRPr="00AC435A">
              <w:rPr>
                <w:b/>
                <w:sz w:val="24"/>
              </w:rPr>
              <w:t xml:space="preserve"> контрольная работа</w:t>
            </w:r>
          </w:p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AC435A" w:rsidRPr="00AC435A" w:rsidRDefault="00AC435A" w:rsidP="00AC435A">
            <w:pPr>
              <w:ind w:left="43"/>
              <w:rPr>
                <w:b/>
                <w:sz w:val="24"/>
              </w:rPr>
            </w:pPr>
            <w:r w:rsidRPr="00AC435A">
              <w:rPr>
                <w:b/>
                <w:sz w:val="24"/>
              </w:rPr>
              <w:t>1</w:t>
            </w:r>
          </w:p>
        </w:tc>
      </w:tr>
    </w:tbl>
    <w:p w:rsidR="003B57FA" w:rsidRPr="00A057A2" w:rsidRDefault="003B57FA" w:rsidP="00A057A2">
      <w:pPr>
        <w:rPr>
          <w:sz w:val="24"/>
        </w:rPr>
      </w:pPr>
    </w:p>
    <w:sectPr w:rsidR="003B57FA" w:rsidRPr="00A057A2" w:rsidSect="003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C99"/>
    <w:multiLevelType w:val="hybridMultilevel"/>
    <w:tmpl w:val="3E6C0D4C"/>
    <w:lvl w:ilvl="0" w:tplc="2432D57A">
      <w:start w:val="4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4BD44131"/>
    <w:multiLevelType w:val="hybridMultilevel"/>
    <w:tmpl w:val="8E68C7B6"/>
    <w:lvl w:ilvl="0" w:tplc="1B1C5254">
      <w:start w:val="1"/>
      <w:numFmt w:val="decimal"/>
      <w:lvlText w:val="%1.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E2E0584">
      <w:start w:val="1"/>
      <w:numFmt w:val="decimal"/>
      <w:lvlText w:val="%2."/>
      <w:lvlJc w:val="left"/>
      <w:pPr>
        <w:ind w:left="110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17659D6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F9363C3E">
      <w:numFmt w:val="bullet"/>
      <w:lvlText w:val="•"/>
      <w:lvlJc w:val="left"/>
      <w:pPr>
        <w:ind w:left="3393" w:hanging="240"/>
      </w:pPr>
      <w:rPr>
        <w:rFonts w:hint="default"/>
        <w:lang w:val="ru-RU" w:eastAsia="ru-RU" w:bidi="ru-RU"/>
      </w:rPr>
    </w:lvl>
    <w:lvl w:ilvl="4" w:tplc="8CD0B0B0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BF665E50">
      <w:numFmt w:val="bullet"/>
      <w:lvlText w:val="•"/>
      <w:lvlJc w:val="left"/>
      <w:pPr>
        <w:ind w:left="5339" w:hanging="240"/>
      </w:pPr>
      <w:rPr>
        <w:rFonts w:hint="default"/>
        <w:lang w:val="ru-RU" w:eastAsia="ru-RU" w:bidi="ru-RU"/>
      </w:rPr>
    </w:lvl>
    <w:lvl w:ilvl="6" w:tplc="97788508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7" w:tplc="0DDE749C"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 w:tplc="0CDCD138">
      <w:numFmt w:val="bullet"/>
      <w:lvlText w:val="•"/>
      <w:lvlJc w:val="left"/>
      <w:pPr>
        <w:ind w:left="825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617D5466"/>
    <w:multiLevelType w:val="hybridMultilevel"/>
    <w:tmpl w:val="4F2484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2D253D6"/>
    <w:multiLevelType w:val="hybridMultilevel"/>
    <w:tmpl w:val="FCC2523C"/>
    <w:lvl w:ilvl="0" w:tplc="364C75E2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0C7F8E">
      <w:start w:val="6"/>
      <w:numFmt w:val="decimal"/>
      <w:lvlText w:val="%2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7C643DE">
      <w:numFmt w:val="bullet"/>
      <w:lvlText w:val="•"/>
      <w:lvlJc w:val="left"/>
      <w:pPr>
        <w:ind w:left="1667" w:hanging="180"/>
      </w:pPr>
      <w:rPr>
        <w:rFonts w:hint="default"/>
        <w:lang w:val="ru-RU" w:eastAsia="ru-RU" w:bidi="ru-RU"/>
      </w:rPr>
    </w:lvl>
    <w:lvl w:ilvl="3" w:tplc="26C47382">
      <w:numFmt w:val="bullet"/>
      <w:lvlText w:val="•"/>
      <w:lvlJc w:val="left"/>
      <w:pPr>
        <w:ind w:left="2734" w:hanging="180"/>
      </w:pPr>
      <w:rPr>
        <w:rFonts w:hint="default"/>
        <w:lang w:val="ru-RU" w:eastAsia="ru-RU" w:bidi="ru-RU"/>
      </w:rPr>
    </w:lvl>
    <w:lvl w:ilvl="4" w:tplc="9C2CD776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5" w:tplc="44B08AEE">
      <w:numFmt w:val="bullet"/>
      <w:lvlText w:val="•"/>
      <w:lvlJc w:val="left"/>
      <w:pPr>
        <w:ind w:left="4869" w:hanging="180"/>
      </w:pPr>
      <w:rPr>
        <w:rFonts w:hint="default"/>
        <w:lang w:val="ru-RU" w:eastAsia="ru-RU" w:bidi="ru-RU"/>
      </w:rPr>
    </w:lvl>
    <w:lvl w:ilvl="6" w:tplc="662E62B6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7792B784">
      <w:numFmt w:val="bullet"/>
      <w:lvlText w:val="•"/>
      <w:lvlJc w:val="left"/>
      <w:pPr>
        <w:ind w:left="7004" w:hanging="180"/>
      </w:pPr>
      <w:rPr>
        <w:rFonts w:hint="default"/>
        <w:lang w:val="ru-RU" w:eastAsia="ru-RU" w:bidi="ru-RU"/>
      </w:rPr>
    </w:lvl>
    <w:lvl w:ilvl="8" w:tplc="F23C871E">
      <w:numFmt w:val="bullet"/>
      <w:lvlText w:val="•"/>
      <w:lvlJc w:val="left"/>
      <w:pPr>
        <w:ind w:left="8071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7C6E50B3"/>
    <w:multiLevelType w:val="hybridMultilevel"/>
    <w:tmpl w:val="71C869D4"/>
    <w:lvl w:ilvl="0" w:tplc="6C22F0BE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C04B4">
      <w:numFmt w:val="bullet"/>
      <w:lvlText w:val="•"/>
      <w:lvlJc w:val="left"/>
      <w:pPr>
        <w:ind w:left="1290" w:hanging="259"/>
      </w:pPr>
      <w:rPr>
        <w:rFonts w:hint="default"/>
        <w:lang w:val="ru-RU" w:eastAsia="ru-RU" w:bidi="ru-RU"/>
      </w:rPr>
    </w:lvl>
    <w:lvl w:ilvl="2" w:tplc="BD2237A8">
      <w:numFmt w:val="bullet"/>
      <w:lvlText w:val="•"/>
      <w:lvlJc w:val="left"/>
      <w:pPr>
        <w:ind w:left="2281" w:hanging="259"/>
      </w:pPr>
      <w:rPr>
        <w:rFonts w:hint="default"/>
        <w:lang w:val="ru-RU" w:eastAsia="ru-RU" w:bidi="ru-RU"/>
      </w:rPr>
    </w:lvl>
    <w:lvl w:ilvl="3" w:tplc="B0BE07D4">
      <w:numFmt w:val="bullet"/>
      <w:lvlText w:val="•"/>
      <w:lvlJc w:val="left"/>
      <w:pPr>
        <w:ind w:left="3271" w:hanging="259"/>
      </w:pPr>
      <w:rPr>
        <w:rFonts w:hint="default"/>
        <w:lang w:val="ru-RU" w:eastAsia="ru-RU" w:bidi="ru-RU"/>
      </w:rPr>
    </w:lvl>
    <w:lvl w:ilvl="4" w:tplc="B2D66082">
      <w:numFmt w:val="bullet"/>
      <w:lvlText w:val="•"/>
      <w:lvlJc w:val="left"/>
      <w:pPr>
        <w:ind w:left="4262" w:hanging="259"/>
      </w:pPr>
      <w:rPr>
        <w:rFonts w:hint="default"/>
        <w:lang w:val="ru-RU" w:eastAsia="ru-RU" w:bidi="ru-RU"/>
      </w:rPr>
    </w:lvl>
    <w:lvl w:ilvl="5" w:tplc="F33A7FA2">
      <w:numFmt w:val="bullet"/>
      <w:lvlText w:val="•"/>
      <w:lvlJc w:val="left"/>
      <w:pPr>
        <w:ind w:left="5253" w:hanging="259"/>
      </w:pPr>
      <w:rPr>
        <w:rFonts w:hint="default"/>
        <w:lang w:val="ru-RU" w:eastAsia="ru-RU" w:bidi="ru-RU"/>
      </w:rPr>
    </w:lvl>
    <w:lvl w:ilvl="6" w:tplc="DFDA4BB2">
      <w:numFmt w:val="bullet"/>
      <w:lvlText w:val="•"/>
      <w:lvlJc w:val="left"/>
      <w:pPr>
        <w:ind w:left="6243" w:hanging="259"/>
      </w:pPr>
      <w:rPr>
        <w:rFonts w:hint="default"/>
        <w:lang w:val="ru-RU" w:eastAsia="ru-RU" w:bidi="ru-RU"/>
      </w:rPr>
    </w:lvl>
    <w:lvl w:ilvl="7" w:tplc="3E3C0A72">
      <w:numFmt w:val="bullet"/>
      <w:lvlText w:val="•"/>
      <w:lvlJc w:val="left"/>
      <w:pPr>
        <w:ind w:left="7234" w:hanging="259"/>
      </w:pPr>
      <w:rPr>
        <w:rFonts w:hint="default"/>
        <w:lang w:val="ru-RU" w:eastAsia="ru-RU" w:bidi="ru-RU"/>
      </w:rPr>
    </w:lvl>
    <w:lvl w:ilvl="8" w:tplc="28E406E2">
      <w:numFmt w:val="bullet"/>
      <w:lvlText w:val="•"/>
      <w:lvlJc w:val="left"/>
      <w:pPr>
        <w:ind w:left="8225" w:hanging="259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A3"/>
    <w:rsid w:val="00092822"/>
    <w:rsid w:val="00133030"/>
    <w:rsid w:val="001F61AD"/>
    <w:rsid w:val="00260D32"/>
    <w:rsid w:val="00314621"/>
    <w:rsid w:val="0036586C"/>
    <w:rsid w:val="003B57FA"/>
    <w:rsid w:val="003B73C2"/>
    <w:rsid w:val="0051071E"/>
    <w:rsid w:val="005D3DD6"/>
    <w:rsid w:val="00693261"/>
    <w:rsid w:val="007177D1"/>
    <w:rsid w:val="00752940"/>
    <w:rsid w:val="007D7760"/>
    <w:rsid w:val="008640D5"/>
    <w:rsid w:val="0090646D"/>
    <w:rsid w:val="009130A3"/>
    <w:rsid w:val="00A057A2"/>
    <w:rsid w:val="00AC435A"/>
    <w:rsid w:val="00AF23C7"/>
    <w:rsid w:val="00CB2B71"/>
    <w:rsid w:val="00CC18D6"/>
    <w:rsid w:val="00D34490"/>
    <w:rsid w:val="00F1069E"/>
    <w:rsid w:val="00F57E63"/>
    <w:rsid w:val="00F80E90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7A81"/>
  <w15:docId w15:val="{2C78295C-1336-4835-A49E-303B651A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5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B57FA"/>
    <w:pPr>
      <w:spacing w:line="274" w:lineRule="exact"/>
      <w:ind w:left="3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57F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3B57FA"/>
    <w:pPr>
      <w:ind w:left="3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7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57FA"/>
    <w:pPr>
      <w:ind w:left="302" w:firstLine="566"/>
      <w:jc w:val="both"/>
    </w:pPr>
  </w:style>
  <w:style w:type="paragraph" w:styleId="a6">
    <w:name w:val="No Spacing"/>
    <w:qFormat/>
    <w:rsid w:val="003B5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B57FA"/>
    <w:pPr>
      <w:spacing w:line="256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3B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8845</Words>
  <Characters>50421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2022-09-26T10:51:00Z</dcterms:created>
  <dcterms:modified xsi:type="dcterms:W3CDTF">2022-11-11T08:21:00Z</dcterms:modified>
</cp:coreProperties>
</file>