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D8" w:rsidRPr="000F7C9E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FC28D8" w:rsidRPr="000F7C9E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FC28D8" w:rsidRPr="000F7C9E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FC28D8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FC28D8" w:rsidRPr="00340A20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FC28D8" w:rsidTr="00D8353C">
        <w:trPr>
          <w:trHeight w:val="1492"/>
        </w:trPr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FC28D8" w:rsidRPr="00FE690B" w:rsidRDefault="00FC28D8" w:rsidP="00D8353C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FC28D8" w:rsidRPr="00FE690B" w:rsidRDefault="00FC28D8" w:rsidP="00D8353C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FC28D8" w:rsidRPr="0097754F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FC28D8" w:rsidTr="00D8353C"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>
              <w:rPr>
                <w:rStyle w:val="2115pt"/>
                <w:rFonts w:eastAsia="Courier New"/>
                <w:b w:val="0"/>
              </w:rPr>
              <w:t>ротокол №</w:t>
            </w:r>
            <w:r w:rsidR="007C3B11">
              <w:rPr>
                <w:rStyle w:val="2115pt"/>
                <w:rFonts w:eastAsia="Courier New"/>
                <w:b w:val="0"/>
              </w:rPr>
              <w:t xml:space="preserve">   </w:t>
            </w:r>
            <w:r w:rsidR="00D71D42">
              <w:rPr>
                <w:rStyle w:val="2115pt"/>
                <w:rFonts w:eastAsia="Courier New"/>
                <w:b w:val="0"/>
              </w:rPr>
              <w:t xml:space="preserve"> от «    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FC28D8" w:rsidRPr="0097754F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FC28D8" w:rsidRPr="00FE690B" w:rsidRDefault="00D71D42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>«    » сентября 2016</w:t>
            </w:r>
            <w:r w:rsidR="00FC28D8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FC28D8" w:rsidRPr="0097754F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>
              <w:rPr>
                <w:rStyle w:val="2115pt"/>
                <w:rFonts w:eastAsia="Courier New"/>
                <w:b w:val="0"/>
              </w:rPr>
              <w:t>з по школе №</w:t>
            </w:r>
            <w:r w:rsidR="007C3B11">
              <w:rPr>
                <w:rStyle w:val="2115pt"/>
                <w:rFonts w:eastAsia="Courier New"/>
                <w:b w:val="0"/>
              </w:rPr>
              <w:t xml:space="preserve">   </w:t>
            </w:r>
            <w:r w:rsidR="00D71D42">
              <w:rPr>
                <w:rStyle w:val="2115pt"/>
                <w:rFonts w:eastAsia="Courier New"/>
                <w:b w:val="0"/>
              </w:rPr>
              <w:t xml:space="preserve"> от «    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FC28D8" w:rsidRDefault="00FC28D8" w:rsidP="00FC28D8">
      <w:pPr>
        <w:pStyle w:val="a3"/>
      </w:pPr>
      <w:bookmarkStart w:id="1" w:name="bookmark1"/>
    </w:p>
    <w:p w:rsidR="00FC28D8" w:rsidRPr="00D846BE" w:rsidRDefault="00FC28D8" w:rsidP="00FC28D8">
      <w:pPr>
        <w:pStyle w:val="a3"/>
        <w:rPr>
          <w:i w:val="0"/>
        </w:rPr>
      </w:pPr>
    </w:p>
    <w:p w:rsidR="00FC28D8" w:rsidRPr="00D846BE" w:rsidRDefault="00FC28D8" w:rsidP="00FC28D8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FC28D8" w:rsidRDefault="00FC28D8" w:rsidP="00D159C1">
      <w:pPr>
        <w:pStyle w:val="a3"/>
        <w:spacing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AA742F">
        <w:rPr>
          <w:rFonts w:cs="Times New Roman"/>
          <w:b/>
          <w:i w:val="0"/>
          <w:color w:val="000000"/>
          <w:sz w:val="40"/>
          <w:szCs w:val="40"/>
        </w:rPr>
        <w:t>по учебному предмету</w:t>
      </w:r>
    </w:p>
    <w:p w:rsidR="00FC28D8" w:rsidRDefault="00FC28D8" w:rsidP="00D159C1">
      <w:pPr>
        <w:pStyle w:val="a3"/>
        <w:spacing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«Информатика и ИКТ»</w:t>
      </w:r>
    </w:p>
    <w:p w:rsidR="00FC28D8" w:rsidRDefault="00FC28D8" w:rsidP="00D159C1">
      <w:pPr>
        <w:pStyle w:val="a3"/>
        <w:spacing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9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FC28D8" w:rsidRPr="00D846BE" w:rsidRDefault="00FC28D8" w:rsidP="00FC28D8">
      <w:pPr>
        <w:pStyle w:val="a3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FC28D8" w:rsidRDefault="00FC28D8" w:rsidP="00FC28D8"/>
    <w:p w:rsidR="00FC28D8" w:rsidRDefault="00FC28D8" w:rsidP="00D15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Pr="000F7C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FC28D8" w:rsidRPr="000F7C9E" w:rsidRDefault="00FC28D8" w:rsidP="00FC28D8">
      <w:pPr>
        <w:tabs>
          <w:tab w:val="left" w:pos="7655"/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C3B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FC28D8" w:rsidRPr="000F7C9E" w:rsidRDefault="00FC28D8" w:rsidP="00FC28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8D8" w:rsidRPr="000F7C9E" w:rsidRDefault="00FC28D8" w:rsidP="00FC28D8">
      <w:pPr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</w:p>
    <w:p w:rsidR="00FC28D8" w:rsidRDefault="00FC28D8" w:rsidP="00FC2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D8" w:rsidRPr="000F7C9E" w:rsidRDefault="00D71D42" w:rsidP="00FC2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FC28D8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Start w:id="2" w:name="_GoBack"/>
      <w:bookmarkEnd w:id="1"/>
      <w:bookmarkEnd w:id="2"/>
    </w:p>
    <w:p w:rsidR="002941AB" w:rsidRPr="002941AB" w:rsidRDefault="002941AB" w:rsidP="0029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941AB" w:rsidRDefault="002941AB" w:rsidP="002941A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по информатике и ИКТ в 9 классе составлена на основе документов: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Закон «Об образовании в Российской Федерации».</w:t>
      </w:r>
    </w:p>
    <w:p w:rsidR="002941AB" w:rsidRP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Федеральный компонент государственного стандарта. </w:t>
      </w:r>
      <w:proofErr w:type="gramStart"/>
      <w:r>
        <w:rPr>
          <w:color w:val="000000"/>
        </w:rPr>
        <w:t xml:space="preserve">Математика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  <w:r w:rsidRPr="002941AB">
        <w:rPr>
          <w:color w:val="000000"/>
        </w:rPr>
        <w:t>От 05.03.2004 года №1089</w:t>
      </w:r>
      <w:r>
        <w:rPr>
          <w:color w:val="000000"/>
        </w:rPr>
        <w:t>.</w:t>
      </w:r>
      <w:proofErr w:type="gramEnd"/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Примерные программы Министерства образования и науки РФ, созданные на основе федерального компонента государственного образовательного стандарта.                                                                                                                               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Федеральный базисный учебный план и примерные учебные программы (утвержден приказом Минобразования России «Об утверждении федерального базисного учебного плана и примерных учебных планов для образовательных учреждений РФ реализующих программы  общего образования» от 9 марта 2004 г. № 1312).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t>Приказ Министерства образования и науки РФ от 30.08.2010 г №889 «О внесении изменений в федеральный базисный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9 марта 2004 г</w:t>
      </w:r>
      <w:proofErr w:type="gramEnd"/>
      <w:r>
        <w:rPr>
          <w:color w:val="000000"/>
        </w:rPr>
        <w:t>. № 1312).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РФ от 27.12.2011 №2085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имеющие государственную аккредитацию на 2016-2017 учебный.                                                                                                                          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Гигиенические требования к условиям обучения в общеобразовательных учреждениях СанПиН 2.4.2.2821-10 «Санитарно-эпидемиологические требования к условиям и организации обучения в общеобразовательных учреждениях» /Постановление Главного государственного санитарного врача РФ от 29.12.2010 г №02-600 (Зарегистрирован Минюстом России 03.03.2011 г №23290).</w:t>
      </w:r>
    </w:p>
    <w:p w:rsidR="002941AB" w:rsidRDefault="002941AB" w:rsidP="002941AB">
      <w:pPr>
        <w:spacing w:after="0" w:line="36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2941AB" w:rsidRDefault="002941AB" w:rsidP="0029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AB" w:rsidRDefault="002941AB" w:rsidP="0029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C1" w:rsidRPr="00AD5B00" w:rsidRDefault="00D159C1" w:rsidP="00294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r w:rsidR="00D71D4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59C1" w:rsidRPr="00D159C1" w:rsidRDefault="00D159C1" w:rsidP="00D159C1">
      <w:pPr>
        <w:shd w:val="clear" w:color="auto" w:fill="FFFFFF"/>
        <w:spacing w:after="0" w:line="360" w:lineRule="auto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iCs/>
          <w:sz w:val="24"/>
          <w:szCs w:val="24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освоение знаний,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5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D159C1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D159C1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 w:rsidRPr="00D159C1">
        <w:rPr>
          <w:rFonts w:ascii="Times New Roman" w:hAnsi="Times New Roman" w:cs="Times New Roman"/>
          <w:sz w:val="24"/>
          <w:szCs w:val="24"/>
        </w:rPr>
        <w:t>зультаты;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развитие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59C1">
        <w:rPr>
          <w:rFonts w:ascii="Times New Roman" w:hAnsi="Times New Roman" w:cs="Times New Roman"/>
          <w:sz w:val="24"/>
          <w:szCs w:val="24"/>
        </w:rPr>
        <w:t>собностей средствами ИКТ;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воспитание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59C1">
        <w:rPr>
          <w:rFonts w:ascii="Times New Roman" w:hAnsi="Times New Roman" w:cs="Times New Roman"/>
          <w:sz w:val="24"/>
          <w:szCs w:val="24"/>
        </w:rPr>
        <w:t>мации;</w:t>
      </w:r>
    </w:p>
    <w:p w:rsidR="00D159C1" w:rsidRPr="00D159C1" w:rsidRDefault="00D159C1" w:rsidP="00D159C1">
      <w:pPr>
        <w:shd w:val="clear" w:color="auto" w:fill="FFFFFF"/>
        <w:spacing w:after="0" w:line="360" w:lineRule="auto"/>
        <w:ind w:left="851" w:right="5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>•</w:t>
      </w:r>
      <w:r w:rsidRPr="00D159C1">
        <w:rPr>
          <w:rFonts w:ascii="Times New Roman" w:hAnsi="Times New Roman" w:cs="Times New Roman"/>
          <w:sz w:val="24"/>
          <w:szCs w:val="24"/>
        </w:rPr>
        <w:tab/>
      </w:r>
      <w:r w:rsidRPr="00D159C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выработка навыков </w:t>
      </w:r>
      <w:r w:rsidRPr="00D159C1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59C1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 на рынке труда.</w:t>
      </w:r>
    </w:p>
    <w:p w:rsidR="00D159C1" w:rsidRDefault="00D159C1" w:rsidP="00D159C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9C1" w:rsidRPr="00AD5B00" w:rsidRDefault="00D159C1" w:rsidP="00D15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71D4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5B00">
        <w:rPr>
          <w:rFonts w:ascii="Times New Roman" w:hAnsi="Times New Roman" w:cs="Times New Roman"/>
          <w:b/>
          <w:sz w:val="28"/>
          <w:szCs w:val="28"/>
        </w:rPr>
        <w:t>: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 w:rsidRPr="00D159C1">
        <w:rPr>
          <w:rFonts w:ascii="Times New Roman" w:hAnsi="Times New Roman" w:cs="Times New Roman"/>
          <w:color w:val="000000"/>
          <w:sz w:val="24"/>
          <w:szCs w:val="24"/>
        </w:rPr>
        <w:t>предметами</w:t>
      </w:r>
      <w:proofErr w:type="gramEnd"/>
      <w:r w:rsidRPr="00D159C1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D159C1" w:rsidRPr="00D159C1" w:rsidRDefault="00D159C1" w:rsidP="00D159C1">
      <w:p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D159C1" w:rsidRDefault="00D159C1" w:rsidP="00D159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D159C1">
        <w:rPr>
          <w:rFonts w:ascii="Times New Roman" w:hAnsi="Times New Roman" w:cs="Times New Roman"/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D159C1" w:rsidRPr="00D159C1" w:rsidRDefault="00D159C1" w:rsidP="00D159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</w:t>
      </w:r>
      <w:r w:rsidRPr="00D159C1">
        <w:rPr>
          <w:rFonts w:ascii="Times New Roman" w:hAnsi="Times New Roman" w:cs="Times New Roman"/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D159C1">
        <w:rPr>
          <w:rFonts w:ascii="Times New Roman" w:hAnsi="Times New Roman" w:cs="Times New Roman"/>
          <w:color w:val="000000"/>
          <w:sz w:val="24"/>
          <w:szCs w:val="24"/>
        </w:rPr>
        <w:softHyphen/>
        <w:t>цами, СУБД, мультимедийными продуктами, средствами компьютерных телекоммуникаций.</w:t>
      </w:r>
    </w:p>
    <w:p w:rsidR="00FC28D8" w:rsidRPr="005500D8" w:rsidRDefault="00FC28D8" w:rsidP="00D159C1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670C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Планируемые результаты освоения информатики</w:t>
      </w:r>
    </w:p>
    <w:p w:rsidR="00FC28D8" w:rsidRDefault="00FC28D8" w:rsidP="00D159C1">
      <w:pPr>
        <w:tabs>
          <w:tab w:val="left" w:pos="-142"/>
        </w:tabs>
        <w:spacing w:after="0" w:line="360" w:lineRule="auto"/>
        <w:ind w:right="214"/>
        <w:rPr>
          <w:b/>
          <w:iCs/>
          <w:color w:val="000000"/>
          <w:sz w:val="28"/>
          <w:szCs w:val="24"/>
        </w:rPr>
      </w:pPr>
    </w:p>
    <w:p w:rsidR="00FC28D8" w:rsidRPr="00670CBB" w:rsidRDefault="00FC28D8" w:rsidP="00FC28D8">
      <w:pPr>
        <w:tabs>
          <w:tab w:val="left" w:pos="-142"/>
        </w:tabs>
        <w:spacing w:after="0" w:line="360" w:lineRule="auto"/>
        <w:ind w:right="214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  <w:r w:rsidRPr="00670C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C28D8" w:rsidRDefault="00FC28D8" w:rsidP="00FC28D8">
      <w:pPr>
        <w:spacing w:after="0" w:line="360" w:lineRule="auto"/>
        <w:rPr>
          <w:b/>
          <w:iCs/>
          <w:color w:val="000000"/>
          <w:sz w:val="28"/>
          <w:szCs w:val="24"/>
        </w:rPr>
      </w:pPr>
    </w:p>
    <w:p w:rsidR="00FC28D8" w:rsidRPr="00670CBB" w:rsidRDefault="00FC28D8" w:rsidP="00FC28D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Метапредметные результаты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умениями организации собственной учебной деятельности;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</w:t>
      </w:r>
      <w:r w:rsidRPr="00670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C28D8" w:rsidRPr="007F6F60" w:rsidRDefault="00FC28D8" w:rsidP="00FC28D8">
      <w:pPr>
        <w:spacing w:after="0" w:line="360" w:lineRule="auto"/>
        <w:ind w:firstLine="568"/>
        <w:rPr>
          <w:color w:val="000000"/>
          <w:sz w:val="28"/>
          <w:szCs w:val="24"/>
        </w:rPr>
      </w:pPr>
    </w:p>
    <w:p w:rsidR="00FC28D8" w:rsidRPr="00670CBB" w:rsidRDefault="00FC28D8" w:rsidP="00FC28D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C28D8" w:rsidRPr="00670CBB" w:rsidRDefault="00FC28D8" w:rsidP="00DA0CFA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C28D8" w:rsidRDefault="00FC28D8" w:rsidP="00DA0CFA">
      <w:pPr>
        <w:spacing w:after="0" w:line="360" w:lineRule="auto"/>
      </w:pPr>
    </w:p>
    <w:p w:rsidR="00FC28D8" w:rsidRPr="007B4EAF" w:rsidRDefault="00FC28D8" w:rsidP="00DA0CF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4EA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FC28D8" w:rsidRPr="00DA4979" w:rsidRDefault="00FC28D8" w:rsidP="00DA0CFA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FC28D8" w:rsidRPr="00440212" w:rsidRDefault="00FC28D8" w:rsidP="00DA0CFA">
      <w:pPr>
        <w:pStyle w:val="a4"/>
        <w:numPr>
          <w:ilvl w:val="1"/>
          <w:numId w:val="4"/>
        </w:numPr>
        <w:spacing w:before="0" w:after="0" w:line="360" w:lineRule="auto"/>
        <w:jc w:val="both"/>
        <w:outlineLvl w:val="0"/>
        <w:rPr>
          <w:b/>
          <w:bCs/>
          <w:iCs/>
        </w:rPr>
      </w:pPr>
      <w:r w:rsidRPr="00440212">
        <w:rPr>
          <w:b/>
          <w:bCs/>
          <w:iCs/>
        </w:rPr>
        <w:t>Передача информации в компьютерных сетях (7 ч).</w:t>
      </w:r>
    </w:p>
    <w:p w:rsidR="00FC28D8" w:rsidRPr="00DA4979" w:rsidRDefault="00FC28D8" w:rsidP="00DA0CFA">
      <w:pPr>
        <w:pStyle w:val="a4"/>
        <w:spacing w:before="0" w:after="0" w:line="360" w:lineRule="auto"/>
        <w:jc w:val="both"/>
        <w:outlineLvl w:val="0"/>
        <w:rPr>
          <w:b/>
          <w:bCs/>
          <w:iCs/>
          <w:highlight w:val="yellow"/>
        </w:rPr>
      </w:pP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iCs/>
          <w:highlight w:val="yellow"/>
        </w:rPr>
      </w:pPr>
      <w:r w:rsidRPr="00DA0CFA">
        <w:rPr>
          <w:b/>
          <w:i/>
        </w:rPr>
        <w:t xml:space="preserve">Как устроена компьютерная сеть. </w:t>
      </w:r>
      <w:proofErr w:type="gramStart"/>
      <w:r w:rsidRPr="00DA0CFA">
        <w:rPr>
          <w:b/>
          <w:i/>
        </w:rPr>
        <w:t>ТБ и организация рабочего места:</w:t>
      </w:r>
      <w:r w:rsidR="00FC28D8" w:rsidRPr="00DA0CFA">
        <w:rPr>
          <w:iCs/>
        </w:rPr>
        <w:t xml:space="preserve"> </w:t>
      </w:r>
      <w:r w:rsidR="00DE5F9C">
        <w:rPr>
          <w:iCs/>
        </w:rPr>
        <w:t xml:space="preserve">что такое компьютерная сеть (компьютерная сеть, телекоммуникационная сеть, телекоммуникация); локальные сети (локальная сеть, одноранговая сеть, сеть с выделенным узлом, «узел», сервер локальной сети, «рабочая станция», архитектура локальной сети); глобальные сети (глобальная </w:t>
      </w:r>
      <w:r w:rsidR="00DE5F9C">
        <w:rPr>
          <w:iCs/>
        </w:rPr>
        <w:lastRenderedPageBreak/>
        <w:t xml:space="preserve">сеть, узел-коммутатор, архитектура глобальной сети, мировая система компьютерных сетей – Интернет). </w:t>
      </w:r>
      <w:r w:rsidR="00FC28D8" w:rsidRPr="00DE5F9C">
        <w:rPr>
          <w:b/>
          <w:iCs/>
        </w:rPr>
        <w:t>(1 ч).</w:t>
      </w:r>
      <w:proofErr w:type="gramEnd"/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DA0CFA">
        <w:rPr>
          <w:b/>
          <w:i/>
          <w:color w:val="000000"/>
        </w:rPr>
        <w:t>Электронная почта и другие услуги сетей:</w:t>
      </w:r>
      <w:r w:rsidR="00FC28D8" w:rsidRPr="00DE5F9C">
        <w:rPr>
          <w:b/>
          <w:i/>
          <w:color w:val="000000"/>
        </w:rPr>
        <w:t xml:space="preserve"> </w:t>
      </w:r>
      <w:r w:rsidR="00DE5F9C">
        <w:rPr>
          <w:color w:val="000000"/>
        </w:rPr>
        <w:t xml:space="preserve">назначение электронной почты (электронная почта – </w:t>
      </w:r>
      <w:r w:rsidR="00DE5F9C">
        <w:rPr>
          <w:color w:val="000000"/>
          <w:lang w:val="en-US"/>
        </w:rPr>
        <w:t>e</w:t>
      </w:r>
      <w:r w:rsidR="00DE5F9C" w:rsidRPr="00DE5F9C">
        <w:rPr>
          <w:color w:val="000000"/>
        </w:rPr>
        <w:t>-</w:t>
      </w:r>
      <w:r w:rsidR="00DE5F9C">
        <w:rPr>
          <w:color w:val="000000"/>
          <w:lang w:val="en-US"/>
        </w:rPr>
        <w:t>mail</w:t>
      </w:r>
      <w:r w:rsidR="00DE5F9C">
        <w:rPr>
          <w:color w:val="000000"/>
        </w:rPr>
        <w:t>, назначение электронной почты); почтовый ящик, электронный адрес (почтовый ящик, электронный адрес, домены, доменное имя почтового отделения); структура электронного письма (структура электронного письма – конверт и текст</w:t>
      </w:r>
      <w:r w:rsidR="00AF3A4D">
        <w:rPr>
          <w:color w:val="000000"/>
        </w:rPr>
        <w:t>, передача электронного письма); телеконференции (служба «</w:t>
      </w:r>
      <w:r w:rsidR="00AF3A4D">
        <w:rPr>
          <w:color w:val="000000"/>
          <w:lang w:val="en-US"/>
        </w:rPr>
        <w:t>Usenet</w:t>
      </w:r>
      <w:r w:rsidR="00AF3A4D">
        <w:rPr>
          <w:color w:val="000000"/>
        </w:rPr>
        <w:t>», участники телеконференций, сервис «</w:t>
      </w:r>
      <w:r w:rsidR="00AF3A4D">
        <w:rPr>
          <w:color w:val="000000"/>
          <w:lang w:val="en-US"/>
        </w:rPr>
        <w:t>IRC</w:t>
      </w:r>
      <w:r w:rsidR="00AF3A4D">
        <w:rPr>
          <w:color w:val="000000"/>
        </w:rPr>
        <w:t>» - беседа через Интернет, видеоконференции);</w:t>
      </w:r>
      <w:proofErr w:type="gramEnd"/>
      <w:r w:rsidR="00AF3A4D">
        <w:rPr>
          <w:color w:val="000000"/>
        </w:rPr>
        <w:t xml:space="preserve"> файловые архивы и другие сервисы («</w:t>
      </w:r>
      <w:r w:rsidR="00AF3A4D">
        <w:rPr>
          <w:color w:val="000000"/>
          <w:lang w:val="en-US"/>
        </w:rPr>
        <w:t>FTP</w:t>
      </w:r>
      <w:r w:rsidR="00AF3A4D">
        <w:rPr>
          <w:color w:val="000000"/>
        </w:rPr>
        <w:t>-серверы», «</w:t>
      </w:r>
      <w:r w:rsidR="00AF3A4D">
        <w:rPr>
          <w:color w:val="000000"/>
          <w:lang w:val="en-US"/>
        </w:rPr>
        <w:t>Telnet</w:t>
      </w:r>
      <w:r w:rsidR="00AF3A4D">
        <w:rPr>
          <w:color w:val="000000"/>
        </w:rPr>
        <w:t xml:space="preserve">» - удаленный терминал, </w:t>
      </w:r>
      <w:r w:rsidR="00AF3A4D">
        <w:rPr>
          <w:color w:val="000000"/>
          <w:lang w:val="en-US"/>
        </w:rPr>
        <w:t>World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  <w:lang w:val="en-US"/>
        </w:rPr>
        <w:t>Wide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  <w:lang w:val="en-US"/>
        </w:rPr>
        <w:t>Web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</w:rPr>
        <w:t>–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</w:rPr>
        <w:t>всемирная паутина).</w:t>
      </w:r>
      <w:r w:rsidR="00FC28D8" w:rsidRPr="00DE5F9C">
        <w:rPr>
          <w:color w:val="000000"/>
        </w:rPr>
        <w:t xml:space="preserve"> </w:t>
      </w:r>
      <w:r w:rsidR="00FC28D8" w:rsidRPr="00DE5F9C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</w:rPr>
        <w:t>Практическая работа №1: «Работа с электронной почтой»</w:t>
      </w:r>
      <w:r>
        <w:rPr>
          <w:b/>
          <w:i/>
        </w:rPr>
        <w:t xml:space="preserve">. </w:t>
      </w:r>
      <w:r w:rsidR="00FC28D8" w:rsidRPr="00DA0CFA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color w:val="000000"/>
          <w:highlight w:val="yellow"/>
          <w:lang w:eastAsia="ru-RU"/>
        </w:rPr>
      </w:pPr>
      <w:proofErr w:type="gramStart"/>
      <w:r w:rsidRPr="00DA0CFA">
        <w:rPr>
          <w:b/>
          <w:i/>
          <w:color w:val="000000"/>
          <w:lang w:eastAsia="ru-RU"/>
        </w:rPr>
        <w:t>Аппаратное и программное обеспечение сети:</w:t>
      </w:r>
      <w:r w:rsidR="00AF3A4D">
        <w:rPr>
          <w:b/>
          <w:i/>
          <w:color w:val="000000"/>
          <w:lang w:eastAsia="ru-RU"/>
        </w:rPr>
        <w:t xml:space="preserve"> </w:t>
      </w:r>
      <w:r w:rsidR="00AF3A4D">
        <w:rPr>
          <w:color w:val="000000"/>
          <w:lang w:eastAsia="ru-RU"/>
        </w:rPr>
        <w:t>технические средства глобальной сети (узлы компьютерной сети, каналы передачи данных – проводные, беспроводные, оптические, модем, модуляция, ЦАП – цифро-аналоговое преобразование, АЦП – аналогово-цифровое преобразование, оптоволоконные каналы, «</w:t>
      </w:r>
      <w:r w:rsidR="00AF3A4D">
        <w:rPr>
          <w:color w:val="000000"/>
          <w:lang w:val="en-US" w:eastAsia="ru-RU"/>
        </w:rPr>
        <w:t>Wi</w:t>
      </w:r>
      <w:r w:rsidR="00AF3A4D" w:rsidRPr="00AF3A4D">
        <w:rPr>
          <w:color w:val="000000"/>
          <w:lang w:eastAsia="ru-RU"/>
        </w:rPr>
        <w:t>-</w:t>
      </w:r>
      <w:r w:rsidR="00AF3A4D">
        <w:rPr>
          <w:color w:val="000000"/>
          <w:lang w:val="en-US" w:eastAsia="ru-RU"/>
        </w:rPr>
        <w:t>Fi</w:t>
      </w:r>
      <w:r w:rsidR="0052518F">
        <w:rPr>
          <w:color w:val="000000"/>
          <w:lang w:eastAsia="ru-RU"/>
        </w:rPr>
        <w:t>»</w:t>
      </w:r>
      <w:r w:rsidR="00AF3A4D" w:rsidRPr="00AF3A4D">
        <w:rPr>
          <w:color w:val="000000"/>
          <w:lang w:eastAsia="ru-RU"/>
        </w:rPr>
        <w:t>)</w:t>
      </w:r>
      <w:r w:rsidR="00AF3A4D">
        <w:rPr>
          <w:color w:val="000000"/>
          <w:lang w:eastAsia="ru-RU"/>
        </w:rPr>
        <w:t>; что такое протоколы («протокол», назначение «протоколов»);</w:t>
      </w:r>
      <w:proofErr w:type="gramEnd"/>
      <w:r w:rsidR="00AF3A4D">
        <w:rPr>
          <w:color w:val="000000"/>
          <w:lang w:eastAsia="ru-RU"/>
        </w:rPr>
        <w:t xml:space="preserve"> </w:t>
      </w:r>
      <w:proofErr w:type="gramStart"/>
      <w:r w:rsidR="00AF3A4D">
        <w:rPr>
          <w:color w:val="000000"/>
          <w:lang w:eastAsia="ru-RU"/>
        </w:rPr>
        <w:t>программное обеспечение сети</w:t>
      </w:r>
      <w:r w:rsidR="0052518F">
        <w:rPr>
          <w:color w:val="000000"/>
          <w:lang w:eastAsia="ru-RU"/>
        </w:rPr>
        <w:t>, технология «клиент-сервер» (технология «клиент-сервер», клиент-программа, сервер-программа, сервер программа электронной почты, почтовая программа, настройка почтовой программы, просмотр почты, подготовка</w:t>
      </w:r>
      <w:r w:rsidR="0052518F" w:rsidRPr="0052518F">
        <w:rPr>
          <w:color w:val="000000"/>
          <w:lang w:eastAsia="ru-RU"/>
        </w:rPr>
        <w:t>/</w:t>
      </w:r>
      <w:r w:rsidR="0052518F">
        <w:rPr>
          <w:color w:val="000000"/>
          <w:lang w:eastAsia="ru-RU"/>
        </w:rPr>
        <w:t>редактирование писем, отправка электронной корреспонденции)</w:t>
      </w:r>
      <w:r w:rsidR="00FC28D8" w:rsidRPr="00AF3A4D">
        <w:rPr>
          <w:color w:val="000000"/>
          <w:lang w:eastAsia="ru-RU"/>
        </w:rPr>
        <w:t>.</w:t>
      </w:r>
      <w:r w:rsidR="00FC28D8" w:rsidRPr="00AF3A4D">
        <w:rPr>
          <w:b/>
          <w:iCs/>
        </w:rPr>
        <w:t xml:space="preserve"> (1 ч).</w:t>
      </w:r>
      <w:proofErr w:type="gramEnd"/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  <w:color w:val="000000"/>
        </w:rPr>
        <w:t>Интернет и Всемирная паутина</w:t>
      </w:r>
      <w:r w:rsidR="00FC28D8" w:rsidRPr="00DA0CFA">
        <w:rPr>
          <w:b/>
          <w:i/>
          <w:color w:val="000000"/>
        </w:rPr>
        <w:t xml:space="preserve">: </w:t>
      </w:r>
      <w:r w:rsidR="0052518F">
        <w:rPr>
          <w:color w:val="000000"/>
        </w:rPr>
        <w:t xml:space="preserve">Интернет – мировое содружество сетей (Интернет, назначение Интернета); что такое </w:t>
      </w:r>
      <w:r w:rsidR="0052518F">
        <w:rPr>
          <w:color w:val="000000"/>
          <w:lang w:val="en-US"/>
        </w:rPr>
        <w:t>World</w:t>
      </w:r>
      <w:r w:rsid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Wide</w:t>
      </w:r>
      <w:r w:rsidR="0052518F" w:rsidRP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 xml:space="preserve"> (</w:t>
      </w:r>
      <w:r w:rsidR="0052518F">
        <w:rPr>
          <w:color w:val="000000"/>
          <w:lang w:val="en-US"/>
        </w:rPr>
        <w:t>WWW</w:t>
      </w:r>
      <w:r w:rsidR="0052518F" w:rsidRPr="0052518F">
        <w:rPr>
          <w:color w:val="000000"/>
        </w:rPr>
        <w:t>) (</w:t>
      </w:r>
      <w:r w:rsidR="0052518F">
        <w:rPr>
          <w:color w:val="000000"/>
          <w:lang w:val="en-US"/>
        </w:rPr>
        <w:t>World</w:t>
      </w:r>
      <w:r w:rsidR="0052518F" w:rsidRP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Wide</w:t>
      </w:r>
      <w:r w:rsidR="0052518F" w:rsidRP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 xml:space="preserve">),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сервер,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страница,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>сайт (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AA2557">
        <w:rPr>
          <w:color w:val="000000"/>
        </w:rPr>
        <w:t xml:space="preserve">сервер,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AA2557">
        <w:rPr>
          <w:color w:val="000000"/>
        </w:rPr>
        <w:t xml:space="preserve">страница,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сайт); гиперструктура </w:t>
      </w:r>
      <w:r w:rsidR="0052518F">
        <w:rPr>
          <w:color w:val="000000"/>
          <w:lang w:val="en-US"/>
        </w:rPr>
        <w:t>WWW</w:t>
      </w:r>
      <w:r w:rsidR="0052518F">
        <w:rPr>
          <w:color w:val="000000"/>
        </w:rPr>
        <w:t xml:space="preserve"> (гипертекстовая организация связей между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страницами, гипермедиа, </w:t>
      </w:r>
      <w:r w:rsidR="0052518F">
        <w:rPr>
          <w:color w:val="000000"/>
          <w:lang w:val="en-US"/>
        </w:rPr>
        <w:t>WWW</w:t>
      </w:r>
      <w:r w:rsidR="0052518F">
        <w:rPr>
          <w:color w:val="000000"/>
        </w:rPr>
        <w:t xml:space="preserve">); браузер – клиент-программа </w:t>
      </w:r>
      <w:r w:rsidR="0052518F">
        <w:rPr>
          <w:color w:val="000000"/>
          <w:lang w:val="en-US"/>
        </w:rPr>
        <w:t>WWW</w:t>
      </w:r>
      <w:r w:rsidR="0052518F">
        <w:rPr>
          <w:color w:val="000000"/>
        </w:rPr>
        <w:t>, проблема поиска информации в Интернете (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браузер, поисковые программы, киберпространство). </w:t>
      </w:r>
      <w:r w:rsidR="00FC28D8" w:rsidRPr="0052518F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</w:rPr>
        <w:t>Способы поиска в Интернете. Практическая работа №2: «Работа с WWW»:</w:t>
      </w:r>
      <w:r w:rsidR="00FC35E4">
        <w:rPr>
          <w:b/>
          <w:i/>
        </w:rPr>
        <w:t xml:space="preserve"> </w:t>
      </w:r>
      <w:r w:rsidR="00FC35E4">
        <w:t>три способа поиска информации в Интернете (три способа поиска информации в Интернете – указание адреса страницы, передвижение по гиперссылкам, обращение к поисковому серверу); поисковые серверы (поисковый сервер, назначение поискового сервера); язык запросов поисковой системы (язык запросов, простые правила для получения лучших результатов поиска информации в Интернете)</w:t>
      </w:r>
      <w:r w:rsidR="00FC28D8" w:rsidRPr="00FC35E4">
        <w:t>.</w:t>
      </w:r>
      <w:r w:rsidR="00FC28D8" w:rsidRPr="00FC35E4">
        <w:rPr>
          <w:b/>
          <w:iCs/>
        </w:rPr>
        <w:t xml:space="preserve"> (1 ч).</w:t>
      </w:r>
    </w:p>
    <w:p w:rsidR="00FC28D8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  <w:proofErr w:type="gramStart"/>
      <w:r w:rsidRPr="00DA0CFA">
        <w:rPr>
          <w:b/>
          <w:i/>
          <w:color w:val="000000"/>
        </w:rPr>
        <w:t>Контрольная</w:t>
      </w:r>
      <w:proofErr w:type="gramEnd"/>
      <w:r w:rsidRPr="00DA0CFA">
        <w:rPr>
          <w:b/>
          <w:i/>
          <w:color w:val="000000"/>
        </w:rPr>
        <w:t xml:space="preserve"> работа №1 по пройденному разделу: «Передача информации в компьютерных сетях»</w:t>
      </w:r>
      <w:r>
        <w:rPr>
          <w:b/>
          <w:i/>
          <w:color w:val="000000"/>
        </w:rPr>
        <w:t xml:space="preserve">. </w:t>
      </w:r>
      <w:r w:rsidR="00FC28D8" w:rsidRPr="00DA0CFA">
        <w:rPr>
          <w:b/>
          <w:iCs/>
        </w:rPr>
        <w:t>(1 ч).</w:t>
      </w:r>
    </w:p>
    <w:p w:rsidR="00DA0CFA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2941AB" w:rsidRDefault="002941AB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2941AB" w:rsidRDefault="002941AB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DA0CFA" w:rsidRPr="00F75122" w:rsidRDefault="00F75122" w:rsidP="00DA0CFA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color w:val="000000"/>
        </w:rPr>
      </w:pPr>
      <w:r w:rsidRPr="00F75122">
        <w:rPr>
          <w:b/>
          <w:color w:val="000000"/>
        </w:rPr>
        <w:lastRenderedPageBreak/>
        <w:t>Информационное моделирование (6</w:t>
      </w:r>
      <w:r w:rsidR="00DA0CFA" w:rsidRPr="00F75122">
        <w:rPr>
          <w:b/>
          <w:color w:val="000000"/>
        </w:rPr>
        <w:t xml:space="preserve"> ч).</w:t>
      </w:r>
    </w:p>
    <w:p w:rsidR="00DA0CFA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</w:p>
    <w:p w:rsidR="00FC28D8" w:rsidRPr="00DA4979" w:rsidRDefault="00F75122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F75122">
        <w:rPr>
          <w:b/>
          <w:i/>
          <w:color w:val="000000"/>
        </w:rPr>
        <w:t>Что такое моделирование</w:t>
      </w:r>
      <w:r w:rsidR="00FC28D8" w:rsidRPr="00F75122">
        <w:rPr>
          <w:b/>
          <w:i/>
        </w:rPr>
        <w:t>:</w:t>
      </w:r>
      <w:r>
        <w:rPr>
          <w:b/>
          <w:i/>
        </w:rPr>
        <w:t xml:space="preserve"> </w:t>
      </w:r>
      <w:r w:rsidR="00FC35E4">
        <w:t>натуральные модели (материальные (натуральные) модели, примеры материальных моделей, свойства объекта, цель моделирования); информационные модели (</w:t>
      </w:r>
      <w:r w:rsidR="00FA57AD">
        <w:t xml:space="preserve">информационные модели, объект моделирования – материальный объект, явление природы, процесс, моделирование, примеры моделирования, модель, система); формализация (формализация, назначение формализации). </w:t>
      </w:r>
      <w:r w:rsidR="00FC28D8" w:rsidRPr="00FC35E4">
        <w:rPr>
          <w:b/>
          <w:iCs/>
        </w:rPr>
        <w:t>(1 ч).</w:t>
      </w:r>
      <w:proofErr w:type="gramEnd"/>
    </w:p>
    <w:p w:rsidR="00FC28D8" w:rsidRPr="00F75122" w:rsidRDefault="00F75122" w:rsidP="00F75122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F75122">
        <w:rPr>
          <w:b/>
          <w:i/>
          <w:color w:val="000000"/>
        </w:rPr>
        <w:t xml:space="preserve">Графические информационные модели. </w:t>
      </w:r>
      <w:proofErr w:type="gramStart"/>
      <w:r w:rsidRPr="00F75122">
        <w:rPr>
          <w:b/>
          <w:i/>
          <w:color w:val="000000"/>
        </w:rPr>
        <w:t>Табличные модели</w:t>
      </w:r>
      <w:r w:rsidR="00FC28D8" w:rsidRPr="00F75122">
        <w:rPr>
          <w:b/>
          <w:i/>
          <w:color w:val="000000"/>
        </w:rPr>
        <w:t xml:space="preserve">: </w:t>
      </w:r>
      <w:r w:rsidR="00FA57AD">
        <w:rPr>
          <w:color w:val="000000"/>
        </w:rPr>
        <w:t>карта как информационная модель (к</w:t>
      </w:r>
      <w:r w:rsidR="00AA2557">
        <w:rPr>
          <w:color w:val="000000"/>
        </w:rPr>
        <w:t xml:space="preserve">арта как информационная модель, </w:t>
      </w:r>
      <w:r w:rsidR="00FA57AD">
        <w:rPr>
          <w:color w:val="000000"/>
        </w:rPr>
        <w:t>примеры карт); чертежи и схемы (чертеж, примеры чертежей, схема, примеры схем, структура); график – модель процесса (график – модель процесса, назначение графика, примеры графиков); таблицы типа «объект-свойство» (таблица как информационная модель, прямоугольная таблица, таблица типа «объект-свойство»,</w:t>
      </w:r>
      <w:r w:rsidR="00092767">
        <w:rPr>
          <w:color w:val="000000"/>
        </w:rPr>
        <w:t xml:space="preserve"> </w:t>
      </w:r>
      <w:r w:rsidR="00FA57AD">
        <w:rPr>
          <w:color w:val="000000"/>
        </w:rPr>
        <w:t>примеры таблиц типа «объект-свойство»); таблицы типа «объект-объект» (таблица типа «объект-объект» прим</w:t>
      </w:r>
      <w:r w:rsidR="00AA2557">
        <w:rPr>
          <w:color w:val="000000"/>
        </w:rPr>
        <w:t>еры таблиц типа «объект-объект»</w:t>
      </w:r>
      <w:r w:rsidR="00092767">
        <w:rPr>
          <w:color w:val="000000"/>
        </w:rPr>
        <w:t>);</w:t>
      </w:r>
      <w:proofErr w:type="gramEnd"/>
      <w:r w:rsidR="00092767">
        <w:rPr>
          <w:color w:val="000000"/>
        </w:rPr>
        <w:t xml:space="preserve"> двоичные матрицы (матрица, двоичная матрица, примеры матриц и двоичных матрицы).</w:t>
      </w:r>
      <w:r w:rsidR="00FC28D8" w:rsidRPr="00FA57AD">
        <w:rPr>
          <w:color w:val="000000"/>
        </w:rPr>
        <w:t xml:space="preserve"> </w:t>
      </w:r>
      <w:r w:rsidR="00FC28D8" w:rsidRPr="00FA57AD">
        <w:rPr>
          <w:b/>
          <w:iCs/>
        </w:rPr>
        <w:t>(1 ч).</w:t>
      </w:r>
    </w:p>
    <w:p w:rsidR="00FC28D8" w:rsidRPr="00DA4979" w:rsidRDefault="00F75122" w:rsidP="00F75122">
      <w:pPr>
        <w:pStyle w:val="a4"/>
        <w:spacing w:before="0" w:after="0" w:line="360" w:lineRule="auto"/>
        <w:ind w:firstLine="709"/>
        <w:jc w:val="both"/>
        <w:rPr>
          <w:iCs/>
          <w:highlight w:val="yellow"/>
        </w:rPr>
      </w:pPr>
      <w:r w:rsidRPr="00F75122">
        <w:rPr>
          <w:b/>
          <w:i/>
        </w:rPr>
        <w:t>Практическая работа №3</w:t>
      </w:r>
      <w:r w:rsidR="00FC28D8" w:rsidRPr="00F75122">
        <w:rPr>
          <w:b/>
          <w:i/>
        </w:rPr>
        <w:t>:</w:t>
      </w:r>
      <w:r w:rsidRPr="00F75122">
        <w:rPr>
          <w:b/>
          <w:i/>
        </w:rPr>
        <w:t xml:space="preserve"> «Построение генеалогического древа семьи».</w:t>
      </w:r>
      <w:r w:rsidR="00FC28D8" w:rsidRPr="00F75122">
        <w:rPr>
          <w:b/>
          <w:i/>
        </w:rPr>
        <w:t xml:space="preserve"> </w:t>
      </w:r>
      <w:r w:rsidR="00FC28D8" w:rsidRPr="00F75122">
        <w:rPr>
          <w:b/>
          <w:iCs/>
        </w:rPr>
        <w:t>(1 ч).</w:t>
      </w:r>
    </w:p>
    <w:p w:rsidR="00FC28D8" w:rsidRPr="00DA4979" w:rsidRDefault="00F75122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F75122">
        <w:rPr>
          <w:b/>
          <w:i/>
          <w:lang w:eastAsia="ru-RU"/>
        </w:rPr>
        <w:t>Информационное моделирование на компьютере</w:t>
      </w:r>
      <w:r w:rsidR="00FC28D8" w:rsidRPr="00F75122">
        <w:rPr>
          <w:b/>
          <w:i/>
          <w:lang w:eastAsia="ru-RU"/>
        </w:rPr>
        <w:t>:</w:t>
      </w:r>
      <w:r w:rsidR="00FC28D8" w:rsidRPr="00F75122">
        <w:rPr>
          <w:lang w:eastAsia="ru-RU"/>
        </w:rPr>
        <w:t xml:space="preserve"> </w:t>
      </w:r>
      <w:r w:rsidR="00092767">
        <w:rPr>
          <w:lang w:eastAsia="ru-RU"/>
        </w:rPr>
        <w:t>вычислительные возможности компьютера (способность к быстрому счету, компьютерное математическое моделирование); для чего нужны математическое модели (математическая модель примеры математических моделей, численные методы); компьютерная математическая модель (компьютерная математическая модель, примеры компьютерных математических моделей); что такое вычислительный эксперимент (вычислительный эксперимент, примеры вычислительных экспериментов); управление на основе моделей (управление, управление с использованием компьютера);</w:t>
      </w:r>
      <w:proofErr w:type="gramEnd"/>
      <w:r w:rsidR="00092767">
        <w:rPr>
          <w:lang w:eastAsia="ru-RU"/>
        </w:rPr>
        <w:t xml:space="preserve"> имитационное моделирование (имитационное моделирование, имитационная модель, стохастическое поведение, </w:t>
      </w:r>
      <w:r w:rsidR="00AA2557">
        <w:rPr>
          <w:lang w:eastAsia="ru-RU"/>
        </w:rPr>
        <w:t>транспортные системы)</w:t>
      </w:r>
      <w:r w:rsidR="00FC28D8" w:rsidRPr="00092767">
        <w:rPr>
          <w:lang w:eastAsia="ru-RU"/>
        </w:rPr>
        <w:t xml:space="preserve">. </w:t>
      </w:r>
      <w:r w:rsidR="00FC28D8" w:rsidRPr="00092767">
        <w:rPr>
          <w:b/>
          <w:iCs/>
        </w:rPr>
        <w:t>(1 ч).</w:t>
      </w:r>
    </w:p>
    <w:p w:rsidR="00FC28D8" w:rsidRPr="00DA4979" w:rsidRDefault="00F75122" w:rsidP="00DA0CFA">
      <w:pPr>
        <w:pStyle w:val="a4"/>
        <w:spacing w:before="0" w:after="0" w:line="360" w:lineRule="auto"/>
        <w:ind w:firstLine="709"/>
        <w:jc w:val="both"/>
        <w:rPr>
          <w:bCs/>
          <w:highlight w:val="yellow"/>
        </w:rPr>
      </w:pPr>
      <w:r w:rsidRPr="00F75122">
        <w:rPr>
          <w:b/>
          <w:i/>
        </w:rPr>
        <w:t>Практическая работа №4</w:t>
      </w:r>
      <w:r w:rsidR="00FC28D8" w:rsidRPr="00F75122">
        <w:rPr>
          <w:b/>
          <w:i/>
        </w:rPr>
        <w:t>:</w:t>
      </w:r>
      <w:r w:rsidRPr="00F75122">
        <w:rPr>
          <w:b/>
          <w:i/>
        </w:rPr>
        <w:t xml:space="preserve"> «Создание схемы и чертежа в системе автоматизированного проектирования (САПР)».</w:t>
      </w:r>
      <w:r w:rsidR="00FC28D8" w:rsidRPr="00F75122">
        <w:t xml:space="preserve"> </w:t>
      </w:r>
      <w:r w:rsidR="00FC28D8" w:rsidRPr="00F75122">
        <w:rPr>
          <w:b/>
          <w:iCs/>
        </w:rPr>
        <w:t>(1 ч).</w:t>
      </w:r>
    </w:p>
    <w:p w:rsidR="00FC28D8" w:rsidRDefault="00F75122" w:rsidP="00F75122">
      <w:pPr>
        <w:pStyle w:val="a4"/>
        <w:spacing w:before="0" w:after="0" w:line="360" w:lineRule="auto"/>
        <w:ind w:firstLine="709"/>
        <w:jc w:val="both"/>
        <w:rPr>
          <w:b/>
          <w:iCs/>
        </w:rPr>
      </w:pPr>
      <w:proofErr w:type="gramStart"/>
      <w:r w:rsidRPr="00F75122">
        <w:rPr>
          <w:b/>
          <w:i/>
        </w:rPr>
        <w:t>Контрольная</w:t>
      </w:r>
      <w:proofErr w:type="gramEnd"/>
      <w:r w:rsidRPr="00F75122">
        <w:rPr>
          <w:b/>
          <w:i/>
        </w:rPr>
        <w:t xml:space="preserve"> работа №2 по пройденному разделу</w:t>
      </w:r>
      <w:r w:rsidR="00FC28D8" w:rsidRPr="00F75122">
        <w:rPr>
          <w:b/>
          <w:i/>
        </w:rPr>
        <w:t>:</w:t>
      </w:r>
      <w:r w:rsidRPr="00F75122">
        <w:rPr>
          <w:b/>
          <w:i/>
        </w:rPr>
        <w:t xml:space="preserve"> «Информационное моделирование».</w:t>
      </w:r>
      <w:r w:rsidR="00FC28D8" w:rsidRPr="00F75122">
        <w:rPr>
          <w:b/>
          <w:i/>
        </w:rPr>
        <w:t xml:space="preserve"> </w:t>
      </w:r>
      <w:r w:rsidR="00FC28D8" w:rsidRPr="00F75122">
        <w:rPr>
          <w:b/>
          <w:iCs/>
        </w:rPr>
        <w:t>(1 ч).</w:t>
      </w:r>
    </w:p>
    <w:p w:rsidR="007D7A2A" w:rsidRDefault="007D7A2A" w:rsidP="00F75122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F75122" w:rsidRPr="00F75122" w:rsidRDefault="00F75122" w:rsidP="00F75122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color w:val="000000"/>
        </w:rPr>
      </w:pPr>
      <w:r w:rsidRPr="00F75122">
        <w:rPr>
          <w:b/>
          <w:color w:val="000000"/>
        </w:rPr>
        <w:t>Хранение и обработка информации в базах данных (БД) (11 ч).</w:t>
      </w:r>
    </w:p>
    <w:p w:rsidR="00F75122" w:rsidRPr="00DA4979" w:rsidRDefault="00F75122" w:rsidP="00F75122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</w:p>
    <w:p w:rsidR="00FC28D8" w:rsidRPr="00BC485B" w:rsidRDefault="00BC485B" w:rsidP="00F75122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BC485B">
        <w:rPr>
          <w:b/>
          <w:bCs/>
          <w:i/>
        </w:rPr>
        <w:t>Основные понятия БД</w:t>
      </w:r>
      <w:r w:rsidR="00FC28D8" w:rsidRPr="00BC485B">
        <w:rPr>
          <w:b/>
          <w:i/>
        </w:rPr>
        <w:t xml:space="preserve">: </w:t>
      </w:r>
      <w:r w:rsidR="00AA2557">
        <w:t xml:space="preserve">что такое база данных и информационная система (база данных, примеры баз данных, фактографические базы данных, документальная база данных, информационная система, централизованная база данных, распределенная база данных); </w:t>
      </w:r>
      <w:r w:rsidR="00AA2557">
        <w:lastRenderedPageBreak/>
        <w:t>реляционные базы данных (реляционные базы данных, «запись» базы данных, «поле» базы данных, примеры реляционных баз данных); первичный ключ базы данных (первичный ключ базы данных, примеры первичного ключа базы данных, составной ключ базы данных, примеры составных ключей базы данных)</w:t>
      </w:r>
      <w:r w:rsidR="002026F9">
        <w:t>; типы полей (тип поля базы данных, числовой тип базы данных, символьный тип базы данных, тип «дата» базы данных, логический тип базы данных)</w:t>
      </w:r>
      <w:r w:rsidR="00FC28D8" w:rsidRPr="00AA2557">
        <w:t>.</w:t>
      </w:r>
      <w:r w:rsidR="00FC28D8" w:rsidRPr="00AA2557">
        <w:rPr>
          <w:b/>
          <w:iCs/>
        </w:rPr>
        <w:t xml:space="preserve"> (1 ч).</w:t>
      </w:r>
    </w:p>
    <w:p w:rsidR="00FC28D8" w:rsidRPr="00BC485B" w:rsidRDefault="00BC485B" w:rsidP="00DA0CF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i/>
          <w:sz w:val="24"/>
          <w:szCs w:val="24"/>
        </w:rPr>
        <w:t xml:space="preserve">Что такое система управления базами данных (СУБД). Создание и заполнение БД: </w:t>
      </w:r>
      <w:r w:rsidR="002026F9">
        <w:rPr>
          <w:rStyle w:val="2115pt"/>
          <w:rFonts w:eastAsia="Courier New"/>
          <w:sz w:val="24"/>
          <w:szCs w:val="24"/>
        </w:rPr>
        <w:t xml:space="preserve">назначение системы управления базами данных (система управления базами данных (СУБД); реляционные СУБД); команда открытия базы данных (режим командного управления, формат открытия базы данных, основные действия с открытой базой данных); команда выборки (команда выборки, формат команды выборки); </w:t>
      </w:r>
      <w:proofErr w:type="gramStart"/>
      <w:r w:rsidR="002026F9">
        <w:rPr>
          <w:rStyle w:val="2115pt"/>
          <w:rFonts w:eastAsia="Courier New"/>
          <w:sz w:val="24"/>
          <w:szCs w:val="24"/>
        </w:rPr>
        <w:t>типы и форматы полей базы данных (типы полей, примеры типов полей базы данных, форматы полей, примеры форматов полей базы данных); создание новой базы данных (команда создания базы данных, формат команды создания базы данных); заполнение базы данных информацией (команда добавления записей в базу данных, формат команды добавления записей в базу данных).</w:t>
      </w:r>
      <w:r w:rsidR="00FC28D8" w:rsidRPr="00BC485B">
        <w:rPr>
          <w:rStyle w:val="2115pt"/>
          <w:rFonts w:eastAsia="Courier New"/>
          <w:sz w:val="24"/>
          <w:szCs w:val="24"/>
        </w:rPr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  <w:proofErr w:type="gramEnd"/>
    </w:p>
    <w:p w:rsidR="00FC28D8" w:rsidRPr="00BC485B" w:rsidRDefault="00F96D92" w:rsidP="00DA0CF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="00BC485B" w:rsidRPr="00BC485B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FC28D8" w:rsidRPr="00BC48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FC28D8" w:rsidRPr="00BC485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C485B" w:rsidRPr="00BC485B">
        <w:rPr>
          <w:rFonts w:ascii="Times New Roman" w:hAnsi="Times New Roman" w:cs="Times New Roman"/>
          <w:b/>
          <w:i/>
          <w:sz w:val="24"/>
          <w:szCs w:val="24"/>
        </w:rPr>
        <w:t>Работа с готовой БД: добавление, удаление и редактирование записей».</w:t>
      </w:r>
      <w:r w:rsidR="00FC28D8" w:rsidRPr="00BC4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</w:p>
    <w:p w:rsidR="00FC28D8" w:rsidRPr="00BC485B" w:rsidRDefault="00BC485B" w:rsidP="00DA0CF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C485B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№6: «Проектирование однотабличной БД».</w:t>
      </w:r>
      <w:r w:rsidR="00FC28D8" w:rsidRPr="00BC4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</w:p>
    <w:p w:rsidR="00FC28D8" w:rsidRPr="00BC485B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  <w:sz w:val="24"/>
          <w:szCs w:val="24"/>
        </w:rPr>
      </w:pPr>
      <w:proofErr w:type="gramStart"/>
      <w:r w:rsidRPr="00BC485B">
        <w:rPr>
          <w:b/>
          <w:bCs/>
          <w:i/>
        </w:rPr>
        <w:t>Условия выбора и простые логические выражения</w:t>
      </w:r>
      <w:r w:rsidR="00FC28D8" w:rsidRPr="00BC485B">
        <w:rPr>
          <w:b/>
          <w:i/>
        </w:rPr>
        <w:t xml:space="preserve">: </w:t>
      </w:r>
      <w:r w:rsidR="0049390A">
        <w:t>понятие логического выражения (условие выбора, логическое выражение, логическое значение, логические выражения в командах СУБД); операции отношения («отношения», знаки «отношений», операции «отношений»</w:t>
      </w:r>
      <w:r w:rsidR="00FC28D8" w:rsidRPr="0049390A"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  <w:proofErr w:type="gramEnd"/>
    </w:p>
    <w:p w:rsidR="00FC28D8" w:rsidRPr="00DA4979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 w:rsidRPr="00BC485B">
        <w:rPr>
          <w:b/>
          <w:i/>
        </w:rPr>
        <w:t>Практическая работа №7: «Формирование простых запросов к готовой БД».</w:t>
      </w:r>
      <w:r w:rsidR="00FC28D8" w:rsidRPr="00BC485B">
        <w:rPr>
          <w:b/>
          <w:i/>
        </w:rPr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 w:rsidRPr="00BC485B">
        <w:rPr>
          <w:b/>
          <w:bCs/>
          <w:i/>
        </w:rPr>
        <w:t>Условия выбора и сложные логические выражения</w:t>
      </w:r>
      <w:r w:rsidR="00FC28D8" w:rsidRPr="00BC485B">
        <w:rPr>
          <w:b/>
          <w:i/>
        </w:rPr>
        <w:t xml:space="preserve">: </w:t>
      </w:r>
      <w:r w:rsidR="00BD392A">
        <w:t>примеры сложных логических выражений (</w:t>
      </w:r>
      <w:r w:rsidR="007D7A2A">
        <w:t xml:space="preserve">примеры сложных логических выражений, </w:t>
      </w:r>
      <w:r w:rsidR="00BD392A">
        <w:t xml:space="preserve">знаки логических операций, </w:t>
      </w:r>
      <w:r w:rsidR="007D7A2A">
        <w:t>логические операции – «И», «ИЛИ», НЕ», логические выражения, таблица истинности); логическое умножение (логическое умножение (конъюнкция), команда выборки логического умножения (конъюнкции) примеры логического умножения (конъюнкции)); логическое сложение (логическое сложение (дизъюнкция), команда выборки логического сложения (дизъюнкции), примеры логического сложения (дизъюнкции));</w:t>
      </w:r>
      <w:proofErr w:type="gramEnd"/>
      <w:r w:rsidR="007D7A2A">
        <w:t xml:space="preserve"> логическое отрицание (логическое отрицание (инверсия), команда выборки логического отрицания (инверсии), примеры логического отрицания (инверсии)); приоритеты логических операций (приоритеты логических операций); запрос на выборку и сложные логические выражения (запрос на выборку и сложные логические выражения, примеры сложных логических выражений)</w:t>
      </w:r>
      <w:r w:rsidR="00FC28D8" w:rsidRPr="00BD392A">
        <w:t xml:space="preserve">. </w:t>
      </w:r>
      <w:r w:rsidR="00FC28D8" w:rsidRPr="00DA4979">
        <w:rPr>
          <w:rStyle w:val="2115pt"/>
          <w:rFonts w:eastAsia="Courier New"/>
          <w:b/>
        </w:rPr>
        <w:t xml:space="preserve">(1ч). </w:t>
      </w:r>
    </w:p>
    <w:p w:rsidR="00FC28D8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 w:rsidRPr="00BC485B">
        <w:rPr>
          <w:b/>
          <w:i/>
        </w:rPr>
        <w:t>Практическая работа №8</w:t>
      </w:r>
      <w:r w:rsidR="00FC28D8" w:rsidRPr="00BC485B">
        <w:rPr>
          <w:b/>
          <w:i/>
        </w:rPr>
        <w:t>:</w:t>
      </w:r>
      <w:r w:rsidRPr="00BC485B">
        <w:rPr>
          <w:b/>
          <w:i/>
        </w:rPr>
        <w:t xml:space="preserve"> «Формирование сложных запросов к готовой БД». </w:t>
      </w:r>
      <w:r w:rsidRPr="00BC485B">
        <w:rPr>
          <w:b/>
        </w:rPr>
        <w:t>(</w:t>
      </w:r>
      <w:r w:rsidR="00FC28D8" w:rsidRPr="00BC485B">
        <w:rPr>
          <w:rStyle w:val="2115pt"/>
          <w:rFonts w:eastAsia="Courier New"/>
          <w:b/>
        </w:rPr>
        <w:t>1ч).</w:t>
      </w:r>
    </w:p>
    <w:p w:rsidR="00BC485B" w:rsidRDefault="00BC485B" w:rsidP="00BC485B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lastRenderedPageBreak/>
        <w:t>Сортировка, удаление и добавление записей</w:t>
      </w:r>
      <w:r w:rsidRPr="00BC485B">
        <w:rPr>
          <w:b/>
          <w:i/>
        </w:rPr>
        <w:t xml:space="preserve">: </w:t>
      </w:r>
      <w:r w:rsidR="004E54AE">
        <w:t>команда выборки с параметром сортировки (сортировка, информация для сортировки, формат команды выборки для сортировки); ключ сортировки</w:t>
      </w:r>
      <w:r w:rsidR="00BD392A">
        <w:t xml:space="preserve"> (ключ сортировки, команда выборки по ключу сортировки, варианты порядка сортировки – по возрастанию значений ключа, по убыванию значений ключа, примеры ключей сортировки); сортировка по нескольким ключам (команда выборки по двум ключам сортировки);</w:t>
      </w:r>
      <w:proofErr w:type="gramEnd"/>
      <w:r w:rsidR="00BD392A">
        <w:t xml:space="preserve"> команды удаления и добавления записей (команды выборки для удаления и добавления записей, примеры удаления и добавления записей)</w:t>
      </w:r>
      <w:r w:rsidRPr="004E54AE">
        <w:t xml:space="preserve">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A62630" w:rsidRDefault="00A62630" w:rsidP="00A6263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BC485B">
        <w:rPr>
          <w:b/>
          <w:i/>
        </w:rPr>
        <w:t>:</w:t>
      </w:r>
      <w:r>
        <w:rPr>
          <w:b/>
          <w:i/>
        </w:rPr>
        <w:t xml:space="preserve"> «Сортировка БД».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FC28D8" w:rsidRDefault="00A62630" w:rsidP="00E36BBE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№3 по пройденному разделу</w:t>
      </w:r>
      <w:r w:rsidRPr="00BC485B">
        <w:rPr>
          <w:b/>
          <w:i/>
        </w:rPr>
        <w:t>:</w:t>
      </w:r>
      <w:r>
        <w:rPr>
          <w:b/>
          <w:i/>
        </w:rPr>
        <w:t xml:space="preserve"> «Хранение и обработка информации в базах данных (БД).</w:t>
      </w:r>
      <w:r w:rsidRPr="00BC485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0F29D5" w:rsidRPr="00A62630" w:rsidRDefault="000F29D5" w:rsidP="00E36BBE">
      <w:pPr>
        <w:pStyle w:val="a4"/>
        <w:spacing w:before="0" w:after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FC28D8" w:rsidRPr="00A62630" w:rsidRDefault="00A62630" w:rsidP="00E36BBE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 w:rsidRPr="00A62630">
        <w:rPr>
          <w:b/>
          <w:bCs/>
          <w:iCs/>
        </w:rPr>
        <w:t>Табличные вычисления на компьютере (12</w:t>
      </w:r>
      <w:r w:rsidR="00FC28D8" w:rsidRPr="00A62630">
        <w:rPr>
          <w:b/>
          <w:bCs/>
          <w:iCs/>
        </w:rPr>
        <w:t xml:space="preserve"> ч).</w:t>
      </w:r>
    </w:p>
    <w:p w:rsidR="00FC28D8" w:rsidRPr="00DA4979" w:rsidRDefault="00FC28D8" w:rsidP="00A62630">
      <w:pPr>
        <w:pStyle w:val="a4"/>
        <w:spacing w:before="0" w:after="0" w:line="360" w:lineRule="auto"/>
        <w:jc w:val="both"/>
        <w:rPr>
          <w:b/>
          <w:i/>
          <w:iCs/>
          <w:highlight w:val="yellow"/>
        </w:rPr>
      </w:pP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proofErr w:type="gramStart"/>
      <w:r w:rsidRPr="007C3B11">
        <w:rPr>
          <w:b/>
          <w:i/>
        </w:rPr>
        <w:t>Двоичная система счисления:</w:t>
      </w:r>
      <w:r w:rsidR="00FC28D8" w:rsidRPr="007C3B11">
        <w:t xml:space="preserve"> </w:t>
      </w:r>
      <w:r w:rsidR="00E36BBE">
        <w:t>десятичная и двоичная системы счисления (система счисления, основание системы счисления); развернутая форма записи числа (развернутая форма записи числа, примеры развернутой записи числа); перевод двоичных чисел в десятичную систему (</w:t>
      </w:r>
      <w:r w:rsidR="008E19EE">
        <w:t>примеры переводов двоичных чисел в десятичную систему); перевод десятичных чисел в двоичную систему (примеры переводов десятичных чисел в двоичную систему);</w:t>
      </w:r>
      <w:proofErr w:type="gramEnd"/>
      <w:r w:rsidR="008E19EE">
        <w:t xml:space="preserve"> арифметика </w:t>
      </w:r>
      <w:proofErr w:type="gramStart"/>
      <w:r w:rsidR="008E19EE">
        <w:t>двоичных</w:t>
      </w:r>
      <w:proofErr w:type="gramEnd"/>
      <w:r w:rsidR="008E19EE">
        <w:t xml:space="preserve"> чисел (арифметика двоичных чисел – сложение, вычитание, умножение)</w:t>
      </w:r>
      <w:r w:rsidR="00FC28D8" w:rsidRPr="00E36BBE">
        <w:t>.</w:t>
      </w:r>
      <w:r w:rsidR="00FC28D8" w:rsidRPr="00DA4979">
        <w:rPr>
          <w:rStyle w:val="2115pt"/>
          <w:rFonts w:eastAsia="Courier New"/>
          <w:b/>
        </w:rPr>
        <w:t xml:space="preserve"> 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7C3B11">
        <w:rPr>
          <w:b/>
          <w:i/>
        </w:rPr>
        <w:t>Числа в памяти компьютера</w:t>
      </w:r>
      <w:r w:rsidR="00FC28D8" w:rsidRPr="007C3B11">
        <w:rPr>
          <w:b/>
          <w:i/>
        </w:rPr>
        <w:t>:</w:t>
      </w:r>
      <w:r w:rsidR="00FC28D8" w:rsidRPr="007C3B11">
        <w:t xml:space="preserve"> </w:t>
      </w:r>
      <w:r w:rsidR="008E19EE">
        <w:t>обработка двоичных чисел; цифровые технологии; представление целых чисел (представление целых положительных чисел, представление целых отрицательных чисел, алгоритм представления целого отрицательного числа, обратный код</w:t>
      </w:r>
      <w:proofErr w:type="gramStart"/>
      <w:r w:rsidR="00FC28D8" w:rsidRPr="008E19EE">
        <w:t>.</w:t>
      </w:r>
      <w:proofErr w:type="gramEnd"/>
      <w:r w:rsidR="00FC28D8" w:rsidRPr="008E19EE">
        <w:t xml:space="preserve"> </w:t>
      </w:r>
      <w:proofErr w:type="gramStart"/>
      <w:r w:rsidR="008E19EE">
        <w:t>д</w:t>
      </w:r>
      <w:proofErr w:type="gramEnd"/>
      <w:r w:rsidR="008E19EE">
        <w:t>ополнительный код); размер ячейки и диапазон значений чисел (диапазон представления целых чисел в 8-разрядной ячейке</w:t>
      </w:r>
      <w:r w:rsidR="005A1E39">
        <w:t xml:space="preserve">, диапазон представления целых чисел в 16-разрядной ячейке, диапазон представления целых чисел в 32-разрядной ячейке); особенности работы компьютера с целыми числами (особенности работы компьютера с целыми числами, переполнение); представление </w:t>
      </w:r>
      <w:proofErr w:type="gramStart"/>
      <w:r w:rsidR="005A1E39">
        <w:t>вещественных</w:t>
      </w:r>
      <w:proofErr w:type="gramEnd"/>
      <w:r w:rsidR="005A1E39">
        <w:t xml:space="preserve"> чисел (дробные числа, представление вещественных чисел, мантисса, порядок); особенности работы компьютера с вещественными числами (особенности работы компьютера с вещественными числами).</w:t>
      </w:r>
      <w:r w:rsidR="008E19EE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FC28D8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7C3B11">
        <w:rPr>
          <w:b/>
          <w:bCs/>
          <w:i/>
        </w:rPr>
        <w:t xml:space="preserve">Практическая работа № 10: </w:t>
      </w:r>
      <w:r w:rsidRPr="007C3B11">
        <w:rPr>
          <w:b/>
          <w:i/>
        </w:rPr>
        <w:t>«</w:t>
      </w:r>
      <w:r w:rsidR="007C3B11" w:rsidRPr="007C3B11">
        <w:rPr>
          <w:b/>
          <w:i/>
        </w:rPr>
        <w:t>Перевод чисел из одной системы счисления в другую. Арифметические вычисления</w:t>
      </w:r>
      <w:r w:rsidRPr="007C3B11">
        <w:rPr>
          <w:b/>
          <w:i/>
        </w:rPr>
        <w:t>»</w:t>
      </w:r>
      <w:r w:rsidR="007C3B11">
        <w:rPr>
          <w:b/>
          <w:i/>
        </w:rPr>
        <w:t>.</w:t>
      </w:r>
      <w:r w:rsidRPr="007C3B11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proofErr w:type="gramStart"/>
      <w:r w:rsidRPr="007C3B11">
        <w:rPr>
          <w:b/>
          <w:i/>
        </w:rPr>
        <w:t>Что такое электронная таблица:</w:t>
      </w:r>
      <w:r w:rsidR="00FC28D8" w:rsidRPr="007C3B11">
        <w:t xml:space="preserve"> </w:t>
      </w:r>
      <w:r w:rsidR="005A1E39">
        <w:t>отличие электронной таблицы от базы данных (отличие электронной таблицы от базы данных, вычисляемые или зависимые поля, независимые поля, исходные данные</w:t>
      </w:r>
      <w:r w:rsidR="00FA11C4">
        <w:t xml:space="preserve">, электронная таблица, табличный процессор), структура электронной таблицы (ячейка таблицы, имя или адрес ячейки таблицы, столбец таблицы, строка таблицы, </w:t>
      </w:r>
      <w:r w:rsidR="00FA11C4">
        <w:lastRenderedPageBreak/>
        <w:t>диапазон таблицы); данные в электронной таблице (текст, числовое значение, формула);</w:t>
      </w:r>
      <w:proofErr w:type="gramEnd"/>
      <w:r w:rsidR="00FA11C4">
        <w:t xml:space="preserve"> режимы отображения данных (отображение формул, отображение значений)</w:t>
      </w:r>
      <w:r w:rsidR="00FC28D8" w:rsidRPr="005A1E39">
        <w:t>.</w:t>
      </w:r>
      <w:r w:rsidR="00FC28D8" w:rsidRPr="00DA4979">
        <w:rPr>
          <w:rStyle w:val="2115pt"/>
          <w:rFonts w:eastAsia="Courier New"/>
          <w:b/>
        </w:rPr>
        <w:t xml:space="preserve"> 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bCs/>
          <w:iCs/>
          <w:highlight w:val="yellow"/>
        </w:rPr>
      </w:pPr>
      <w:r w:rsidRPr="007C3B11">
        <w:rPr>
          <w:b/>
          <w:bCs/>
          <w:i/>
        </w:rPr>
        <w:t xml:space="preserve">Правила заполнения таблицы. Практическая работа №11: «Ввод данных в готовую таблицу. </w:t>
      </w:r>
      <w:proofErr w:type="gramStart"/>
      <w:r w:rsidRPr="007C3B11">
        <w:rPr>
          <w:b/>
          <w:bCs/>
          <w:i/>
        </w:rPr>
        <w:t>Изменение данных»</w:t>
      </w:r>
      <w:r w:rsidR="00FC28D8" w:rsidRPr="007C3B11">
        <w:rPr>
          <w:b/>
          <w:i/>
        </w:rPr>
        <w:t>:</w:t>
      </w:r>
      <w:r w:rsidR="00FC28D8" w:rsidRPr="007C3B11">
        <w:t xml:space="preserve"> </w:t>
      </w:r>
      <w:r w:rsidR="00FA11C4">
        <w:t>тексты в электронной таблице; правила записи чисел (правила записи целых чисел, правила записи вещественных чисел, форма записи числа с фиксированной запятой, форма записи числа с плавающей запятой); правила записи формул (</w:t>
      </w:r>
      <w:r w:rsidR="002C4FF5">
        <w:t>правила записи формул, знаки операций, примеры записи формул, порядок убывания старшинства операций); подготовка таблицы к расчетам (подготовка таблицы к расчетам)</w:t>
      </w:r>
      <w:r w:rsidR="00FC28D8" w:rsidRPr="00FA11C4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  <w:proofErr w:type="gramEnd"/>
    </w:p>
    <w:p w:rsidR="00FC28D8" w:rsidRPr="00DA4979" w:rsidRDefault="007C3B11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7C3B11">
        <w:rPr>
          <w:b/>
          <w:i/>
        </w:rPr>
        <w:t xml:space="preserve">Работа с диапазонами. </w:t>
      </w:r>
      <w:proofErr w:type="gramStart"/>
      <w:r w:rsidRPr="007C3B11">
        <w:rPr>
          <w:b/>
          <w:i/>
        </w:rPr>
        <w:t>Относительная адресация</w:t>
      </w:r>
      <w:r w:rsidR="00FC28D8" w:rsidRPr="007C3B11">
        <w:rPr>
          <w:b/>
          <w:i/>
        </w:rPr>
        <w:t>:</w:t>
      </w:r>
      <w:r w:rsidR="00FC28D8" w:rsidRPr="007C3B11">
        <w:t xml:space="preserve"> </w:t>
      </w:r>
      <w:r w:rsidR="002C4FF5">
        <w:t>что такое диапазон (блок) (диапазон, минимальный диапазон таблицы); функции обработки диапазона (статистические функции диапазона – суммирование чисел, вычисление среднего значения, нахождение максимального и минимального значений, операции манипулирования – удаление, вставка, копирование, перенос, сортировка диапазонов таблицы); принцип относительной адресации (принцип относительной адресации); сортировка таблицы (сортировка таблицы, примеры сортировки таблицы)</w:t>
      </w:r>
      <w:r w:rsidR="00FC28D8" w:rsidRPr="002C4FF5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  <w:proofErr w:type="gramEnd"/>
    </w:p>
    <w:p w:rsidR="00FC28D8" w:rsidRPr="00DA4979" w:rsidRDefault="007C3B11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7C3B11">
        <w:rPr>
          <w:b/>
          <w:bCs/>
          <w:i/>
        </w:rPr>
        <w:t xml:space="preserve">Деловая графика. Условная функция. </w:t>
      </w:r>
      <w:proofErr w:type="gramStart"/>
      <w:r w:rsidRPr="007C3B11">
        <w:rPr>
          <w:b/>
          <w:bCs/>
          <w:i/>
        </w:rPr>
        <w:t>Логические функции и абсолютные адреса</w:t>
      </w:r>
      <w:r w:rsidR="00FC28D8" w:rsidRPr="007C3B11">
        <w:rPr>
          <w:b/>
          <w:i/>
        </w:rPr>
        <w:t>:</w:t>
      </w:r>
      <w:r w:rsidR="00791A4C">
        <w:t xml:space="preserve"> графические возможности табличного процессора (графический режим); типы диаграмм (типы диаграмм – круговая диаграмма, столбчатая диаграмма); условная функция (условная функция – функция «Если»); запись и выполнение логических функций (логические функции – «И», «ИЛИ», «НЕ», абсолютный адрес); абсолютные адреса (абсолютный адрес, запись абсолютного адреса в таблице); функция времени (функция времени, таймер)</w:t>
      </w:r>
      <w:r w:rsidR="00FC28D8" w:rsidRPr="002C4FF5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  <w:proofErr w:type="gramEnd"/>
    </w:p>
    <w:p w:rsidR="00FC28D8" w:rsidRPr="00DA4979" w:rsidRDefault="007C3B11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7C3B11">
        <w:rPr>
          <w:b/>
          <w:i/>
        </w:rPr>
        <w:t>Практическая работа №12</w:t>
      </w:r>
      <w:r w:rsidR="00FC28D8" w:rsidRPr="007C3B11">
        <w:rPr>
          <w:b/>
          <w:i/>
        </w:rPr>
        <w:t>:</w:t>
      </w:r>
      <w:r w:rsidRPr="007C3B11">
        <w:rPr>
          <w:b/>
          <w:i/>
        </w:rPr>
        <w:t xml:space="preserve"> «Построение диаграмм и графиков».</w:t>
      </w:r>
      <w:r w:rsidR="00FC28D8" w:rsidRPr="007C3B11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873640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873640">
        <w:rPr>
          <w:b/>
          <w:bCs/>
          <w:i/>
        </w:rPr>
        <w:t>Электронные таблицы и математическое моделирование</w:t>
      </w:r>
      <w:r w:rsidR="00FC28D8" w:rsidRPr="00873640">
        <w:rPr>
          <w:b/>
          <w:i/>
        </w:rPr>
        <w:t>:</w:t>
      </w:r>
      <w:r w:rsidRPr="00873640">
        <w:rPr>
          <w:b/>
          <w:i/>
        </w:rPr>
        <w:t xml:space="preserve"> </w:t>
      </w:r>
      <w:r w:rsidR="00791A4C">
        <w:t>математическое моделирование (математическое моделирование, объекты математического моделирования, примеры математического моделирования); этапы математического моделирования на компьютере (компьютерная математическая модель, вычислительный эксперимент,</w:t>
      </w:r>
      <w:r w:rsidR="004E54AE">
        <w:t xml:space="preserve"> результат вычислительного эксперимента,</w:t>
      </w:r>
      <w:r w:rsidR="00791A4C">
        <w:t xml:space="preserve"> этапы компьютерного математического моделирования</w:t>
      </w:r>
      <w:r w:rsidR="004E54AE">
        <w:t>); пример математического моделирования в электронных таблицах (примеры математического моделирования в электронных таблицах, закон Мальтуса)</w:t>
      </w:r>
      <w:r w:rsidR="00FC28D8" w:rsidRPr="00791A4C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873640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873640">
        <w:rPr>
          <w:b/>
          <w:i/>
        </w:rPr>
        <w:t>Практическая работа №13</w:t>
      </w:r>
      <w:r w:rsidR="00FC28D8" w:rsidRPr="00873640">
        <w:rPr>
          <w:b/>
          <w:i/>
        </w:rPr>
        <w:t>:</w:t>
      </w:r>
      <w:r w:rsidRPr="00873640">
        <w:rPr>
          <w:b/>
          <w:i/>
        </w:rPr>
        <w:t xml:space="preserve"> «Ввод математических формул и вычисления по ним».</w:t>
      </w:r>
      <w:r w:rsidR="00FC28D8" w:rsidRPr="00DA4979">
        <w:rPr>
          <w:highlight w:val="yellow"/>
        </w:rPr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873640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873640">
        <w:rPr>
          <w:b/>
          <w:bCs/>
          <w:i/>
        </w:rPr>
        <w:t>Имитационные модели в электронных таблицах</w:t>
      </w:r>
      <w:r w:rsidR="00FC28D8" w:rsidRPr="00873640">
        <w:rPr>
          <w:b/>
          <w:i/>
        </w:rPr>
        <w:t>:</w:t>
      </w:r>
      <w:r w:rsidR="00FC28D8" w:rsidRPr="00873640">
        <w:t xml:space="preserve"> </w:t>
      </w:r>
      <w:r w:rsidR="004E54AE">
        <w:t>что такое имитационная модель (имитационная модель); пример имитационного моделирования в электронной таблице (цель моделирования, примеры имитационного моделирования в электронной таблице)</w:t>
      </w:r>
      <w:r w:rsidR="00FC28D8" w:rsidRPr="004E54AE">
        <w:t>.</w:t>
      </w:r>
      <w:r w:rsidR="00FC28D8" w:rsidRPr="00873640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873640" w:rsidRDefault="00873640" w:rsidP="002941AB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 w:rsidRPr="00873640">
        <w:rPr>
          <w:b/>
          <w:i/>
        </w:rPr>
        <w:t>Контрольная</w:t>
      </w:r>
      <w:proofErr w:type="gramEnd"/>
      <w:r w:rsidRPr="00873640">
        <w:rPr>
          <w:b/>
          <w:i/>
        </w:rPr>
        <w:t xml:space="preserve"> работа №4 по пройденному разделу</w:t>
      </w:r>
      <w:r w:rsidR="00FC28D8" w:rsidRPr="00873640">
        <w:rPr>
          <w:b/>
          <w:i/>
        </w:rPr>
        <w:t>:</w:t>
      </w:r>
      <w:r w:rsidRPr="00873640">
        <w:rPr>
          <w:b/>
          <w:i/>
        </w:rPr>
        <w:t xml:space="preserve"> «Табличные вычисления на компьютере».</w:t>
      </w:r>
      <w:r w:rsidR="00FC28D8" w:rsidRPr="00873640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873640" w:rsidRPr="000F29D5" w:rsidRDefault="00873640" w:rsidP="000F29D5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Управление и алгоритмы (10</w:t>
      </w:r>
      <w:r w:rsidRPr="00A62630">
        <w:rPr>
          <w:b/>
          <w:bCs/>
          <w:iCs/>
        </w:rPr>
        <w:t xml:space="preserve"> ч).</w:t>
      </w:r>
    </w:p>
    <w:p w:rsidR="00FC28D8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 w:rsidRPr="00873640">
        <w:rPr>
          <w:b/>
          <w:i/>
          <w:color w:val="000000"/>
        </w:rPr>
        <w:t xml:space="preserve">Управление и кибернетика. </w:t>
      </w:r>
      <w:proofErr w:type="gramStart"/>
      <w:r w:rsidRPr="00873640">
        <w:rPr>
          <w:b/>
          <w:i/>
          <w:color w:val="000000"/>
        </w:rPr>
        <w:t>Управление с обратной связью</w:t>
      </w:r>
      <w:r w:rsidR="00FC28D8" w:rsidRPr="00873640">
        <w:rPr>
          <w:b/>
          <w:i/>
          <w:color w:val="000000"/>
        </w:rPr>
        <w:t>:</w:t>
      </w:r>
      <w:r w:rsidR="00FC28D8" w:rsidRPr="00873640">
        <w:rPr>
          <w:color w:val="000000"/>
        </w:rPr>
        <w:t xml:space="preserve"> </w:t>
      </w:r>
      <w:r w:rsidR="000F29D5">
        <w:rPr>
          <w:color w:val="000000"/>
        </w:rPr>
        <w:t>возникновение кибернетики (</w:t>
      </w:r>
      <w:r w:rsidR="006753EE">
        <w:rPr>
          <w:color w:val="000000"/>
        </w:rPr>
        <w:t>«кибернетика», возникновение «кибернетики», Ноберт Виннер); что такое управление (что такое управление, управляющий объект, управляющее воздействие, управляемый объект, схема системы управления без обратной связи, примеры информации, которая передается с помощью команд); алгоритм управления (алгоритм управления, исполнитель управляющего алгоритма, информационный процесс); линейный алгоритм (линейный или последовательный алгоритм, примеры линейного или последовательного алгоритма);</w:t>
      </w:r>
      <w:proofErr w:type="gramEnd"/>
      <w:r w:rsidR="006753EE">
        <w:rPr>
          <w:color w:val="000000"/>
        </w:rPr>
        <w:t xml:space="preserve"> </w:t>
      </w:r>
      <w:proofErr w:type="gramStart"/>
      <w:r w:rsidR="006753EE">
        <w:rPr>
          <w:color w:val="000000"/>
        </w:rPr>
        <w:t>обратная связь (</w:t>
      </w:r>
      <w:r w:rsidR="00E24525">
        <w:rPr>
          <w:color w:val="000000"/>
        </w:rPr>
        <w:t>прямая связь, обратная связь); модель управления с обратной связью (управляющий объект, управляющее воздействие, управляемый объект, обратная связь, схема системы управления с обратной связью); циклы и ветвления в алгоритмах (циклический алгоритм, примеры циклического алгоритма, ветвящийся алгоритм, примеры ветвящегося алгоритма, управление без обратной связи); системы с программным управлением (автоматические системы с программным управлением, программное управление)</w:t>
      </w:r>
      <w:r w:rsidR="00FC28D8" w:rsidRPr="000F29D5">
        <w:rPr>
          <w:color w:val="000000"/>
        </w:rPr>
        <w:t>.</w:t>
      </w:r>
      <w:r w:rsidR="00FC28D8"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873640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Определение и свойства алгоритма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E24525">
        <w:rPr>
          <w:color w:val="000000"/>
        </w:rPr>
        <w:t>происхождение понятия «алгоритм» (математик средневекового Востока – Мухаммед ибн Мусы аль-Хорезми); исполнитель алгоритма (исполнитель алгоритма, примеры исполнителей алгоритма, алгоритмы игры «Баше»); алгоритмический язык (алгоритмический язык, служебные слова алгоритмического языка); свойства алгоритма (дискретность алгоритма, система команд исполнителя – СКИ, понятность алгоритма, точность алгоритма, конечность алгоритма, исходные данные алгоритма, полный набор данных алгоритма);</w:t>
      </w:r>
      <w:proofErr w:type="gramEnd"/>
      <w:r w:rsidR="00E24525">
        <w:rPr>
          <w:color w:val="000000"/>
        </w:rPr>
        <w:t xml:space="preserve"> </w:t>
      </w:r>
      <w:proofErr w:type="gramStart"/>
      <w:r w:rsidR="00E24525">
        <w:rPr>
          <w:color w:val="000000"/>
        </w:rPr>
        <w:t>определение алгоритма (алгоритм, примеры алгоритмов); формальное исполнение алгоритма (формальное исполнение алгоритма); что такое программа (программа, примеры «программ»)</w:t>
      </w:r>
      <w:r w:rsidRPr="00E24525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873640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Графический учебный исполнитель (ГРИС)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3D756E">
        <w:rPr>
          <w:color w:val="000000"/>
        </w:rPr>
        <w:t>назначение и возможности графического исполнителя (среда деятельности графического исполнителя, система команд управления графического исполнителя, режимы работы графического исполнителя, местоположение графического исполнителя, направление графического исполнителя, графический исполнитель, режим прямого управления и режим программного управления графического исполнителя); простые команды ГРИС («шаг», «поворот», «прыжок»); работа в программном режиме (режим исполнения, режим установки);</w:t>
      </w:r>
      <w:proofErr w:type="gramEnd"/>
      <w:r w:rsidR="003D756E">
        <w:rPr>
          <w:color w:val="000000"/>
        </w:rPr>
        <w:t xml:space="preserve"> линейные программы для ГРИС (задача на составление и выполнение программы, по которой ГРИС нарисует на поле букву «Т»)</w:t>
      </w:r>
      <w:r w:rsidRPr="003D756E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873640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№14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 в графическом учебном исполнителе: построение линейных алгоритмов».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Вспомогательные алгоритмы и подпрограммы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3D756E">
        <w:rPr>
          <w:color w:val="000000"/>
        </w:rPr>
        <w:t xml:space="preserve">что такое вспомогательный алгоритм (задача на составление и выполнение программы, по которой ГРИС напишет на экране </w:t>
      </w:r>
      <w:r w:rsidR="003D756E">
        <w:rPr>
          <w:color w:val="000000"/>
        </w:rPr>
        <w:lastRenderedPageBreak/>
        <w:t>четырехзначное число 1919, вспомогательный алгоритм, подпрограмма или процедура); обращение к вспомогательному алгоритму (</w:t>
      </w:r>
      <w:r w:rsidR="008B6932">
        <w:rPr>
          <w:color w:val="000000"/>
        </w:rPr>
        <w:t>примеры обращений к вспомогательному алгоритму); описание вспомогательного алгоритма (описание процедур, примеры описаний вспомогательного алгоритма</w:t>
      </w:r>
      <w:r w:rsidR="00106ADA">
        <w:rPr>
          <w:color w:val="000000"/>
        </w:rPr>
        <w:t>, формат описания процедуры</w:t>
      </w:r>
      <w:r w:rsidR="008B6932">
        <w:rPr>
          <w:color w:val="000000"/>
        </w:rPr>
        <w:t>); метод последовательной детализации (метод последовательной или пошаговой детализации);</w:t>
      </w:r>
      <w:proofErr w:type="gramEnd"/>
      <w:r w:rsidR="008B6932">
        <w:rPr>
          <w:color w:val="000000"/>
        </w:rPr>
        <w:t xml:space="preserve"> сборочный метод (библиотека подпрограмм, сборочное программирование)</w:t>
      </w:r>
      <w:r w:rsidRPr="003D756E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№15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 в графическом учебном исполнителе: построение вспомогательных алгоритмов».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Циклические алгоритмы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8B6932">
        <w:rPr>
          <w:color w:val="000000"/>
        </w:rPr>
        <w:t>команда цикла (задача на составление и выполнение программы, по которой требуется нарисовать горизонтальную линию через весь экран,</w:t>
      </w:r>
      <w:r w:rsidR="00106ADA">
        <w:rPr>
          <w:color w:val="000000"/>
        </w:rPr>
        <w:t xml:space="preserve"> формат команды цикла,</w:t>
      </w:r>
      <w:r w:rsidR="008B6932">
        <w:rPr>
          <w:color w:val="000000"/>
        </w:rPr>
        <w:t xml:space="preserve"> команда цикла, примеры команд циклов, зацикливание); цикл в процедуре (задача на составление и выполнение программы, по которой требуется нарисовать рамку по краю поля); блок-схемы алгоритмов (блок-схемы алгоритмов, фигуры блок-схемы алгоритмов);</w:t>
      </w:r>
      <w:proofErr w:type="gramEnd"/>
      <w:r w:rsidR="008B6932">
        <w:rPr>
          <w:color w:val="000000"/>
        </w:rPr>
        <w:t xml:space="preserve"> ци</w:t>
      </w:r>
      <w:proofErr w:type="gramStart"/>
      <w:r w:rsidR="008B6932">
        <w:rPr>
          <w:color w:val="000000"/>
        </w:rPr>
        <w:t>кл с пр</w:t>
      </w:r>
      <w:proofErr w:type="gramEnd"/>
      <w:r w:rsidR="008B6932">
        <w:rPr>
          <w:color w:val="000000"/>
        </w:rPr>
        <w:t xml:space="preserve">едусловием (цикл с предусловием, цикл-пока, задача на составление и выполнение программы, по которой требуется расчертить </w:t>
      </w:r>
      <w:r w:rsidR="00106ADA">
        <w:rPr>
          <w:color w:val="000000"/>
        </w:rPr>
        <w:t>поле горизонтальными линиями)</w:t>
      </w:r>
      <w:r w:rsidRPr="008B6932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Ветвление и последовательная детализация алгоритма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106ADA">
        <w:rPr>
          <w:color w:val="000000"/>
        </w:rPr>
        <w:t xml:space="preserve">команда ветвления (команда ветвления, формат команды ветвления); неполная форма команды ветвления (неполная форма ветвления, формат неполной формы ветвления); </w:t>
      </w:r>
      <w:proofErr w:type="gramStart"/>
      <w:r w:rsidR="00106ADA">
        <w:rPr>
          <w:color w:val="000000"/>
        </w:rPr>
        <w:t>пример</w:t>
      </w:r>
      <w:proofErr w:type="gramEnd"/>
      <w:r w:rsidR="00106ADA">
        <w:rPr>
          <w:color w:val="000000"/>
        </w:rPr>
        <w:t xml:space="preserve"> задача с двухшаговой детализацией (задача на составление и выполнение программы, по которой требуется построить орнамент, состоящий из квадратов, расположенных по краям поля, цикл с вложенным ветвлением)</w:t>
      </w:r>
      <w:r w:rsidRPr="00106ADA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№16: «Работа в графическом учебном исполнителе: построение циклических алгоритмов и алгоритмов с ветвлением».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Default="00D8353C" w:rsidP="00CF0561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№5 по пройденному разделу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«Управление и алгоритмы».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Pr="00D8353C" w:rsidRDefault="00D8353C" w:rsidP="00CF0561">
      <w:pPr>
        <w:pStyle w:val="a4"/>
        <w:spacing w:before="0" w:after="0" w:line="360" w:lineRule="auto"/>
        <w:ind w:left="1440"/>
        <w:jc w:val="both"/>
        <w:rPr>
          <w:b/>
          <w:i/>
          <w:iCs/>
        </w:rPr>
      </w:pPr>
    </w:p>
    <w:p w:rsidR="00D8353C" w:rsidRPr="00CF0561" w:rsidRDefault="00D8353C" w:rsidP="00CF0561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Программное управление работы компьютера (14</w:t>
      </w:r>
      <w:r w:rsidRPr="00A62630">
        <w:rPr>
          <w:b/>
          <w:bCs/>
          <w:iCs/>
        </w:rPr>
        <w:t xml:space="preserve"> ч).</w:t>
      </w:r>
    </w:p>
    <w:p w:rsidR="00CF0561" w:rsidRPr="00CF0561" w:rsidRDefault="00CF0561" w:rsidP="00CF0561">
      <w:pPr>
        <w:pStyle w:val="a4"/>
        <w:spacing w:before="0" w:after="0" w:line="360" w:lineRule="auto"/>
        <w:ind w:left="1440"/>
        <w:jc w:val="both"/>
        <w:rPr>
          <w:b/>
          <w:i/>
          <w:iCs/>
        </w:rPr>
      </w:pP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 xml:space="preserve">Что такое программирование? </w:t>
      </w:r>
      <w:proofErr w:type="gramStart"/>
      <w:r>
        <w:rPr>
          <w:b/>
          <w:i/>
          <w:color w:val="000000"/>
        </w:rPr>
        <w:t>Алгоритмы работы с величинами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1412A9">
        <w:rPr>
          <w:color w:val="000000"/>
        </w:rPr>
        <w:t>кто такие программисты (назначение программирования, программисты, пользователи, системные программисты, прикладные программисты); что такое язык программирования (язык программирования, примеры языков – Фортран.</w:t>
      </w:r>
      <w:proofErr w:type="gramEnd"/>
      <w:r w:rsidR="001412A9">
        <w:rPr>
          <w:color w:val="000000"/>
        </w:rPr>
        <w:t xml:space="preserve"> </w:t>
      </w:r>
      <w:proofErr w:type="gramStart"/>
      <w:r w:rsidR="001412A9">
        <w:rPr>
          <w:color w:val="000000"/>
        </w:rPr>
        <w:t>Паскаль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</w:rPr>
        <w:t>Бейсик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</w:rPr>
        <w:t>СИ</w:t>
      </w:r>
      <w:r w:rsidR="001412A9" w:rsidRPr="001412A9">
        <w:rPr>
          <w:color w:val="000000"/>
        </w:rPr>
        <w:t xml:space="preserve">++, </w:t>
      </w:r>
      <w:r w:rsidR="001412A9">
        <w:rPr>
          <w:color w:val="000000"/>
          <w:lang w:val="en-US"/>
        </w:rPr>
        <w:t>Delphi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Java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Pascal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Visual</w:t>
      </w:r>
      <w:r w:rsidR="001412A9" w:rsidRPr="001412A9">
        <w:rPr>
          <w:color w:val="000000"/>
        </w:rPr>
        <w:t xml:space="preserve"> </w:t>
      </w:r>
      <w:r w:rsidR="001412A9">
        <w:rPr>
          <w:color w:val="000000"/>
          <w:lang w:val="en-US"/>
        </w:rPr>
        <w:t>Basic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Python</w:t>
      </w:r>
      <w:r w:rsidR="001412A9" w:rsidRPr="001412A9">
        <w:rPr>
          <w:color w:val="000000"/>
        </w:rPr>
        <w:t xml:space="preserve">); </w:t>
      </w:r>
      <w:r w:rsidR="001412A9">
        <w:rPr>
          <w:color w:val="000000"/>
        </w:rPr>
        <w:t>что</w:t>
      </w:r>
      <w:r w:rsidR="001412A9" w:rsidRPr="001412A9">
        <w:rPr>
          <w:color w:val="000000"/>
        </w:rPr>
        <w:t xml:space="preserve"> </w:t>
      </w:r>
      <w:r w:rsidR="001412A9">
        <w:rPr>
          <w:color w:val="000000"/>
        </w:rPr>
        <w:t>такое система программирования (система программирования</w:t>
      </w:r>
      <w:r w:rsidR="00800364">
        <w:rPr>
          <w:color w:val="000000"/>
        </w:rPr>
        <w:t xml:space="preserve">, примеры систем программирования, универсальные языки программирования); компьютер как исполнитель алгоритмов (компьютер как исполнитель алгоритмов, данные, программа); величины: константа и переменные (величина, три типа величины: числовой тип, символьный тип и логический тип, примеры величин, константы, примеры констант, переменные, примеры </w:t>
      </w:r>
      <w:r w:rsidR="00800364">
        <w:rPr>
          <w:color w:val="000000"/>
        </w:rPr>
        <w:lastRenderedPageBreak/>
        <w:t>переменных, идентификаторы);</w:t>
      </w:r>
      <w:proofErr w:type="gramEnd"/>
      <w:r w:rsidR="00800364">
        <w:rPr>
          <w:color w:val="000000"/>
        </w:rPr>
        <w:t xml:space="preserve"> </w:t>
      </w:r>
      <w:proofErr w:type="gramStart"/>
      <w:r w:rsidR="00800364">
        <w:rPr>
          <w:color w:val="000000"/>
        </w:rPr>
        <w:t>система команд (присваивание, ввод, вывод, обращение к вспомогательному алгоритму, цикл, ветвление); команда присваивания (формат записи команды присваивания, арифметическая команда присваивания, арифметическое выражение); команда ввода (ввод, команда ввода</w:t>
      </w:r>
      <w:r w:rsidR="005772DD">
        <w:rPr>
          <w:color w:val="000000"/>
        </w:rPr>
        <w:t>, формат записи команды ввода); команда вывода (команда выводы, формат записи команды вывода)</w:t>
      </w:r>
      <w:r w:rsidRPr="001412A9">
        <w:rPr>
          <w:color w:val="000000"/>
        </w:rPr>
        <w:t>.</w:t>
      </w:r>
      <w:r w:rsidRPr="001412A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  <w:proofErr w:type="gramEnd"/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Линейные вычислительные алгоритмы. Знакомство с языком Паскаль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5772DD">
        <w:rPr>
          <w:color w:val="000000"/>
        </w:rPr>
        <w:t xml:space="preserve">присваивание, свойства присваивания (трассировочная таблица, свойства присваивания); </w:t>
      </w:r>
      <w:r w:rsidR="00F01031">
        <w:rPr>
          <w:color w:val="000000"/>
        </w:rPr>
        <w:t xml:space="preserve">обмен значениями двух переменных (примеры задач с обменом значениями двух переменных); описание линейного вычислительного алгоритма (описание линейного вычислительного алгоритма, описание переменных); возникновение и назначение Паскаля (Паскаль, оператор); структура программы на Паскале (вещественный тип числовых переменных, целый тип числовых переменных); </w:t>
      </w:r>
      <w:proofErr w:type="gramStart"/>
      <w:r w:rsidR="00F01031">
        <w:rPr>
          <w:color w:val="000000"/>
        </w:rPr>
        <w:t xml:space="preserve">операторы ввода, вывода, присваивания (оператор </w:t>
      </w:r>
      <w:r w:rsidR="00F01031">
        <w:rPr>
          <w:color w:val="000000"/>
          <w:lang w:val="en-US"/>
        </w:rPr>
        <w:t>read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 xml:space="preserve">или </w:t>
      </w:r>
      <w:r w:rsidR="00F01031">
        <w:rPr>
          <w:color w:val="000000"/>
          <w:lang w:val="en-US"/>
        </w:rPr>
        <w:t>readln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>–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 xml:space="preserve">читать, оператор </w:t>
      </w:r>
      <w:r w:rsidR="00F01031">
        <w:rPr>
          <w:color w:val="000000"/>
          <w:lang w:val="en-US"/>
        </w:rPr>
        <w:t>write</w:t>
      </w:r>
      <w:r w:rsidR="00F01031">
        <w:rPr>
          <w:color w:val="000000"/>
        </w:rPr>
        <w:t xml:space="preserve"> или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  <w:lang w:val="en-US"/>
        </w:rPr>
        <w:t>writeln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>–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 xml:space="preserve">писать, формат записи арифметического оператора, знаки основных арифметических операций); правила записи арифметических выражений (правила записи арифметических выражений, приоритет); пунктуация </w:t>
      </w:r>
      <w:r w:rsidR="000F5EE4">
        <w:rPr>
          <w:color w:val="000000"/>
        </w:rPr>
        <w:t>Паскаля (пунктуация в Паскале, знаки пунктуации в Паскале – точка с запятой, запятая, компьютер – формальный исполнитель программы)</w:t>
      </w:r>
      <w:r w:rsidRPr="005772DD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№17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 с готовыми программами на языке Паскаль».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Алгоритмы с ветвящейся структурой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0F5EE4">
        <w:rPr>
          <w:color w:val="000000"/>
        </w:rPr>
        <w:t xml:space="preserve">представление ветвлений на АЯ, трассировка ветвящихся алгоритмов (задача на составление и выполнение программы по которой нужно выбрать из двух чисел наибольшее, отношение неравенства, логическое выражение, структурная команда, полное ветвление, неполное ветвление, задача на составление и выполнение программы по которой нужно упорядочить значения двух переменных </w:t>
      </w:r>
      <w:r w:rsidR="000F5EE4">
        <w:rPr>
          <w:color w:val="000000"/>
          <w:lang w:val="en-US"/>
        </w:rPr>
        <w:t>X</w:t>
      </w:r>
      <w:r w:rsidR="000F5EE4">
        <w:rPr>
          <w:color w:val="000000"/>
        </w:rPr>
        <w:t xml:space="preserve"> и</w:t>
      </w:r>
      <w:r w:rsidR="000F5EE4" w:rsidRPr="000F5EE4">
        <w:rPr>
          <w:color w:val="000000"/>
        </w:rPr>
        <w:t xml:space="preserve"> </w:t>
      </w:r>
      <w:r w:rsidR="000F5EE4">
        <w:rPr>
          <w:color w:val="000000"/>
          <w:lang w:val="en-US"/>
        </w:rPr>
        <w:t>Y</w:t>
      </w:r>
      <w:r w:rsidR="000F5EE4" w:rsidRPr="000F5EE4">
        <w:rPr>
          <w:color w:val="000000"/>
        </w:rPr>
        <w:t xml:space="preserve"> </w:t>
      </w:r>
      <w:r w:rsidR="000F5EE4">
        <w:rPr>
          <w:color w:val="000000"/>
        </w:rPr>
        <w:t>по возрастанию);</w:t>
      </w:r>
      <w:proofErr w:type="gramEnd"/>
      <w:r w:rsidR="000F5EE4">
        <w:rPr>
          <w:color w:val="000000"/>
        </w:rPr>
        <w:t xml:space="preserve"> сложные ветвящиеся алгоритмы (задача на составление и выполнение программы по которой нужно найти наибольшее значение среди трех величин</w:t>
      </w:r>
      <w:proofErr w:type="gramStart"/>
      <w:r w:rsidR="000F5EE4">
        <w:rPr>
          <w:color w:val="000000"/>
        </w:rPr>
        <w:t xml:space="preserve"> А</w:t>
      </w:r>
      <w:proofErr w:type="gramEnd"/>
      <w:r w:rsidR="000F5EE4">
        <w:rPr>
          <w:color w:val="000000"/>
        </w:rPr>
        <w:t>, В и С, два последовательных ветвления, вложенные ветвления)</w:t>
      </w:r>
      <w:r w:rsidRPr="000F5EE4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Программирование ветвлений на Паскале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68190F">
        <w:rPr>
          <w:color w:val="000000"/>
        </w:rPr>
        <w:t>оператор ветвления на Паскале (оператор ветвления, формат записи полного оператора ветвления); программирование полного и неполного ветвления (операция отношения, знаки отношений, запись программы полного ветвления, запись программы неполного ветвления); программирование вложенных ветвлений (блок-схема алгоритма «БИТ» с вложенными ветвлениями, составной оператор, формат записи составного оператора); логические операции (сложные логические выражения, логические операции – «</w:t>
      </w:r>
      <w:r w:rsidR="0068190F">
        <w:rPr>
          <w:color w:val="000000"/>
          <w:lang w:val="en-US"/>
        </w:rPr>
        <w:t>AND</w:t>
      </w:r>
      <w:r w:rsidR="0068190F">
        <w:rPr>
          <w:color w:val="000000"/>
        </w:rPr>
        <w:t>», «</w:t>
      </w:r>
      <w:r w:rsidR="0068190F">
        <w:rPr>
          <w:color w:val="000000"/>
          <w:lang w:val="en-US"/>
        </w:rPr>
        <w:t>Or</w:t>
      </w:r>
      <w:r w:rsidR="0068190F">
        <w:rPr>
          <w:color w:val="000000"/>
        </w:rPr>
        <w:t>», «</w:t>
      </w:r>
      <w:r w:rsidR="0068190F">
        <w:rPr>
          <w:color w:val="000000"/>
          <w:lang w:val="en-US"/>
        </w:rPr>
        <w:t>Not</w:t>
      </w:r>
      <w:r w:rsidR="0068190F">
        <w:rPr>
          <w:color w:val="000000"/>
        </w:rPr>
        <w:t>»);</w:t>
      </w:r>
      <w:proofErr w:type="gramEnd"/>
      <w:r w:rsidR="0068190F">
        <w:rPr>
          <w:color w:val="000000"/>
        </w:rPr>
        <w:t xml:space="preserve"> сложные логические выражения (сложные логические выражения, примеры сложных логических выражений)</w:t>
      </w:r>
      <w:r w:rsidRPr="0068190F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lastRenderedPageBreak/>
        <w:t xml:space="preserve">Практическая работа №18: «Разработка программ на языке Паскаль с использованием оператора ввода, вывода, присваивания и простых ветвлений». </w:t>
      </w:r>
      <w:r w:rsidRPr="00DA4979">
        <w:rPr>
          <w:rStyle w:val="2115pt"/>
          <w:rFonts w:eastAsia="Courier New"/>
          <w:b/>
        </w:rPr>
        <w:t>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№19: «Разработка программ на языке Паскаль с использованием оператора ветвления и логических операций».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Программирование диалога с компьютером. Программирование циклов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68190F">
        <w:rPr>
          <w:color w:val="000000"/>
        </w:rPr>
        <w:t>что такое диалог с компьютером (</w:t>
      </w:r>
      <w:r w:rsidR="00CA1B63">
        <w:rPr>
          <w:color w:val="000000"/>
        </w:rPr>
        <w:t xml:space="preserve">диалог с компьютером, примеры диалога с компьютером, задача на составление и выполнение программы, по которой нужно найти сумму двух слагаемых); пример программирования диалога (примеры программирования диалога, задача на составление и выполнение программы, по которой нужно </w:t>
      </w:r>
      <w:proofErr w:type="gramStart"/>
      <w:r w:rsidR="00CA1B63">
        <w:rPr>
          <w:color w:val="000000"/>
        </w:rPr>
        <w:t>вывести</w:t>
      </w:r>
      <w:proofErr w:type="gramEnd"/>
      <w:r w:rsidR="00CA1B63">
        <w:rPr>
          <w:color w:val="000000"/>
        </w:rPr>
        <w:t xml:space="preserve"> здоров или нездоров ребенок); этапы решения расчетной задачи на компьютере (этапы решения расчетной задачи на компьютере, технология решения задачи на компьютере, математическая модель); задача о перестановке букв, программирование цикла на Паскале (примеры программирования циклов на Паскале, комбинаторика, факториал, «</w:t>
      </w:r>
      <w:r w:rsidR="00CA1B63">
        <w:rPr>
          <w:color w:val="000000"/>
          <w:lang w:val="en-US"/>
        </w:rPr>
        <w:t>N</w:t>
      </w:r>
      <w:r w:rsidR="00CA1B63">
        <w:rPr>
          <w:color w:val="000000"/>
        </w:rPr>
        <w:t xml:space="preserve">-факториал», цикл, «цикл с предусловием», блок-схема алгоритма вычисления факториала, «цикл-пока», задача на составление и выполнение программы, по которой нужно вывести на </w:t>
      </w:r>
      <w:proofErr w:type="gramStart"/>
      <w:r w:rsidR="00CA1B63">
        <w:rPr>
          <w:color w:val="000000"/>
        </w:rPr>
        <w:t>экран</w:t>
      </w:r>
      <w:proofErr w:type="gramEnd"/>
      <w:r w:rsidR="00CA1B63">
        <w:rPr>
          <w:color w:val="000000"/>
        </w:rPr>
        <w:t xml:space="preserve"> сколько слов можно составить из некоторого количества букв); что такое отладка и тестирование программы (тест, отладка и тестирование программы)</w:t>
      </w:r>
      <w:r w:rsidRPr="0068190F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№20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«Разработка программ на языке Паскаль с использованием цикла с предусловием».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 xml:space="preserve">Алгоритм Евклида. </w:t>
      </w:r>
      <w:proofErr w:type="gramStart"/>
      <w:r>
        <w:rPr>
          <w:b/>
          <w:i/>
          <w:color w:val="000000"/>
        </w:rPr>
        <w:t>Таблицы и массивы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BB4982">
        <w:rPr>
          <w:color w:val="000000"/>
        </w:rPr>
        <w:t xml:space="preserve">наибольший общий делитель (наибольший общий делитель – НОД, примеры нахождения наибольшего общего делителя, алгоритм Евклида); идея алгоритма Евклида (свойства </w:t>
      </w:r>
      <w:r w:rsidR="001547EC">
        <w:rPr>
          <w:color w:val="000000"/>
        </w:rPr>
        <w:t>идеи алгоритма Евклида, объяснение идеи алгоритма Евклида); описание алгоритма Евклида блок-схемой (</w:t>
      </w:r>
      <w:r w:rsidR="009F3462">
        <w:rPr>
          <w:color w:val="000000"/>
        </w:rPr>
        <w:t>описание алгоритма Евклида блок-схемой, структура алгоритма – цикл-пока с вложенным ветвлением); алгоритм на АЯ и программа на Паскале (алгоритм на АЯ и программа на Паскале);</w:t>
      </w:r>
      <w:proofErr w:type="gramEnd"/>
      <w:r w:rsidR="009F3462">
        <w:rPr>
          <w:color w:val="000000"/>
        </w:rPr>
        <w:t xml:space="preserve"> что такое массив (массив, линейная таблица, индексированные имена, одномерный массив, индекс); описание и ввод значений в массив в АЯ (описание и ввод значений в массив в АЯ, алгоритм ввода значений в массив температур); цикл с параметром в АЯ (алгоритмическая структура цикла с предусловием, цикл с параметром в АЯ); расчет среднего значения элементов массива (таблица расчетов среднегодовой температуры, другие примеры расчетов среднего значения)</w:t>
      </w:r>
      <w:r w:rsidRPr="00BB4982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 xml:space="preserve">Массивы на Паскале. </w:t>
      </w:r>
      <w:proofErr w:type="gramStart"/>
      <w:r>
        <w:rPr>
          <w:b/>
          <w:i/>
          <w:color w:val="000000"/>
        </w:rPr>
        <w:t>Одна задача обработки массива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9F3462">
        <w:rPr>
          <w:color w:val="000000"/>
        </w:rPr>
        <w:t>описание массива в Паскале (формат описания одномерного массива на Паскале); цикл с параметром на Паскале (полный текст программы на Паскале цикла с параметром); форматы вывода (примеры форматов вывода значений на монитор); программа с двумя массивами (примеры решений задач с двумя массивами); что такое случайные числа (случайное число, примеры случайных чисел);</w:t>
      </w:r>
      <w:proofErr w:type="gramEnd"/>
      <w:r w:rsidR="009F3462">
        <w:rPr>
          <w:color w:val="000000"/>
        </w:rPr>
        <w:t xml:space="preserve"> датчик случайных чисел на Паскале (</w:t>
      </w:r>
      <w:r w:rsidR="00020493">
        <w:rPr>
          <w:color w:val="000000"/>
        </w:rPr>
        <w:t xml:space="preserve">датчик случайных чисел, программа, демонстрирующая датчик </w:t>
      </w:r>
      <w:r w:rsidR="00020493">
        <w:rPr>
          <w:color w:val="000000"/>
        </w:rPr>
        <w:lastRenderedPageBreak/>
        <w:t xml:space="preserve">случайных чисел); алгоритм поиска числа в массиве (алгоритм поиска числа в массиве, подсчет вхождений числа в массив, примеры подсчетов вхождений числа в массив); программа поиска числа в массиве (программа на Паскале, содержащая заполнение массива случайными числами и алгоритм, описанный в блок-схеме, установка начального состояния датчика </w:t>
      </w:r>
      <w:proofErr w:type="gramStart"/>
      <w:r w:rsidR="00020493">
        <w:rPr>
          <w:color w:val="000000"/>
        </w:rPr>
        <w:t>случайных</w:t>
      </w:r>
      <w:proofErr w:type="gramEnd"/>
      <w:r w:rsidR="00020493">
        <w:rPr>
          <w:color w:val="000000"/>
        </w:rPr>
        <w:t xml:space="preserve"> чисел, случайный образ)</w:t>
      </w:r>
      <w:r w:rsidRPr="009F3462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№21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«Разработка программ обработки одномерных массивов».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№22: «Разработка программ поиска числа в случайно сформированном массиве».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№6 по пройденному разделу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«Программное управление работой компьютера».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6E61E3" w:rsidRPr="006E61E3" w:rsidRDefault="006E61E3" w:rsidP="006E61E3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Информационные технологии и общество (6</w:t>
      </w:r>
      <w:r w:rsidRPr="00A62630">
        <w:rPr>
          <w:b/>
          <w:bCs/>
          <w:iCs/>
        </w:rPr>
        <w:t xml:space="preserve"> ч).</w:t>
      </w:r>
    </w:p>
    <w:p w:rsidR="006E61E3" w:rsidRDefault="006E61E3" w:rsidP="006E61E3">
      <w:pPr>
        <w:pStyle w:val="a4"/>
        <w:spacing w:before="0" w:after="0" w:line="360" w:lineRule="auto"/>
        <w:ind w:left="1440"/>
        <w:jc w:val="both"/>
        <w:rPr>
          <w:b/>
          <w:bCs/>
          <w:iCs/>
        </w:rPr>
      </w:pP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Предыстория информатики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106ADA">
        <w:rPr>
          <w:color w:val="000000"/>
        </w:rPr>
        <w:t>информационная деятельность человека – хранение, передача и обработка; история средств хранения информации (</w:t>
      </w:r>
      <w:r w:rsidR="00367D38">
        <w:rPr>
          <w:color w:val="000000"/>
        </w:rPr>
        <w:t>пергаментные свитки, папирус, глиняный диск, школьная восковая табличка, бумага, письменный прибор древнеегипетского писца, печатный станок, фотография, кино, фонограф, граммофон, патефон, электрофон, магнитофон, видеомагнитофон); история средств передачи информации (почта, почтовый курьер инков, костровая связь, факельный телеграф, электрический телеграф, электромагнитный телеграфный аппарат, телефон, радиосвязь, телевидение, спутниковая связь);</w:t>
      </w:r>
      <w:proofErr w:type="gramEnd"/>
      <w:r w:rsidR="00367D38">
        <w:rPr>
          <w:color w:val="000000"/>
        </w:rPr>
        <w:t xml:space="preserve"> </w:t>
      </w:r>
      <w:proofErr w:type="gramStart"/>
      <w:r w:rsidR="00367D38">
        <w:rPr>
          <w:color w:val="000000"/>
        </w:rPr>
        <w:t>история средств обработки информации (абак, логарифмическая линейка, машина Паскаля, механический арифмометр, калькулятор); аналитическая машина Бэббиджа – предшественница ЭВМ (аналитическая машина Бэббиджа – предшественница ЭВМ)</w:t>
      </w:r>
      <w:r w:rsidRPr="00106ADA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История чисел и систем счисления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367D38">
        <w:rPr>
          <w:color w:val="000000"/>
        </w:rPr>
        <w:t>система счисления; непозиционные системы счисления (непозиционная система счисления, римская непозиционная система счисления, непозиционная система счисления на Руси</w:t>
      </w:r>
      <w:r w:rsidR="00F4390F">
        <w:rPr>
          <w:color w:val="000000"/>
        </w:rPr>
        <w:t>); позиционные системы (позиционная система счисления, позиционная десятичная система счисления, перевод чисел в десятичную систему счисления, двоичная позиционная система счисления, восьмеричная позиционная система счисления, шестнадцатеричная позиционная система счисления)</w:t>
      </w:r>
      <w:r w:rsidRPr="00367D38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История ЭВМ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AA239F">
        <w:rPr>
          <w:color w:val="000000"/>
        </w:rPr>
        <w:t xml:space="preserve">счетно-перфорационные и релейные машины (счетно-перфорационные машины, релейные вычислительные машины, электромеханическое реле); начало эпохи ЭВМ (электронно-вычислительная машина – ЭВМ, первый электронный компьютер </w:t>
      </w:r>
      <w:r w:rsidR="00AA239F">
        <w:rPr>
          <w:color w:val="000000"/>
          <w:lang w:val="en-US"/>
        </w:rPr>
        <w:t>ENIAC</w:t>
      </w:r>
      <w:r w:rsidR="00AA239F">
        <w:rPr>
          <w:color w:val="000000"/>
        </w:rPr>
        <w:t xml:space="preserve">, Джон фон Нейман, принцип хранимой в памяти программы, архитектура ЭВМ, С.А. Лебедев); четыре поколения ЭВМ (первое поколение ЭВМ – ламповые машины 50-х годов </w:t>
      </w:r>
      <w:r w:rsidR="00AA239F">
        <w:rPr>
          <w:color w:val="000000"/>
          <w:lang w:val="en-US"/>
        </w:rPr>
        <w:t>XX</w:t>
      </w:r>
      <w:r w:rsidR="00AA239F">
        <w:rPr>
          <w:color w:val="000000"/>
        </w:rPr>
        <w:t xml:space="preserve"> века, второе </w:t>
      </w:r>
      <w:r w:rsidR="00AA239F">
        <w:rPr>
          <w:color w:val="000000"/>
        </w:rPr>
        <w:lastRenderedPageBreak/>
        <w:t xml:space="preserve">поколение ЭВМ – транзисторы </w:t>
      </w:r>
      <w:r w:rsidR="00AA239F" w:rsidRPr="00AA239F">
        <w:rPr>
          <w:color w:val="000000"/>
        </w:rPr>
        <w:t>60-</w:t>
      </w:r>
      <w:r w:rsidR="00AA239F">
        <w:rPr>
          <w:color w:val="000000"/>
        </w:rPr>
        <w:t>х</w:t>
      </w:r>
      <w:r w:rsidR="00AA239F" w:rsidRPr="00AA239F">
        <w:rPr>
          <w:color w:val="000000"/>
        </w:rPr>
        <w:t xml:space="preserve"> </w:t>
      </w:r>
      <w:r w:rsidR="00AA239F">
        <w:rPr>
          <w:color w:val="000000"/>
        </w:rPr>
        <w:t xml:space="preserve">годов </w:t>
      </w:r>
      <w:r w:rsidR="00AA239F">
        <w:rPr>
          <w:color w:val="000000"/>
          <w:lang w:val="en-US"/>
        </w:rPr>
        <w:t>XX</w:t>
      </w:r>
      <w:r w:rsidR="00AA239F">
        <w:rPr>
          <w:color w:val="000000"/>
        </w:rPr>
        <w:t xml:space="preserve"> века, третье поколение ЭВМ – интегральные схемы, микропроцессор, четвертое поколение ЭВМ – микроЭВМ, персональный компьютер, суперкомпьютеры); перспективы пятого поколения (перспективы пятого поколения, машины пятого поколения – реализованный искусственный интеллект).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02110" w:rsidRDefault="00902110" w:rsidP="0090211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t>История программного обеспечения и ИКТ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AA239F">
        <w:rPr>
          <w:color w:val="000000"/>
        </w:rPr>
        <w:t>структура программного обеспечения (структура программного обеспечения компьютера: системное ПО и его составляющие, прикладное ПО и его составляющие, системы программирования и его составляющие</w:t>
      </w:r>
      <w:r w:rsidR="00D559D5">
        <w:rPr>
          <w:color w:val="000000"/>
        </w:rPr>
        <w:t>); история систем программирования (библиотеки стандартных программ, «математическое обеспечение ЭВМ», трансляторы с ЯПВУ, системы программирования, текстовые редакторы, отладчики);</w:t>
      </w:r>
      <w:proofErr w:type="gramEnd"/>
      <w:r w:rsidR="00D559D5">
        <w:rPr>
          <w:color w:val="000000"/>
        </w:rPr>
        <w:t xml:space="preserve"> </w:t>
      </w:r>
      <w:proofErr w:type="gramStart"/>
      <w:r w:rsidR="00D559D5">
        <w:rPr>
          <w:color w:val="000000"/>
        </w:rPr>
        <w:t xml:space="preserve">история системного ПО (операционные системы, управление ресурсами ЭВМ, интерактивный режим общения, файловая система, сервисные программы, утилита, антивирусные программы, программы-архиваторы); история прикладного ПО (текстовые редакторы и текстовые процессоры, табличный процессор, системы управления базами данных – СУБД, настольные СУБД, СУБД серверного типа, электронный офис, интегрированные пакеты, мультимедиа, программы-проигрыватели мультимедиа файлов, программы-конструкторы </w:t>
      </w:r>
      <w:r w:rsidR="00D559D5">
        <w:rPr>
          <w:color w:val="000000"/>
          <w:lang w:val="en-US"/>
        </w:rPr>
        <w:t>Web</w:t>
      </w:r>
      <w:r w:rsidR="00D559D5">
        <w:rPr>
          <w:color w:val="000000"/>
        </w:rPr>
        <w:t>-страниц, прикладное ПО специального назначения, информационная технология);</w:t>
      </w:r>
      <w:proofErr w:type="gramEnd"/>
      <w:r w:rsidR="00D559D5">
        <w:rPr>
          <w:color w:val="000000"/>
        </w:rPr>
        <w:t xml:space="preserve"> </w:t>
      </w:r>
      <w:proofErr w:type="gramStart"/>
      <w:r w:rsidR="00D559D5">
        <w:rPr>
          <w:color w:val="000000"/>
        </w:rPr>
        <w:t xml:space="preserve">ИКТ и их приложения (информационно-коммуникационные технологии – ИКТ, технологии подготовки документов, издательские системы, бухгалтерские системы, математические пакеты программ, ИКТ в управлении предприятием, автоматизированные системы управления – АСУ, </w:t>
      </w:r>
      <w:r w:rsidR="00AC7371">
        <w:rPr>
          <w:color w:val="000000"/>
        </w:rPr>
        <w:t xml:space="preserve">коммуникационная технология </w:t>
      </w:r>
      <w:r w:rsidR="00AC7371">
        <w:rPr>
          <w:color w:val="000000"/>
          <w:lang w:val="en-US"/>
        </w:rPr>
        <w:t>Intranet</w:t>
      </w:r>
      <w:r w:rsidR="00AC7371">
        <w:rPr>
          <w:color w:val="000000"/>
        </w:rPr>
        <w:t>, ИКТ в проектной деятельности, системы автоматизированного проектирования – САПР, геоинформационные системы, ИКТ в образовании, электронный учебник, информационные ресурсы Интернета, дистанционное образование)</w:t>
      </w:r>
      <w:r w:rsidRPr="00AA239F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902110" w:rsidRDefault="00902110" w:rsidP="0090211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 xml:space="preserve">Информационные ресурсы современного общества. </w:t>
      </w:r>
      <w:proofErr w:type="gramStart"/>
      <w:r>
        <w:rPr>
          <w:b/>
          <w:i/>
          <w:color w:val="000000"/>
        </w:rPr>
        <w:t>Проблемы формирования информационного общества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AC7371">
        <w:rPr>
          <w:color w:val="000000"/>
        </w:rPr>
        <w:t>понятие информационных ресурсов (информационные ресурсы, примеры информационных ресурсов); национальные информационные ресурсы (национальные информационные ресурсы, примеры национальных информационных ресурсов); виды национальных информационных ресурсов (библиотеки, архивы, центры научно-технической информации, отраслевые информационные ресурсы, информационные ресурсы социальной сферы); что такое информационное общество (информационное общество); что такое информатизация (информатизация, задачи информатизации);</w:t>
      </w:r>
      <w:proofErr w:type="gramEnd"/>
      <w:r w:rsidR="00AC7371">
        <w:rPr>
          <w:color w:val="000000"/>
        </w:rPr>
        <w:t xml:space="preserve"> информационные преступления и информационная безопасность (информационные преступления и информационная безопасность, виды компьютерных преступлений – несанкционированный доступ к информации, нарушение работоспособности компьютерной системы, нарушение целостности компьютерной информации); меры обеспечения информационной безопасности (защищенная система, меры обеспечения информационной безопасности)</w:t>
      </w:r>
      <w:r w:rsidRPr="00AC7371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02110" w:rsidRDefault="00902110" w:rsidP="0090211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  <w:color w:val="000000"/>
        </w:rPr>
        <w:lastRenderedPageBreak/>
        <w:t>Итоговая</w:t>
      </w:r>
      <w:proofErr w:type="gramEnd"/>
      <w:r>
        <w:rPr>
          <w:b/>
          <w:i/>
          <w:color w:val="000000"/>
        </w:rPr>
        <w:t xml:space="preserve"> контрольная работа №7 по всем изученным разделам курса.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FC28D8" w:rsidRDefault="00FC28D8" w:rsidP="00DA0CFA">
      <w:pPr>
        <w:spacing w:after="0" w:line="360" w:lineRule="auto"/>
      </w:pPr>
    </w:p>
    <w:p w:rsidR="00D159C1" w:rsidRPr="00AD5B00" w:rsidRDefault="00D159C1" w:rsidP="00D159C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D159C1" w:rsidRDefault="00D159C1" w:rsidP="00D159C1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66</w:t>
      </w:r>
      <w:r w:rsidRPr="009704B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учебных часов из расчета 2 учебных</w:t>
      </w:r>
      <w:r w:rsidRPr="00414A2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часа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33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D159C1" w:rsidRDefault="00D159C1" w:rsidP="00DA0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D8" w:rsidRPr="00D4548A" w:rsidRDefault="00FC28D8" w:rsidP="00DA0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1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2271"/>
        <w:gridCol w:w="1477"/>
        <w:gridCol w:w="1705"/>
        <w:gridCol w:w="1912"/>
        <w:gridCol w:w="1892"/>
      </w:tblGrid>
      <w:tr w:rsidR="00FC28D8" w:rsidRPr="00B56010" w:rsidTr="00D8353C">
        <w:trPr>
          <w:trHeight w:val="280"/>
        </w:trPr>
        <w:tc>
          <w:tcPr>
            <w:tcW w:w="1049" w:type="dxa"/>
            <w:vMerge w:val="restart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86" w:type="dxa"/>
            <w:gridSpan w:val="4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FC28D8" w:rsidRPr="00B56010" w:rsidTr="00D8353C">
        <w:trPr>
          <w:trHeight w:val="149"/>
        </w:trPr>
        <w:tc>
          <w:tcPr>
            <w:tcW w:w="1049" w:type="dxa"/>
            <w:vMerge/>
            <w:shd w:val="clear" w:color="auto" w:fill="auto"/>
          </w:tcPr>
          <w:p w:rsidR="00FC28D8" w:rsidRPr="00B56010" w:rsidRDefault="00FC28D8" w:rsidP="00D8353C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FC28D8" w:rsidRPr="00B56010" w:rsidRDefault="00FC28D8" w:rsidP="00D8353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12" w:type="dxa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FC28D8" w:rsidRPr="00B56010" w:rsidTr="00D8353C">
        <w:trPr>
          <w:trHeight w:val="57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«Передача информации в компьютерных сетях»</w:t>
            </w: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недели</w:t>
            </w:r>
          </w:p>
        </w:tc>
      </w:tr>
      <w:tr w:rsidR="00FC28D8" w:rsidRPr="00B56010" w:rsidTr="00D8353C">
        <w:trPr>
          <w:trHeight w:val="57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8-13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«Хранение и обработка информации в базах данных (БД)»</w:t>
            </w: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14-24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«Табличные вычисления на компьютере»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25-36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«Управление и алгоритмы»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37-46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«Программное управление работой компьютера»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47-60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 и общество»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61-66 недели</w:t>
            </w:r>
          </w:p>
        </w:tc>
      </w:tr>
    </w:tbl>
    <w:p w:rsidR="00FC28D8" w:rsidRPr="00B56010" w:rsidRDefault="00FC28D8" w:rsidP="00FC2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D8" w:rsidRPr="00AF0A60" w:rsidRDefault="00FC28D8" w:rsidP="00FC28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5670"/>
        <w:gridCol w:w="1842"/>
      </w:tblGrid>
      <w:tr w:rsidR="00FC28D8" w:rsidRPr="00EF2AE7" w:rsidTr="00D8353C"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C28D8" w:rsidRPr="00EF2AE7" w:rsidTr="00D8353C">
        <w:trPr>
          <w:trHeight w:val="275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«Передача информации в компьютерных сетях».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C28D8" w:rsidRPr="00B44F20" w:rsidTr="00D8353C">
        <w:trPr>
          <w:trHeight w:val="46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 устроена компьютерная сеть.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ТБ и организация рабочего места.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Электронная почта и другие услуги сетей.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 с электронной почтой».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7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Аппаратное и программное обеспечение сети.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7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Интернет и Всемирная паутина.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2941AB">
        <w:trPr>
          <w:trHeight w:val="1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Способы поиска в Интернете. </w:t>
            </w: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№2: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FC28D8" w:rsidRPr="00B44F20" w:rsidTr="000F29D5">
        <w:trPr>
          <w:trHeight w:val="27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№1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пройденному разделу: «Передача информации в компьютерных сетях».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84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«Информационное моделирование».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C28D8" w:rsidRPr="00B44F20" w:rsidTr="00D8353C">
        <w:trPr>
          <w:trHeight w:val="20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моделирование.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Графические информационные модели. Табличные модели.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Практическая работа №3: </w:t>
            </w:r>
            <w:r w:rsidRPr="00E975A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«Построение генеалогического древа семьи».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88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моделирование на компьютере.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№4: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схемы и чертежа в системе автоматизированного проектирования (САПР)».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№2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52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3: «Хранение и обработка информации в базах данных (БД)».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FC28D8" w:rsidRPr="00B44F20" w:rsidTr="00D8353C">
        <w:trPr>
          <w:trHeight w:val="31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 БД.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5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система управления базами данных (СУБД). Создание и заполнение БД.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5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№5: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готовой БД: добавление, удаление и редактирование записей».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№6: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однотабличной БД».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92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Условия выбора и простые логические выражения.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простых запросов к готовой БД».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Условия выбора и сложные логические выражения.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4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сложных запросов к готовой базе данных».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1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Сортировка, удаление и добавление записей.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8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«Сортировка БД».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№3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«Хранение и обработка информации в базах данных».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96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4: «Табличные вычисления на компьютере».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FC28D8" w:rsidRPr="00B44F20" w:rsidTr="00D8353C">
        <w:trPr>
          <w:trHeight w:val="2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0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Числа в памяти компьютера.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№10: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«Перевод чисел из одной системы счисления в другую и арифметические вычисления».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30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электронная таблица.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pStyle w:val="a4"/>
              <w:spacing w:before="0" w:after="0"/>
              <w:ind w:right="-108"/>
              <w:rPr>
                <w:color w:val="000000" w:themeColor="text1"/>
              </w:rPr>
            </w:pPr>
            <w:r w:rsidRPr="00E975A7">
              <w:rPr>
                <w:rFonts w:eastAsia="Calibri"/>
                <w:color w:val="000000" w:themeColor="text1"/>
              </w:rPr>
              <w:t xml:space="preserve">Правила заполнения таблицы. </w:t>
            </w:r>
            <w:r w:rsidRPr="00E975A7">
              <w:rPr>
                <w:b/>
                <w:color w:val="000000" w:themeColor="text1"/>
              </w:rPr>
              <w:t>Практическая работа №11:</w:t>
            </w:r>
            <w:r w:rsidRPr="00E975A7">
              <w:rPr>
                <w:color w:val="000000" w:themeColor="text1"/>
              </w:rPr>
              <w:t xml:space="preserve"> «Ввод данных в готовую таблицу, изменение данных».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Работа с диапазонами. Относительная адресация.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Деловая графика. Условная функция. Логические функции и абсолютные адреса.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№12: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«Построение диаграмм и графиков».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2941AB">
        <w:trPr>
          <w:trHeight w:val="27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Электронные таблицы и математическое моделирование.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7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pStyle w:val="a4"/>
              <w:spacing w:before="0" w:after="0"/>
              <w:rPr>
                <w:color w:val="000000" w:themeColor="text1"/>
              </w:rPr>
            </w:pPr>
            <w:r w:rsidRPr="00E975A7">
              <w:rPr>
                <w:b/>
                <w:color w:val="000000" w:themeColor="text1"/>
              </w:rPr>
              <w:t>Практическая работа №13:</w:t>
            </w:r>
            <w:r w:rsidRPr="00E975A7">
              <w:rPr>
                <w:color w:val="000000" w:themeColor="text1"/>
              </w:rPr>
              <w:t xml:space="preserve"> «Ввод математических формул и вычисление по ним».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80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Имитационные модели в электронных таблицах.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№4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«Табличные вычисления на компьютере».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0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5: «Управление и алгоритмы».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 кибернетика. Управление с обратной связью.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6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и свойства алгоритма.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95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Графический учебный исполнитель (ГРИС).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в графическом учебном исполнителе: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линейных алгоритмов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88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Вспомогательные алгоритмы и подпрограммы.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в графическом учебном исполнителе: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вспомогательных алгоритмов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Циклические алгоритмы.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Ветвление и последовательная детализация алгоритма.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в графическом учебном исполнителе: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циклических алгоритмов и алгоритмов с ветвлением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№5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«Управление и алгоритмы».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77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6: «Программное управление работой компьютера».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FC28D8" w:rsidRPr="00B44F20" w:rsidTr="00D8353C">
        <w:trPr>
          <w:trHeight w:val="5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программирование? Алгоритмы работы с величинами.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Линейные вычислительные алгоритмы. Знакомство с языком Паскаль.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с готовыми программами на языке Паскаль».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5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Алгоритмы с ветвящейся структурой.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ветвлений на Паскале.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на языке Паскаль с использованием оператора ввода, вывода, присваивания и простых ветвлений».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№19: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на языке Паскаль с использованием оператора ветвления и логических операций».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диалога с компьютером. Программирование циклов.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№20: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на языке Паскаль с использованием цикла с предусловием.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65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 Евклида.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Таблицы и массивы.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Массивы на Паскале. Одна задача обработки массива.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№21: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обработки одномерных массивов».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№22: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поиска числа в случайно сформированном массиве».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№6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«Программное управление работой компьютера».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31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7: «Информационные технологии и общество».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C28D8" w:rsidRPr="00B44F20" w:rsidTr="00D8353C">
        <w:trPr>
          <w:trHeight w:val="29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Предыстория информатики.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3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чисел и систем счисления.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2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ЭВМ.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31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контрольная работа №7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всем изученным разделам курса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D1F1B" w:rsidRDefault="00BD1F1B" w:rsidP="00FC28D8"/>
    <w:p w:rsidR="00D159C1" w:rsidRPr="00AD5B00" w:rsidRDefault="00D159C1" w:rsidP="00D159C1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2941AB" w:rsidRDefault="002941AB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D159C1" w:rsidRPr="00414A22" w:rsidRDefault="00D159C1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D159C1" w:rsidRPr="00D159C1" w:rsidRDefault="00D159C1" w:rsidP="00D159C1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>Компьютер (ноутбук)</w:t>
      </w:r>
      <w:r w:rsidRPr="00D159C1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2941AB" w:rsidRPr="00D159C1">
        <w:rPr>
          <w:rFonts w:ascii="Times New Roman" w:hAnsi="Times New Roman" w:cs="Times New Roman"/>
          <w:sz w:val="24"/>
          <w:szCs w:val="24"/>
        </w:rPr>
        <w:t>видеоизображение</w:t>
      </w:r>
      <w:r w:rsidRPr="00D159C1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D159C1" w:rsidRPr="00D159C1" w:rsidRDefault="00D159C1" w:rsidP="00D159C1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 xml:space="preserve">Проектор, </w:t>
      </w:r>
      <w:r w:rsidRPr="00D159C1">
        <w:rPr>
          <w:rFonts w:ascii="Times New Roman" w:hAnsi="Times New Roman" w:cs="Times New Roman"/>
          <w:sz w:val="24"/>
          <w:szCs w:val="24"/>
        </w:rPr>
        <w:t>подсоединяемый к компьютеру (ноутбуку),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159C1" w:rsidRPr="00D159C1" w:rsidRDefault="00D159C1" w:rsidP="00D159C1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D159C1">
        <w:rPr>
          <w:rFonts w:ascii="Times New Roman" w:hAnsi="Times New Roman" w:cs="Times New Roman"/>
          <w:sz w:val="24"/>
          <w:szCs w:val="24"/>
        </w:rPr>
        <w:t xml:space="preserve">клавиатура и  компьютерная мышь (и разнообразные устройства аналогичного назначения). </w:t>
      </w:r>
    </w:p>
    <w:p w:rsidR="00D71D42" w:rsidRPr="00D71D42" w:rsidRDefault="00D71D42" w:rsidP="00D71D4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42">
        <w:rPr>
          <w:rFonts w:ascii="Times New Roman" w:hAnsi="Times New Roman" w:cs="Times New Roman"/>
          <w:b/>
          <w:sz w:val="24"/>
          <w:szCs w:val="24"/>
        </w:rPr>
        <w:t>Принтер –</w:t>
      </w:r>
      <w:r w:rsidRPr="00D71D42">
        <w:rPr>
          <w:rFonts w:ascii="Times New Roman" w:hAnsi="Times New Roman" w:cs="Times New Roman"/>
          <w:sz w:val="24"/>
          <w:szCs w:val="24"/>
        </w:rPr>
        <w:t xml:space="preserve"> </w:t>
      </w:r>
      <w:r w:rsidRPr="00D71D42">
        <w:rPr>
          <w:rFonts w:ascii="Times New Roman" w:hAnsi="Times New Roman" w:cs="Times New Roman"/>
          <w:noProof/>
          <w:sz w:val="24"/>
          <w:szCs w:val="24"/>
        </w:rPr>
        <w:t>позволяет фиксировать на бумаге информацию, найденную</w:t>
      </w:r>
      <w:r w:rsidRPr="00D71D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71D42">
        <w:rPr>
          <w:rFonts w:ascii="Times New Roman" w:hAnsi="Times New Roman" w:cs="Times New Roman"/>
          <w:noProof/>
          <w:sz w:val="24"/>
          <w:szCs w:val="24"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D71D42" w:rsidRPr="00D71D42" w:rsidRDefault="00D71D42" w:rsidP="00D71D4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42">
        <w:rPr>
          <w:rFonts w:ascii="Times New Roman" w:hAnsi="Times New Roman" w:cs="Times New Roman"/>
          <w:b/>
          <w:sz w:val="24"/>
          <w:szCs w:val="24"/>
        </w:rPr>
        <w:t xml:space="preserve">Акустические колонки – </w:t>
      </w:r>
      <w:r w:rsidRPr="00D71D42">
        <w:rPr>
          <w:rFonts w:ascii="Times New Roman" w:hAnsi="Times New Roman" w:cs="Times New Roman"/>
          <w:sz w:val="24"/>
          <w:szCs w:val="24"/>
        </w:rP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D159C1" w:rsidRDefault="00D159C1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D159C1" w:rsidRPr="00414A22" w:rsidRDefault="00D159C1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159C1" w:rsidRPr="00C3668D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668D" w:rsidRPr="002941AB" w:rsidRDefault="00C3668D" w:rsidP="00C366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2941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29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294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2941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 (Стрелочка).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29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D159C1" w:rsidRDefault="00D159C1" w:rsidP="00D159C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159C1" w:rsidRPr="00AD5B00" w:rsidRDefault="00D159C1" w:rsidP="00D159C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D159C1" w:rsidRPr="00D159C1" w:rsidRDefault="00D159C1" w:rsidP="00D15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 xml:space="preserve">Семакин И.Г., Залогова Л.А., Русаков С.В., Шестакова Л.В. Информатика и ИКТ, Базовый курс: Учебник для 9 класса. – М.:БИНОМ. Лаборатория знаний, 2006 г. </w:t>
      </w:r>
    </w:p>
    <w:p w:rsidR="00D159C1" w:rsidRPr="00D159C1" w:rsidRDefault="00D159C1" w:rsidP="00D15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>Задачник-практикум по информатике: Учебное пособие для средней школы / Под редакцией И.Г. Семакина, Е.К. Хеннера</w:t>
      </w:r>
      <w:proofErr w:type="gramStart"/>
      <w:r w:rsidRPr="00D159C1">
        <w:rPr>
          <w:rFonts w:ascii="Times New Roman" w:hAnsi="Times New Roman" w:cs="Times New Roman"/>
          <w:sz w:val="24"/>
          <w:szCs w:val="24"/>
        </w:rPr>
        <w:t xml:space="preserve">,. – </w:t>
      </w:r>
      <w:proofErr w:type="gramEnd"/>
      <w:r w:rsidRPr="00D159C1">
        <w:rPr>
          <w:rFonts w:ascii="Times New Roman" w:hAnsi="Times New Roman" w:cs="Times New Roman"/>
          <w:sz w:val="24"/>
          <w:szCs w:val="24"/>
        </w:rPr>
        <w:t>М.:БИНОМ. Лаборатория знаний, 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C1" w:rsidRDefault="00D159C1" w:rsidP="00D159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9C1" w:rsidRPr="00D159C1" w:rsidRDefault="00D159C1" w:rsidP="00D159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Дополнительно: </w:t>
      </w:r>
    </w:p>
    <w:p w:rsidR="00D159C1" w:rsidRPr="00D159C1" w:rsidRDefault="00D159C1" w:rsidP="00D159C1">
      <w:pPr>
        <w:pStyle w:val="a9"/>
        <w:numPr>
          <w:ilvl w:val="1"/>
          <w:numId w:val="18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 xml:space="preserve">Семакин И.Г., Вараскин Г.С. Структурированный конспект базового курса. – М.:БИНОМ. Лаборатория знаний, 2004 г. </w:t>
      </w:r>
    </w:p>
    <w:p w:rsidR="00D159C1" w:rsidRPr="00D159C1" w:rsidRDefault="002941AB" w:rsidP="00D159C1">
      <w:pPr>
        <w:pStyle w:val="a9"/>
        <w:numPr>
          <w:ilvl w:val="1"/>
          <w:numId w:val="18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Семакин</w:t>
      </w:r>
      <w:r w:rsidR="00D159C1" w:rsidRPr="00D159C1">
        <w:rPr>
          <w:rFonts w:ascii="Times New Roman" w:hAnsi="Times New Roman" w:cs="Times New Roman"/>
          <w:sz w:val="24"/>
          <w:szCs w:val="24"/>
        </w:rPr>
        <w:t xml:space="preserve"> И.Г. Шеина Т.Ю. Преподавание базового курса информатики в средней школе: Методическое пособие. – М.:БИНОМ. Лаборатория знаний, 2005 г. </w:t>
      </w:r>
    </w:p>
    <w:p w:rsidR="00D159C1" w:rsidRPr="00FC28D8" w:rsidRDefault="00D159C1" w:rsidP="00FC28D8"/>
    <w:sectPr w:rsidR="00D159C1" w:rsidRPr="00FC28D8" w:rsidSect="00902110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F8" w:rsidRDefault="00FE3CF8" w:rsidP="00902110">
      <w:pPr>
        <w:spacing w:after="0" w:line="240" w:lineRule="auto"/>
      </w:pPr>
      <w:r>
        <w:separator/>
      </w:r>
    </w:p>
  </w:endnote>
  <w:endnote w:type="continuationSeparator" w:id="1">
    <w:p w:rsidR="00FE3CF8" w:rsidRDefault="00FE3CF8" w:rsidP="0090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561391"/>
      <w:docPartObj>
        <w:docPartGallery w:val="Page Numbers (Bottom of Page)"/>
        <w:docPartUnique/>
      </w:docPartObj>
    </w:sdtPr>
    <w:sdtContent>
      <w:p w:rsidR="009F3462" w:rsidRDefault="001E523B">
        <w:pPr>
          <w:pStyle w:val="a7"/>
          <w:jc w:val="center"/>
        </w:pPr>
        <w:fldSimple w:instr=" PAGE   \* MERGEFORMAT ">
          <w:r w:rsidR="002941AB">
            <w:rPr>
              <w:noProof/>
            </w:rPr>
            <w:t>2</w:t>
          </w:r>
        </w:fldSimple>
      </w:p>
    </w:sdtContent>
  </w:sdt>
  <w:p w:rsidR="009F3462" w:rsidRDefault="009F3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F8" w:rsidRDefault="00FE3CF8" w:rsidP="00902110">
      <w:pPr>
        <w:spacing w:after="0" w:line="240" w:lineRule="auto"/>
      </w:pPr>
      <w:r>
        <w:separator/>
      </w:r>
    </w:p>
  </w:footnote>
  <w:footnote w:type="continuationSeparator" w:id="1">
    <w:p w:rsidR="00FE3CF8" w:rsidRDefault="00FE3CF8" w:rsidP="0090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0D3A8"/>
    <w:lvl w:ilvl="0">
      <w:numFmt w:val="bullet"/>
      <w:lvlText w:val="*"/>
      <w:lvlJc w:val="left"/>
    </w:lvl>
  </w:abstractNum>
  <w:abstractNum w:abstractNumId="1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C6C10"/>
    <w:multiLevelType w:val="hybridMultilevel"/>
    <w:tmpl w:val="C0F4F50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1479"/>
    <w:multiLevelType w:val="hybridMultilevel"/>
    <w:tmpl w:val="4522C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E29"/>
    <w:multiLevelType w:val="hybridMultilevel"/>
    <w:tmpl w:val="BB7E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41269"/>
    <w:multiLevelType w:val="hybridMultilevel"/>
    <w:tmpl w:val="18AE13E6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62BD"/>
    <w:multiLevelType w:val="hybridMultilevel"/>
    <w:tmpl w:val="8B70CBE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73123"/>
    <w:multiLevelType w:val="hybridMultilevel"/>
    <w:tmpl w:val="7366A86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380F"/>
    <w:multiLevelType w:val="hybridMultilevel"/>
    <w:tmpl w:val="A4A8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1B54"/>
    <w:multiLevelType w:val="hybridMultilevel"/>
    <w:tmpl w:val="4220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10B3B"/>
    <w:multiLevelType w:val="hybridMultilevel"/>
    <w:tmpl w:val="F05EC676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8D8"/>
    <w:rsid w:val="00020493"/>
    <w:rsid w:val="00092767"/>
    <w:rsid w:val="000F29D5"/>
    <w:rsid w:val="000F5EE4"/>
    <w:rsid w:val="00106ADA"/>
    <w:rsid w:val="001412A9"/>
    <w:rsid w:val="001547EC"/>
    <w:rsid w:val="001C7838"/>
    <w:rsid w:val="001E523B"/>
    <w:rsid w:val="002026F9"/>
    <w:rsid w:val="00241166"/>
    <w:rsid w:val="002941AB"/>
    <w:rsid w:val="002C4FF5"/>
    <w:rsid w:val="00331691"/>
    <w:rsid w:val="00367D38"/>
    <w:rsid w:val="003B269F"/>
    <w:rsid w:val="003D756E"/>
    <w:rsid w:val="0049390A"/>
    <w:rsid w:val="004E54AE"/>
    <w:rsid w:val="0052518F"/>
    <w:rsid w:val="005772DD"/>
    <w:rsid w:val="005A1E39"/>
    <w:rsid w:val="006753EE"/>
    <w:rsid w:val="0068190F"/>
    <w:rsid w:val="006B38FA"/>
    <w:rsid w:val="006E61E3"/>
    <w:rsid w:val="00791A4C"/>
    <w:rsid w:val="007C0464"/>
    <w:rsid w:val="007C3B11"/>
    <w:rsid w:val="007D7A2A"/>
    <w:rsid w:val="007F3864"/>
    <w:rsid w:val="00800364"/>
    <w:rsid w:val="00873640"/>
    <w:rsid w:val="008A66FA"/>
    <w:rsid w:val="008B6932"/>
    <w:rsid w:val="008E19EE"/>
    <w:rsid w:val="00902110"/>
    <w:rsid w:val="0099536C"/>
    <w:rsid w:val="009F3462"/>
    <w:rsid w:val="00A241AB"/>
    <w:rsid w:val="00A2575D"/>
    <w:rsid w:val="00A62630"/>
    <w:rsid w:val="00AA239F"/>
    <w:rsid w:val="00AA2557"/>
    <w:rsid w:val="00AA742F"/>
    <w:rsid w:val="00AB1374"/>
    <w:rsid w:val="00AC7371"/>
    <w:rsid w:val="00AF3A4D"/>
    <w:rsid w:val="00B74E06"/>
    <w:rsid w:val="00BB4982"/>
    <w:rsid w:val="00BB5DF3"/>
    <w:rsid w:val="00BC485B"/>
    <w:rsid w:val="00BD1F1B"/>
    <w:rsid w:val="00BD392A"/>
    <w:rsid w:val="00C3668D"/>
    <w:rsid w:val="00C46BA3"/>
    <w:rsid w:val="00C65A09"/>
    <w:rsid w:val="00CA1B63"/>
    <w:rsid w:val="00CF0561"/>
    <w:rsid w:val="00D159C1"/>
    <w:rsid w:val="00D46D41"/>
    <w:rsid w:val="00D559D5"/>
    <w:rsid w:val="00D71D42"/>
    <w:rsid w:val="00D8353C"/>
    <w:rsid w:val="00DA0CFA"/>
    <w:rsid w:val="00DE5F9C"/>
    <w:rsid w:val="00E176EC"/>
    <w:rsid w:val="00E24525"/>
    <w:rsid w:val="00E36BBE"/>
    <w:rsid w:val="00EA45C3"/>
    <w:rsid w:val="00EA7F9E"/>
    <w:rsid w:val="00EB35EE"/>
    <w:rsid w:val="00F01031"/>
    <w:rsid w:val="00F4390F"/>
    <w:rsid w:val="00F75122"/>
    <w:rsid w:val="00F96D92"/>
    <w:rsid w:val="00FA11C4"/>
    <w:rsid w:val="00FA57AD"/>
    <w:rsid w:val="00FC28D8"/>
    <w:rsid w:val="00FC35E4"/>
    <w:rsid w:val="00FE15A1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3"/>
  </w:style>
  <w:style w:type="paragraph" w:styleId="2">
    <w:name w:val="heading 2"/>
    <w:basedOn w:val="a"/>
    <w:next w:val="a"/>
    <w:link w:val="20"/>
    <w:uiPriority w:val="9"/>
    <w:unhideWhenUsed/>
    <w:qFormat/>
    <w:rsid w:val="00FC2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FC28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FC28D8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FC28D8"/>
    <w:rPr>
      <w:shd w:val="clear" w:color="auto" w:fill="FFFFFF"/>
    </w:rPr>
  </w:style>
  <w:style w:type="character" w:customStyle="1" w:styleId="2115pt">
    <w:name w:val="Основной текст (2) + 11;5 pt"/>
    <w:rsid w:val="00FC2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FC28D8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FC28D8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uiPriority w:val="9"/>
    <w:rsid w:val="00FC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FC28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90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110"/>
  </w:style>
  <w:style w:type="paragraph" w:styleId="a7">
    <w:name w:val="footer"/>
    <w:basedOn w:val="a"/>
    <w:link w:val="a8"/>
    <w:uiPriority w:val="99"/>
    <w:unhideWhenUsed/>
    <w:rsid w:val="0090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110"/>
  </w:style>
  <w:style w:type="paragraph" w:styleId="a9">
    <w:name w:val="List Paragraph"/>
    <w:basedOn w:val="a"/>
    <w:qFormat/>
    <w:rsid w:val="00D159C1"/>
    <w:pPr>
      <w:ind w:left="720"/>
      <w:contextualSpacing/>
    </w:pPr>
  </w:style>
  <w:style w:type="paragraph" w:styleId="aa">
    <w:name w:val="Title"/>
    <w:basedOn w:val="a"/>
    <w:link w:val="ab"/>
    <w:qFormat/>
    <w:rsid w:val="00D159C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D159C1"/>
    <w:rPr>
      <w:rFonts w:ascii="Arial" w:eastAsia="Times New Roman" w:hAnsi="Arial" w:cs="Arial"/>
      <w:b/>
      <w:bCs/>
      <w:sz w:val="28"/>
      <w:szCs w:val="26"/>
    </w:rPr>
  </w:style>
  <w:style w:type="paragraph" w:customStyle="1" w:styleId="c5">
    <w:name w:val="c5"/>
    <w:basedOn w:val="a"/>
    <w:rsid w:val="002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21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2017-08-30T17:27:00Z</cp:lastPrinted>
  <dcterms:created xsi:type="dcterms:W3CDTF">2017-03-25T15:35:00Z</dcterms:created>
  <dcterms:modified xsi:type="dcterms:W3CDTF">2017-10-30T17:19:00Z</dcterms:modified>
</cp:coreProperties>
</file>