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математике 2 класс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к учебнику Моро М.И.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exact" w:line="240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Рабочая программа  разработана в соответствии с требованиями ФГОС НОО, основной образовательной программы ОУ, с учетом примерной программы НОО по математике, на основе авторской программы «Математика»  (Авторы: Моро М.И., Бантова М.А., Бельтюкова Г.В., Волкова С.И., Степанова С.В.  Сборник рабочих программ «Школа России». 1-4 классы. М.:  «Просвещение», 2014.) 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Основными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целями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начального обучения математике являются: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Математическое развитие младших школьников.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Формирование системы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начальных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математических знаний.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Воспитание интереса к математике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 умственной деятельности.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Программа определяет ряд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задач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решение которых направлено на достижение основных целей начального математического образования: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устанавливать,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описывать,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моделировать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и объяснять количественные и пространственные отношения); 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развитие основ логического, знаково-символического и алгоритмического мышления; 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пространственного воображения;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математической речи;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формирование умения вести поиск информации и работать с ней;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формирование первоначальных представлений о компьютерной грамотности;</w:t>
      </w:r>
    </w:p>
    <w:p>
      <w:pPr>
        <w:pStyle w:val="Normal"/>
        <w:tabs>
          <w:tab w:val="right" w:pos="9355" w:leader="none"/>
        </w:tabs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познавательных способностей;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  воспитание стремления к расширению математических знаний;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формирование критичности мышления;</w:t>
      </w:r>
    </w:p>
    <w:p>
      <w:pPr>
        <w:pStyle w:val="Normal"/>
        <w:spacing w:lineRule="exact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Calibri" w:hAnsi="Calibri" w:eastAsia="Calibri" w:cs="Calibri"/>
          <w:b/>
          <w:b/>
          <w:color w:val="00000A"/>
          <w:spacing w:val="0"/>
          <w:sz w:val="22"/>
          <w:szCs w:val="24"/>
          <w:shd w:fill="FFFFFF" w:val="clear"/>
        </w:rPr>
      </w:pPr>
      <w:r>
        <w:rPr>
          <w:rFonts w:eastAsia="Calibri" w:cs="Calibri" w:ascii="Calibri" w:hAnsi="Calibri"/>
          <w:b/>
          <w:color w:val="00000A"/>
          <w:spacing w:val="0"/>
          <w:sz w:val="22"/>
          <w:szCs w:val="24"/>
          <w:shd w:fill="FFFFFF" w:val="clear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>
      <w:pPr>
        <w:pStyle w:val="Normal"/>
        <w:spacing w:lineRule="auto" w:line="36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математики во 2 классе  отводится по 4 ч в неделю. Курс рассчитан на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136 ч (34 учебные недели).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Содержание учебного предмета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Основное содержание обучения в программе для 2 класса представлено разделами: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Числа от 1 до 100. Нумерация (18 ч)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Сравнение чисел.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Единицы длины: сантиметр, дециметр, миллиметр, метр.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Соотношения между ними.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Длина ломаной.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Периметр многоугольника.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Единицы времени: час, минута. Соотношение между ними. Определение времени по часам с точностью до минуты.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Монеты (набор и размен).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Решение задач в 2 действия на сложение и вычитание.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Практические работы: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Единицы длины. Построение отрезков заданной длины. Монеты (набор и размен).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Числа от 1 до 100. Сложение и вычитание (75 ч)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Устные и письменные приемы сложения и вычитания чисел в пределах 100.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Числовое выражение и его значение.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Порядок действий в выражениях, содержащих 2 действия (со скобками и без них).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Взаимосвязь между компонентами и результатом сложения (вычитания).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Проверка сложения и вычитания.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Выражения с одной переменной вида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+ 28, 43-6.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Уравнение. Решение уравнения.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Решение уравнений вида 12 + х =12, 25 – х = 20, х – 2= 8 способом подбора.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Построение прямого угла, прямоугольника (квадрата) на клетчатой бумаге.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Решение задач в 1 – 2 действия на сложение и вычитание.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Практические работы: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Числа от 1 до 100. Умножение и деление. Итоговое повторение (43 ч)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Конкретный смысл и названия действий умножения и деления. Знаки умножения • (точка) и деления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(две точки).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Названия компонентов и результата умножения (деления), их использование при чтении и записи выражений.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Переместительное свойство умножения.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Порядок выполнения действий в выражениях, содержащих 2 – 3 действия (со скобками и без них).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Периметр прямоугольника (квадрата).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Решение задач в одно действие на умножение и деление.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Решение задач изученных видов.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Планируемые результаты освоения учебного предмета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Реализация программы обеспечивает достижение второклассниками следующих личностных, метапредметных и предметных результатов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Личностные результаты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 учащегося будут сформированы:</w:t>
      </w:r>
    </w:p>
    <w:p>
      <w:pPr>
        <w:pStyle w:val="Style17"/>
        <w:widowControl/>
        <w:numPr>
          <w:ilvl w:val="0"/>
          <w:numId w:val="1"/>
        </w:numPr>
        <w:shd w:val="clear" w:fill="FFFFFF"/>
        <w:tabs>
          <w:tab w:val="left" w:pos="0" w:leader="none"/>
        </w:tabs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элементарные правила общения (знание правил общения и их применение);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Метапредметные: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Регулятивные УУД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Style17"/>
        <w:widowControl/>
        <w:numPr>
          <w:ilvl w:val="0"/>
          <w:numId w:val="2"/>
        </w:numPr>
        <w:shd w:val="clear" w:fill="FFFFFF"/>
        <w:tabs>
          <w:tab w:val="left" w:pos="0" w:leader="none"/>
        </w:tabs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составлять под руководством учителя план действий для решения учебных задач;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Познавательные УУД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иметь общее представление о базовых межпредметных понятиях: числе, величине, геометрической фигуре;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применять полученные знания в изменённых условиях;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осваивать способы решения задач творческого и поискового характера; выполнять сравнение, обобщение, классификацию заданных объектов;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выделять из предложенного текста информацию, дополнять ею текст задачи с недостающими данными, составлять по ней текстовые задачи с разными вопросами и решать их;</w:t>
      </w:r>
    </w:p>
    <w:p>
      <w:pPr>
        <w:pStyle w:val="Style17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осуществлять поиск нужной информации в материале учебника и в других источниках (книги, аудио- и видео-носители, а также Интернет с помощью взрослых);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Коммуникативные УУД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оценивать различные подходы и точки зрения на обсуждаемый вопрос;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вносить и отстаивать свои предложения по организации совместной работы, понятные для партнёра, по обсуждаемому вопросу;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Предметные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ЧИСЛА И ВЕЛИЧИНЫ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numPr>
          <w:ilvl w:val="0"/>
          <w:numId w:val="4"/>
        </w:numPr>
        <w:shd w:val="clear" w:fill="FFFFFF"/>
        <w:tabs>
          <w:tab w:val="left" w:pos="0" w:leader="none"/>
        </w:tabs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образовывать, называть, читать, записывать числа от 0 до 100;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сравнивать числа и записывать результат сравнения;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упорядочивать заданные числа;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заменять двузначное число суммой разрядных слагаемых;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выполнять сложение и вычитание вида 30 + 5, 35 – 5,35 – 30;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или восстанавливать пропущенные в ней числа;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группировать числа по заданному или самостоятельно установленному признаку;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читать и записывать значения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длины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, используя изученные единицы измерения этой величины (миллиметр, сантиметр, дециметр, метр) и соотношения между ними: 1 м = 100 см; 1 м = 10 дм; 1 дм = 10 см; 1 см = 10 мм;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читать и записывать значение величины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время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, используя изученные единицы измерения этой величины (час, минута) и соотношение между ними: 1 ч = 60 мин;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определять по часам время с точностью до минуты;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записывать и использовать соотношение между рублём и копейкой: 1 р. = 100 к.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АРИФМЕТИЧЕСКИЕ ДЕЙСТВИЯ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сложения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вычитания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выполнять сложение и вычитание в пределах 100:в более лёгких случаях устно, в более сложных — письменно (столбиком);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выполнять проверку правильности выполнения сложения и вычитания;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называть и обозначать действия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умножения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деления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заменять сумму одинаковых слагаемых произведением и произведение суммой одинаковых слагаемых;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умножать 1 и 0 на число; умножать и делить на 10;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читать и записывать числовые выражения в 2 действия;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использовать термины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уравнение, буквенное выражение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РАБОТА С ТЕКСТОВЫМИ ЗАДАЧАМИ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умножение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и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деление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выполнять краткую запись задачи, схематический рисунок;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ПРОСТРАНСТВЕННЫЕ ОТНОШЕНИЯ. ГЕОМЕТРИЧЕСКИЕ ФИГУРЫ.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numPr>
          <w:ilvl w:val="0"/>
          <w:numId w:val="5"/>
        </w:numPr>
        <w:shd w:val="clear" w:fill="FFFFFF"/>
        <w:tabs>
          <w:tab w:val="left" w:pos="0" w:leader="none"/>
        </w:tabs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распознавать и называть углы разных видов: прямой, острый, тупой;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ГЕОМЕТРИЧЕСКИЕ ВЕЛИЧИНЫ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читать и записывать значения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длины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вычислять длину ломаной, состоящей из 2—5 звеньев, и периметр многоугольника (треугольника, четырёхугольника, пятиугольника).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A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A"/>
          <w:spacing w:val="0"/>
          <w:sz w:val="24"/>
          <w:szCs w:val="24"/>
        </w:rPr>
        <w:t>РАБОТА С ИНФОРМАЦИЕЙ</w:t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Учащийся научится: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читать и заполнять таблицы по результатам выполнения задания;</w:t>
      </w:r>
    </w:p>
    <w:p>
      <w:p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yle17"/>
        <w:widowControl/>
        <w:shd w:val="clear" w:fill="FFFFFF"/>
        <w:spacing w:lineRule="atLeast" w:line="285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A"/>
          <w:spacing w:val="0"/>
          <w:sz w:val="24"/>
          <w:szCs w:val="24"/>
        </w:rPr>
        <w:t>•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понимать простейшие высказывания с логическими связками: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если…, то…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; 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все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;</w:t>
      </w:r>
      <w:r>
        <w:rPr>
          <w:rFonts w:ascii="Times New Roman" w:hAnsi="Times New Roman"/>
          <w:b w:val="false"/>
          <w:i/>
          <w:caps w:val="false"/>
          <w:smallCaps w:val="false"/>
          <w:color w:val="00000A"/>
          <w:spacing w:val="0"/>
          <w:sz w:val="24"/>
          <w:szCs w:val="24"/>
        </w:rPr>
        <w:t>каждый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и др., выделяя верные и неверные высказывания.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smallCaps/>
          <w:sz w:val="24"/>
          <w:szCs w:val="24"/>
        </w:rPr>
        <w:t xml:space="preserve">                                                                       </w:t>
      </w:r>
      <w:r>
        <w:rPr>
          <w:rFonts w:cs="Arial" w:ascii="Times New Roman" w:hAnsi="Times New Roman"/>
          <w:b/>
          <w:smallCaps/>
          <w:sz w:val="24"/>
          <w:szCs w:val="24"/>
        </w:rPr>
        <w:t>Календарно-тематическое</w:t>
      </w:r>
      <w:r>
        <w:rPr>
          <w:rFonts w:eastAsia="Arial" w:cs="Arial" w:ascii="Times New Roman" w:hAnsi="Times New Roman"/>
          <w:b/>
          <w:smallCaps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mallCaps/>
          <w:sz w:val="24"/>
          <w:szCs w:val="24"/>
        </w:rPr>
        <w:t>планирование</w:t>
      </w:r>
    </w:p>
    <w:p>
      <w:pPr>
        <w:pStyle w:val="Normal"/>
        <w:rPr>
          <w:rFonts w:ascii="Times New Roman" w:hAnsi="Times New Roman" w:cs="Arial"/>
          <w:b/>
          <w:b/>
          <w:smallCaps/>
          <w:sz w:val="24"/>
          <w:szCs w:val="24"/>
        </w:rPr>
      </w:pPr>
      <w:r>
        <w:rPr>
          <w:rFonts w:cs="Arial" w:ascii="Times New Roman" w:hAnsi="Times New Roman"/>
          <w:b/>
          <w:smallCaps/>
          <w:sz w:val="24"/>
          <w:szCs w:val="24"/>
        </w:rPr>
      </w:r>
    </w:p>
    <w:tbl>
      <w:tblPr>
        <w:tblW w:w="14610" w:type="dxa"/>
        <w:jc w:val="left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660"/>
        <w:gridCol w:w="1378"/>
        <w:gridCol w:w="1304"/>
        <w:gridCol w:w="11267"/>
      </w:tblGrid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 — во часов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Дата</w:t>
            </w:r>
          </w:p>
          <w:p>
            <w:pPr>
              <w:pStyle w:val="Normal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урока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(35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100.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Нумерация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(15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от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от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20.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Тест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«Табличное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сложение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вычитание</w:t>
            </w:r>
            <w:r>
              <w:rPr>
                <w:rFonts w:cs="Arial" w:ascii="Times New Roman" w:hAnsi="Times New Roman"/>
                <w:sz w:val="24"/>
                <w:szCs w:val="24"/>
              </w:rPr>
              <w:t>».</w:t>
            </w:r>
          </w:p>
        </w:tc>
      </w:tr>
      <w:tr>
        <w:trPr>
          <w:trHeight w:val="559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Десяток.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Счёт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десятками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100.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Устная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нумерация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чисел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от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11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100.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Письменная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нумерация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чисел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100.</w:t>
            </w:r>
          </w:p>
        </w:tc>
      </w:tr>
      <w:tr>
        <w:trPr>
          <w:trHeight w:val="367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Однозначные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двузначные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числа.</w:t>
            </w:r>
          </w:p>
        </w:tc>
      </w:tr>
      <w:tr>
        <w:trPr>
          <w:trHeight w:val="531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12.09.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Единицы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измерения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длины: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миллиметр.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Стартовая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диагностика.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i/>
                <w:sz w:val="24"/>
                <w:szCs w:val="24"/>
              </w:rPr>
              <w:t>Входная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</w:rPr>
              <w:t>работа.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Наименьшее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трёхзначное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число.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Сотня.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bookmarkStart w:id="0" w:name="__DdeLink__2769_1013809223"/>
            <w:r>
              <w:rPr>
                <w:rFonts w:cs="Arial" w:ascii="Times New Roman" w:hAnsi="Times New Roman"/>
                <w:sz w:val="24"/>
                <w:szCs w:val="24"/>
              </w:rPr>
              <w:t>Метр.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Таблица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единиц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длины.</w:t>
            </w:r>
            <w:bookmarkEnd w:id="0"/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Случаи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основанные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разрядном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составе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слагаемых.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Единицы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стоимости: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pacing w:val="-6"/>
                <w:sz w:val="24"/>
                <w:szCs w:val="24"/>
              </w:rPr>
              <w:t>рубль,</w:t>
            </w:r>
            <w:r>
              <w:rPr>
                <w:rFonts w:eastAsia="Arial" w:cs="Arial"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pacing w:val="-6"/>
                <w:sz w:val="24"/>
                <w:szCs w:val="24"/>
              </w:rPr>
              <w:t>копейка.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618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bookmarkStart w:id="1" w:name="__DdeLink__2777_2121011905"/>
            <w:r>
              <w:rPr>
                <w:rFonts w:cs="Arial" w:ascii="Times New Roman" w:hAnsi="Times New Roman"/>
                <w:b/>
                <w:sz w:val="24"/>
                <w:szCs w:val="24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«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Нумерация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чисел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от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bookmarkEnd w:id="1"/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100».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Единицы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стоимости: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рубль,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копейка.</w:t>
            </w:r>
          </w:p>
        </w:tc>
      </w:tr>
      <w:tr>
        <w:trPr>
          <w:trHeight w:val="12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 xml:space="preserve">Резерв. </w:t>
            </w: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</w:rPr>
              <w:t>Замена 2 — значных чисел суммой разрядных слагаемых.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Сложение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вычитание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чисел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(71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час)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Обратные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задачи.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Обратные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Сумма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разность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отрезков.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Задачи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нахождение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неизвестного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pacing w:val="-4"/>
                <w:sz w:val="24"/>
                <w:szCs w:val="24"/>
              </w:rPr>
              <w:t>уменьшаемого.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нахождение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неизвестного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вычитаемого.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Час.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Минута.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времени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часам.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bookmarkStart w:id="2" w:name="__DdeLink__2830_964056356"/>
            <w:r>
              <w:rPr>
                <w:rFonts w:cs="Arial" w:ascii="Times New Roman" w:hAnsi="Times New Roman"/>
                <w:sz w:val="24"/>
                <w:szCs w:val="24"/>
              </w:rPr>
              <w:t>Длина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bookmarkEnd w:id="2"/>
            <w:r>
              <w:rPr>
                <w:rFonts w:cs="Arial" w:ascii="Times New Roman" w:hAnsi="Times New Roman"/>
                <w:sz w:val="24"/>
                <w:szCs w:val="24"/>
              </w:rPr>
              <w:t>ломаной.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материала.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Тест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«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Задача».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Порядок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действий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выражениях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скобками.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Числовые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выражения.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числовых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выражений.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Периметр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многоугольника.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Свойства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четверть.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Свойства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Свойства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Закрепление.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Резерв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(28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изучению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устных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вычислений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случаев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36+2,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36+20,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60+18.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вычислений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случаев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36+2,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36+20.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вычислений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случаев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26+4.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вычислений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случаев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30-7.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вычислений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случаев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60-24.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26+7.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35-7.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«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Устное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сложение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вычитание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в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пределах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100».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Буквенные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выражения.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Уравнение.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Уравнение.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полугодие.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Промежуточная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диагностика.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Тест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5.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Проверка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Проверка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Резерв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(41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час)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45+23.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57-26.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письменных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Прямой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угол.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37+48.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37+53.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Прямоугольник.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Прямоугольник.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87+13.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письменных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40-8.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50-24.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6.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«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Письменные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вычитания».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Письменный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вида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52-24.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письменных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приёмов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вычитания.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Резерв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Свойство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противоположных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сторон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прямоугольника.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Свойство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противоположных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сторон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прямоугольника.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Квадрат.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Квадрат.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пройденного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материала.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7.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«Сложение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вычитание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чисел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от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100».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деление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чисел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(24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Конкретный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смысл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действия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Конкретный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смысл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действия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Конкретный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смысл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действия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Периметр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прямоугольника.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Название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компонентов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четверть.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Тест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4.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Название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компонентов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8.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Переместительное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свойство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изученного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материала.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Переместительное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свойство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Резерв</w:t>
            </w:r>
          </w:p>
        </w:tc>
      </w:tr>
      <w:tr>
        <w:trPr>
          <w:trHeight w:val="90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(32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часа)</w:t>
            </w:r>
          </w:p>
        </w:tc>
      </w:tr>
      <w:tr>
        <w:trPr>
          <w:trHeight w:val="685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Конкретный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смысл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деления.</w:t>
            </w:r>
          </w:p>
        </w:tc>
      </w:tr>
      <w:tr>
        <w:trPr>
          <w:trHeight w:val="390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деление.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деление.</w:t>
            </w:r>
          </w:p>
          <w:p>
            <w:pPr>
              <w:pStyle w:val="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Названия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компонентов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деления.</w:t>
            </w:r>
          </w:p>
          <w:p>
            <w:pPr>
              <w:pStyle w:val="Normal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Взаимосвязь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между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компонентами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Взаимосвязь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между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компонентами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деления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10.</w:t>
            </w:r>
          </w:p>
        </w:tc>
      </w:tr>
      <w:tr>
        <w:trPr>
          <w:trHeight w:val="528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Задачи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величинами: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цена,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количество,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стоимость.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Задачи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нахождение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неизвестного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третьего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слагаемого.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«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деление</w:t>
            </w:r>
            <w:r>
              <w:rPr>
                <w:rFonts w:cs="Arial" w:ascii="Times New Roman" w:hAnsi="Times New Roman"/>
                <w:sz w:val="24"/>
                <w:szCs w:val="24"/>
              </w:rPr>
              <w:t>».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9.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Табличное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деление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(13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Приёмы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Деление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Деление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таблицы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умножения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деления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Деление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Деление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теме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«Умножение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деление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на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3».</w:t>
            </w:r>
          </w:p>
        </w:tc>
      </w:tr>
      <w:tr>
        <w:trPr>
          <w:trHeight w:val="23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Итоговая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стандартизированная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диагностика.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Итоговый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тест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.</w:t>
            </w:r>
          </w:p>
        </w:tc>
      </w:tr>
      <w:tr>
        <w:trPr>
          <w:trHeight w:val="509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(7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129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Нумерация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чисел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от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до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100.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Решение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задач.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Математический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диктант</w:t>
            </w:r>
            <w:r>
              <w:rPr>
                <w:rFonts w:eastAsia="Arial" w:cs="Arial" w:ascii="Times New Roman" w:hAnsi="Times New Roman"/>
                <w:b/>
                <w:i/>
                <w:sz w:val="24"/>
                <w:szCs w:val="24"/>
                <w:u w:val="single"/>
              </w:rPr>
              <w:t xml:space="preserve"> №</w:t>
            </w:r>
            <w:r>
              <w:rPr>
                <w:rFonts w:cs="Arial" w:ascii="Times New Roman" w:hAnsi="Times New Roman"/>
                <w:b/>
                <w:i/>
                <w:sz w:val="24"/>
                <w:szCs w:val="24"/>
                <w:u w:val="single"/>
              </w:rPr>
              <w:t>10.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Контрольная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работа</w:t>
            </w:r>
            <w:r>
              <w:rPr>
                <w:rFonts w:eastAsia="Arial" w:cs="Arial" w:ascii="Times New Roman" w:hAnsi="Times New Roman"/>
                <w:b/>
                <w:sz w:val="24"/>
                <w:szCs w:val="24"/>
                <w:u w:val="single"/>
              </w:rPr>
              <w:t xml:space="preserve"> № </w:t>
            </w:r>
            <w:r>
              <w:rPr>
                <w:rFonts w:cs="Arial" w:ascii="Times New Roman" w:hAnsi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за</w:t>
            </w:r>
            <w:r>
              <w:rPr>
                <w:rFonts w:eastAsia="Arial" w:cs="Arial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  <w:u w:val="single"/>
              </w:rPr>
              <w:t>год.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Сложение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вычитание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пределах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100.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Работа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над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ошибками.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Числовые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и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буквенные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выражения.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Неравенства.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Единицы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времени,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массы,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длины.</w:t>
            </w:r>
          </w:p>
        </w:tc>
      </w:tr>
      <w:tr>
        <w:trPr/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Times New Roman" w:hAnsi="Times New Roman"/>
                <w:sz w:val="24"/>
                <w:szCs w:val="24"/>
              </w:rPr>
              <w:t>Повторение,</w:t>
            </w: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обобщение.</w:t>
            </w:r>
          </w:p>
        </w:tc>
      </w:tr>
    </w:tbl>
    <w:p>
      <w:pPr>
        <w:pStyle w:val="Normal"/>
        <w:widowControl/>
        <w:shd w:val="clear" w:fill="FFFFFF"/>
        <w:spacing w:before="0" w:after="0"/>
        <w:ind w:left="0" w:right="0" w:hanging="0"/>
        <w:jc w:val="center"/>
        <w:rPr>
          <w:rFonts w:cs="Arial"/>
          <w:b/>
          <w:b/>
          <w:smallCaps/>
        </w:rPr>
      </w:pPr>
      <w:r>
        <w:rPr>
          <w:rFonts w:cs="Arial"/>
          <w:b/>
          <w:smallCaps/>
        </w:rPr>
      </w:r>
    </w:p>
    <w:p>
      <w:pPr>
        <w:pStyle w:val="Style17"/>
        <w:widowControl/>
        <w:shd w:val="clear" w:fill="FFFFFF"/>
        <w:spacing w:before="0" w:after="0"/>
        <w:ind w:left="0" w:right="0" w:hanging="0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Wingdings 2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Open Sans">
    <w:altName w:val="sans-serif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9385" cy="163830"/>
              <wp:effectExtent l="0" t="0" r="0" b="0"/>
              <wp:wrapSquare wrapText="largest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760" cy="16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358pt;margin-top:0.05pt;width:12.45pt;height:12.8pt;mso-position-horizontal:center;mso-position-horizontal-relative:margin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WW8Num9z0">
    <w:name w:val="WW8Num9z0"/>
    <w:qFormat/>
    <w:rPr>
      <w:rFonts w:ascii="Wingdings 2" w:hAnsi="Wingdings 2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ListLabel1">
    <w:name w:val="ListLabel 1"/>
    <w:qFormat/>
    <w:rPr>
      <w:rFonts w:ascii="Open Sans;sans-serif" w:hAnsi="Open Sans;sans-serif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Open Sans;sans-serif" w:hAnsi="Open Sans;sans-serif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Open Sans;sans-serif" w:hAnsi="Open Sans;sans-serif"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Open Sans;sans-serif" w:hAnsi="Open Sans;sans-serif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Open Sans;sans-serif" w:hAnsi="Open Sans;sans-serif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Open Sans;sans-serif" w:hAnsi="Open Sans;sans-serif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Open Sans;sans-serif" w:hAnsi="Open Sans;sans-serif" w:cs="OpenSymbol"/>
      <w:b w:val="false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Open Sans;sans-serif" w:hAnsi="Open Sans;sans-serif"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Open Sans;sans-serif" w:hAnsi="Open Sans;sans-serif" w:cs="OpenSymbol"/>
      <w:b w:val="false"/>
      <w:sz w:val="21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Open Sans;sans-serif" w:hAnsi="Open Sans;sans-serif" w:cs="Open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Open Sans;sans-serif" w:hAnsi="Open Sans;sans-serif" w:cs="OpenSymbol"/>
      <w:b w:val="false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Open Sans;sans-serif" w:hAnsi="Open Sans;sans-serif" w:cs="OpenSymbol"/>
      <w:b w:val="false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Open Sans;sans-serif" w:hAnsi="Open Sans;sans-serif" w:cs="OpenSymbol"/>
      <w:b w:val="false"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Open Sans;sans-serif" w:hAnsi="Open Sans;sans-serif" w:cs="OpenSymbol"/>
      <w:b w:val="false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Open Sans;sans-serif" w:hAnsi="Open Sans;sans-serif" w:cs="OpenSymbol"/>
      <w:b w:val="false"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ascii="Times New Roman" w:hAnsi="Times New Roman" w:cs="OpenSymbol"/>
      <w:b w:val="false"/>
      <w:sz w:val="24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Times New Roman" w:hAnsi="Times New Roman" w:cs="OpenSymbol"/>
      <w:b w:val="false"/>
      <w:sz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  <w:b w:val="false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Times New Roman" w:hAnsi="Times New Roman" w:cs="OpenSymbol"/>
      <w:b w:val="false"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Times New Roman" w:hAnsi="Times New Roman" w:cs="OpenSymbol"/>
      <w:b w:val="false"/>
      <w:sz w:val="24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Times New Roman" w:hAnsi="Times New Roman" w:cs="OpenSymbol"/>
      <w:b w:val="false"/>
      <w:sz w:val="24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Times New Roman" w:hAnsi="Times New Roman" w:cs="OpenSymbol"/>
      <w:b w:val="false"/>
      <w:sz w:val="24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cs="OpenSymbol"/>
      <w:b w:val="false"/>
      <w:sz w:val="24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Times New Roman" w:hAnsi="Times New Roman" w:cs="OpenSymbol"/>
      <w:b w:val="false"/>
      <w:sz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Times New Roman" w:hAnsi="Times New Roman" w:cs="OpenSymbol"/>
      <w:b w:val="false"/>
      <w:sz w:val="24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OpenSymbol"/>
      <w:b w:val="false"/>
      <w:sz w:val="24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Times New Roman" w:hAnsi="Times New Roman" w:cs="OpenSymbol"/>
      <w:b w:val="false"/>
      <w:sz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Times New Roman" w:hAnsi="Times New Roman" w:cs="OpenSymbol"/>
      <w:b w:val="false"/>
      <w:sz w:val="24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Times New Roman" w:hAnsi="Times New Roman" w:cs="OpenSymbol"/>
      <w:b w:val="false"/>
      <w:sz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Times New Roman" w:hAnsi="Times New Roman" w:cs="OpenSymbol"/>
      <w:b w:val="false"/>
      <w:sz w:val="24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Times New Roman" w:hAnsi="Times New Roman" w:cs="OpenSymbol"/>
      <w:b w:val="false"/>
      <w:sz w:val="24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Times New Roman" w:hAnsi="Times New Roman" w:cs="OpenSymbol"/>
      <w:b w:val="false"/>
      <w:sz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Times New Roman" w:hAnsi="Times New Roman" w:cs="OpenSymbol"/>
      <w:b w:val="false"/>
      <w:sz w:val="24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Times New Roman" w:hAnsi="Times New Roman" w:cs="OpenSymbol"/>
      <w:b w:val="false"/>
      <w:sz w:val="24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ascii="Times New Roman" w:hAnsi="Times New Roman" w:cs="OpenSymbol"/>
      <w:b w:val="false"/>
      <w:sz w:val="24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ascii="Times New Roman" w:hAnsi="Times New Roman" w:cs="OpenSymbol"/>
      <w:b w:val="false"/>
      <w:sz w:val="24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ascii="Times New Roman" w:hAnsi="Times New Roman" w:cs="OpenSymbol"/>
      <w:b w:val="false"/>
      <w:sz w:val="24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ascii="Times New Roman" w:hAnsi="Times New Roman" w:cs="OpenSymbol"/>
      <w:b w:val="false"/>
      <w:sz w:val="24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ascii="Times New Roman" w:hAnsi="Times New Roman" w:cs="OpenSymbol"/>
      <w:b w:val="false"/>
      <w:sz w:val="24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Times New Roman" w:hAnsi="Times New Roman" w:cs="OpenSymbol"/>
      <w:b w:val="false"/>
      <w:sz w:val="24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ascii="Times New Roman" w:hAnsi="Times New Roman" w:cs="OpenSymbol"/>
      <w:b w:val="false"/>
      <w:sz w:val="24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ascii="Times New Roman" w:hAnsi="Times New Roman" w:cs="OpenSymbol"/>
      <w:b w:val="false"/>
      <w:sz w:val="24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ascii="Times New Roman" w:hAnsi="Times New Roman" w:cs="OpenSymbol"/>
      <w:b w:val="false"/>
      <w:sz w:val="24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ascii="Times New Roman" w:hAnsi="Times New Roman" w:cs="OpenSymbol"/>
      <w:b w:val="false"/>
      <w:sz w:val="24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ascii="Times New Roman" w:hAnsi="Times New Roman" w:cs="OpenSymbol"/>
      <w:b w:val="false"/>
      <w:sz w:val="24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ascii="Times New Roman" w:hAnsi="Times New Roman" w:cs="OpenSymbol"/>
      <w:b w:val="false"/>
      <w:sz w:val="24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ascii="Times New Roman" w:hAnsi="Times New Roman" w:cs="OpenSymbol"/>
      <w:b w:val="false"/>
      <w:sz w:val="24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ascii="Times New Roman" w:hAnsi="Times New Roman" w:cs="OpenSymbol"/>
      <w:b w:val="false"/>
      <w:sz w:val="24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ascii="Times New Roman" w:hAnsi="Times New Roman" w:cs="OpenSymbol"/>
      <w:b w:val="false"/>
      <w:sz w:val="24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Times New Roman" w:hAnsi="Times New Roman" w:cs="OpenSymbol"/>
      <w:b w:val="false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ascii="Times New Roman" w:hAnsi="Times New Roman" w:cs="OpenSymbol"/>
      <w:b w:val="false"/>
      <w:sz w:val="24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ascii="Times New Roman" w:hAnsi="Times New Roman" w:cs="OpenSymbol"/>
      <w:b w:val="false"/>
      <w:sz w:val="24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ascii="Times New Roman" w:hAnsi="Times New Roman" w:cs="OpenSymbol"/>
      <w:b w:val="false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ascii="Times New Roman" w:hAnsi="Times New Roman" w:cs="OpenSymbol"/>
      <w:b w:val="false"/>
      <w:sz w:val="24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ascii="Times New Roman" w:hAnsi="Times New Roman" w:cs="OpenSymbol"/>
      <w:b w:val="false"/>
      <w:sz w:val="24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ascii="Times New Roman" w:hAnsi="Times New Roman" w:cs="OpenSymbol"/>
      <w:b w:val="false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ascii="Times New Roman" w:hAnsi="Times New Roman" w:cs="OpenSymbol"/>
      <w:b w:val="false"/>
      <w:sz w:val="24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ascii="Times New Roman" w:hAnsi="Times New Roman" w:cs="OpenSymbol"/>
      <w:b w:val="false"/>
      <w:sz w:val="24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ascii="Times New Roman" w:hAnsi="Times New Roman" w:cs="OpenSymbol"/>
      <w:b w:val="false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ascii="Times New Roman" w:hAnsi="Times New Roman" w:cs="OpenSymbol"/>
      <w:b w:val="false"/>
      <w:sz w:val="24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LibreOffice/5.2.3.3$Windows_X86_64 LibreOffice_project/d54a8868f08a7b39642414cf2c8ef2f228f780cf</Application>
  <Pages>11</Pages>
  <Words>2349</Words>
  <Characters>14697</Characters>
  <CharactersWithSpaces>16737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2019-08-30T13:10:12Z</dcterms:created>
  <dc:creator/>
  <dc:description/>
  <dc:language>ru-RU</dc:language>
  <cp:lastModifiedBy/>
  <dcterms:modified xsi:type="dcterms:W3CDTF">2019-10-11T16:04:17Z</dcterms:modified>
  <cp:revision>8</cp:revision>
  <dc:subject/>
  <dc:title/>
</cp:coreProperties>
</file>