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04" w:rsidRDefault="00187A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A04" w:rsidRDefault="00187A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A04" w:rsidRDefault="001165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ПОЯСНИТЕЛЬНАЯ ЗАПИСКА </w:t>
      </w:r>
    </w:p>
    <w:p w:rsidR="00187A04" w:rsidRDefault="001165CC">
      <w:r>
        <w:rPr>
          <w:rFonts w:ascii="Times New Roman" w:hAnsi="Times New Roman"/>
        </w:rPr>
        <w:t xml:space="preserve"> Рабочая программа разработана на основе </w:t>
      </w:r>
    </w:p>
    <w:p w:rsidR="00187A04" w:rsidRDefault="001165CC">
      <w:r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 </w:t>
      </w:r>
    </w:p>
    <w:p w:rsidR="00187A04" w:rsidRDefault="001165CC">
      <w:r>
        <w:rPr>
          <w:rFonts w:ascii="Times New Roman" w:hAnsi="Times New Roman"/>
        </w:rPr>
        <w:t xml:space="preserve">Концепции духовно-нравственного развития и воспитания личности гражданина России, 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Примерной основной образовательной программы начального общего образования и программы на основе авторской программы Л. Ф. Климановой, В. Г. </w:t>
      </w:r>
      <w:proofErr w:type="spellStart"/>
      <w:r>
        <w:rPr>
          <w:rFonts w:ascii="Times New Roman" w:hAnsi="Times New Roman"/>
        </w:rPr>
        <w:t>Горуцкого</w:t>
      </w:r>
      <w:proofErr w:type="spellEnd"/>
      <w:r>
        <w:rPr>
          <w:rFonts w:ascii="Times New Roman" w:hAnsi="Times New Roman"/>
        </w:rPr>
        <w:t xml:space="preserve">, М. В </w:t>
      </w:r>
      <w:proofErr w:type="spellStart"/>
      <w:proofErr w:type="gramStart"/>
      <w:r>
        <w:rPr>
          <w:rFonts w:ascii="Times New Roman" w:hAnsi="Times New Roman"/>
        </w:rPr>
        <w:t>Головановой</w:t>
      </w:r>
      <w:proofErr w:type="spellEnd"/>
      <w:r>
        <w:rPr>
          <w:rFonts w:ascii="Times New Roman" w:hAnsi="Times New Roman"/>
        </w:rPr>
        <w:t xml:space="preserve">  «</w:t>
      </w:r>
      <w:proofErr w:type="gramEnd"/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>тературное чтение 1 — 4 классы» (2014 г.)</w:t>
      </w:r>
    </w:p>
    <w:p w:rsidR="00187A04" w:rsidRDefault="00187A04">
      <w:pPr>
        <w:rPr>
          <w:rFonts w:ascii="Times New Roman" w:hAnsi="Times New Roman"/>
        </w:rPr>
      </w:pPr>
    </w:p>
    <w:p w:rsidR="00187A04" w:rsidRDefault="001165CC">
      <w:r>
        <w:rPr>
          <w:rFonts w:ascii="Times New Roman" w:hAnsi="Times New Roman"/>
        </w:rPr>
        <w:t xml:space="preserve"> ОПИСАНИЕ МЕСТА ПРЕДМЕТА В УЧЕБНОМ ПЛАНЕ.</w:t>
      </w:r>
    </w:p>
    <w:p w:rsidR="00187A04" w:rsidRDefault="001165CC">
      <w:r>
        <w:rPr>
          <w:rFonts w:ascii="Times New Roman" w:hAnsi="Times New Roman"/>
        </w:rPr>
        <w:t xml:space="preserve">Всего в течение года 136 ч: 34 учеб. недели: 4 ч в неделю. </w:t>
      </w:r>
    </w:p>
    <w:p w:rsidR="00187A04" w:rsidRDefault="00187A04">
      <w:pPr>
        <w:rPr>
          <w:rFonts w:ascii="Times New Roman" w:hAnsi="Times New Roman"/>
        </w:rPr>
      </w:pPr>
    </w:p>
    <w:p w:rsidR="00187A04" w:rsidRDefault="001165CC">
      <w:proofErr w:type="gramStart"/>
      <w:r>
        <w:rPr>
          <w:rFonts w:ascii="Times New Roman" w:hAnsi="Times New Roman"/>
        </w:rPr>
        <w:t>ПЛАНИРУЕМЫЕ  РЕЗУЛЬТАТЫ</w:t>
      </w:r>
      <w:proofErr w:type="gramEnd"/>
      <w:r>
        <w:rPr>
          <w:rFonts w:ascii="Times New Roman" w:hAnsi="Times New Roman"/>
        </w:rPr>
        <w:t xml:space="preserve"> ОСВОЕНИЯ УЧЕБНОГО ПРЕДМЕТА.</w:t>
      </w:r>
    </w:p>
    <w:p w:rsidR="00187A04" w:rsidRDefault="001165CC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Личностные результаты: 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1) формирование чувства гордости з</w:t>
      </w:r>
      <w:r>
        <w:rPr>
          <w:rFonts w:ascii="Times New Roman" w:hAnsi="Times New Roman"/>
        </w:rPr>
        <w:t>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2) формирование средствами литературных произведений целостного взгляда на мир в единстве и разнообраз</w:t>
      </w:r>
      <w:r>
        <w:rPr>
          <w:rFonts w:ascii="Times New Roman" w:hAnsi="Times New Roman"/>
        </w:rPr>
        <w:t>ии природы, народов, культур и религий;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4) развитие этических чувств, добр</w:t>
      </w:r>
      <w:r>
        <w:rPr>
          <w:rFonts w:ascii="Times New Roman" w:hAnsi="Times New Roman"/>
        </w:rPr>
        <w:t>ожелательности и эмоционально-нравственной отзывчивости, понимания и сопереживания чувствам других людей;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</w:t>
      </w:r>
      <w:r>
        <w:rPr>
          <w:rFonts w:ascii="Times New Roman" w:hAnsi="Times New Roman"/>
        </w:rPr>
        <w:t>ой принадлежности;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6) овладение начальными навыками адаптации в школе;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8) развитие самостоятельности и личной ответственнос</w:t>
      </w:r>
      <w:r>
        <w:rPr>
          <w:rFonts w:ascii="Times New Roman" w:hAnsi="Times New Roman"/>
        </w:rPr>
        <w:t>ти за свои поступки на основе представлений о нравственных нормах общения;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</w:t>
      </w:r>
      <w:r>
        <w:rPr>
          <w:rFonts w:ascii="Times New Roman" w:hAnsi="Times New Roman"/>
        </w:rPr>
        <w:t>ь поступки героев литературных произведений со своими собственными поступками, осмысливать поступки героев;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</w:t>
      </w:r>
      <w:r>
        <w:rPr>
          <w:rFonts w:ascii="Times New Roman" w:hAnsi="Times New Roman"/>
        </w:rPr>
        <w:t>образ жизни.</w:t>
      </w:r>
    </w:p>
    <w:p w:rsidR="00187A04" w:rsidRDefault="00187A04">
      <w:pPr>
        <w:rPr>
          <w:rFonts w:ascii="Times New Roman" w:hAnsi="Times New Roman"/>
        </w:rPr>
      </w:pPr>
    </w:p>
    <w:p w:rsidR="00187A04" w:rsidRDefault="00187A04">
      <w:pPr>
        <w:rPr>
          <w:rFonts w:ascii="Times New Roman" w:hAnsi="Times New Roman"/>
        </w:rPr>
      </w:pP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результаты: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2) освоение способов решения проблем творческого и поискового характера;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формирование умения </w:t>
      </w:r>
      <w:r>
        <w:rPr>
          <w:rFonts w:ascii="Times New Roman" w:hAnsi="Times New Roman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4) формирование умения понимать причины успеха/неуспеха учебной деятель</w:t>
      </w:r>
      <w:r>
        <w:rPr>
          <w:rFonts w:ascii="Times New Roman" w:hAnsi="Times New Roman"/>
        </w:rPr>
        <w:t>ности и способности конструктивно действовать даже в ситуациях неуспеха;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5) использование знаково-символических средств представления информации о книгах;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6) активное использование речевых средств для решения коммуникативных и познавательных задач;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7) испо</w:t>
      </w:r>
      <w:r>
        <w:rPr>
          <w:rFonts w:ascii="Times New Roman" w:hAnsi="Times New Roman"/>
        </w:rPr>
        <w:t>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овладение навыками смыслового чтения текстов в соответствии с целями </w:t>
      </w:r>
      <w:r>
        <w:rPr>
          <w:rFonts w:ascii="Times New Roman" w:hAnsi="Times New Roman"/>
        </w:rPr>
        <w:t>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hAnsi="Times New Roman"/>
        </w:rPr>
        <w:t>родо</w:t>
      </w:r>
      <w:proofErr w:type="spellEnd"/>
      <w:r>
        <w:rPr>
          <w:rFonts w:ascii="Times New Roman" w:hAnsi="Times New Roman"/>
        </w:rPr>
        <w:t>-видовым</w:t>
      </w:r>
      <w:proofErr w:type="gramEnd"/>
      <w:r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изнакам, установления причинно-следственных связей, построения рассуждений;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</w:t>
      </w:r>
      <w:r>
        <w:rPr>
          <w:rFonts w:ascii="Times New Roman" w:hAnsi="Times New Roman"/>
        </w:rPr>
        <w:t>обытий;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11) формирование умения договариваться о распределении ролей в совместной деятельности, определять общую цель и пути её достижения, осмысливать собственное поведение и поведение окружающих;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12) готовность конструктивно разрешать конфликты посредств</w:t>
      </w:r>
      <w:r>
        <w:rPr>
          <w:rFonts w:ascii="Times New Roman" w:hAnsi="Times New Roman"/>
        </w:rPr>
        <w:t>ом учёта интересов сторон и сотрудничества.</w:t>
      </w:r>
    </w:p>
    <w:p w:rsidR="00187A04" w:rsidRDefault="00187A04">
      <w:pPr>
        <w:rPr>
          <w:rFonts w:ascii="Times New Roman" w:hAnsi="Times New Roman"/>
        </w:rPr>
      </w:pP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Предметные результаты:</w:t>
      </w:r>
      <w:r>
        <w:rPr>
          <w:rFonts w:ascii="Times New Roman" w:hAnsi="Times New Roman"/>
        </w:rPr>
        <w:t xml:space="preserve"> 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2) осознание значимости чтения для личного развития</w:t>
      </w:r>
      <w:r>
        <w:rPr>
          <w:rFonts w:ascii="Times New Roman" w:hAnsi="Times New Roman"/>
        </w:rPr>
        <w:t>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3) достижение необходимого для продолжения образо</w:t>
      </w:r>
      <w:r>
        <w:rPr>
          <w:rFonts w:ascii="Times New Roman" w:hAnsi="Times New Roman"/>
        </w:rPr>
        <w:t>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</w:t>
      </w:r>
      <w:r>
        <w:rPr>
          <w:rFonts w:ascii="Times New Roman" w:hAnsi="Times New Roman"/>
        </w:rPr>
        <w:lastRenderedPageBreak/>
        <w:t>поступков героев</w:t>
      </w:r>
      <w:r>
        <w:rPr>
          <w:rFonts w:ascii="Times New Roman" w:hAnsi="Times New Roman"/>
        </w:rPr>
        <w:t>; 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6) умение использовать простейшие виды анализа различных текс</w:t>
      </w:r>
      <w:r>
        <w:rPr>
          <w:rFonts w:ascii="Times New Roman" w:hAnsi="Times New Roman"/>
        </w:rPr>
        <w:t>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умение работать с разными видами </w:t>
      </w:r>
      <w:r>
        <w:rPr>
          <w:rFonts w:ascii="Times New Roman" w:hAnsi="Times New Roman"/>
        </w:rPr>
        <w:t>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</w:t>
      </w:r>
      <w:r>
        <w:rPr>
          <w:rFonts w:ascii="Times New Roman" w:hAnsi="Times New Roman"/>
        </w:rPr>
        <w:t>, описание — характеристика героев; умение написать отзыв на прочитанное произведение);</w:t>
      </w:r>
    </w:p>
    <w:p w:rsidR="00187A04" w:rsidRDefault="001165CC">
      <w:pPr>
        <w:rPr>
          <w:rFonts w:ascii="Times New Roman" w:hAnsi="Times New Roman"/>
        </w:rPr>
      </w:pPr>
      <w:r>
        <w:rPr>
          <w:rFonts w:ascii="Times New Roman" w:hAnsi="Times New Roman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</w:t>
      </w:r>
      <w:r>
        <w:rPr>
          <w:rFonts w:ascii="Times New Roman" w:hAnsi="Times New Roman"/>
        </w:rPr>
        <w:t>, личного опыта.</w:t>
      </w:r>
    </w:p>
    <w:p w:rsidR="00187A04" w:rsidRDefault="00187A04">
      <w:pPr>
        <w:rPr>
          <w:rFonts w:ascii="Times New Roman" w:hAnsi="Times New Roman"/>
        </w:rPr>
      </w:pPr>
    </w:p>
    <w:p w:rsidR="00187A04" w:rsidRDefault="001165CC">
      <w:pPr>
        <w:jc w:val="center"/>
      </w:pPr>
      <w:bookmarkStart w:id="0" w:name="__DdeLink__4817_281431089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</w:t>
      </w:r>
    </w:p>
    <w:p w:rsidR="00187A04" w:rsidRDefault="00187A04">
      <w:pPr>
        <w:rPr>
          <w:rFonts w:ascii="Times New Roman" w:hAnsi="Times New Roman"/>
        </w:rPr>
      </w:pPr>
    </w:p>
    <w:tbl>
      <w:tblPr>
        <w:tblW w:w="9956" w:type="dxa"/>
        <w:tblInd w:w="-276" w:type="dxa"/>
        <w:tblLook w:val="0000" w:firstRow="0" w:lastRow="0" w:firstColumn="0" w:lastColumn="0" w:noHBand="0" w:noVBand="0"/>
      </w:tblPr>
      <w:tblGrid>
        <w:gridCol w:w="9956"/>
      </w:tblGrid>
      <w:tr w:rsidR="00187A04">
        <w:tc>
          <w:tcPr>
            <w:tcW w:w="9956" w:type="dxa"/>
            <w:shd w:val="clear" w:color="auto" w:fill="auto"/>
          </w:tcPr>
          <w:p w:rsidR="00187A04" w:rsidRDefault="00187A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87A04" w:rsidRDefault="001165CC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класс (136 ч)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pStyle w:val="a8"/>
              <w:tabs>
                <w:tab w:val="left" w:pos="3458"/>
              </w:tabs>
              <w:spacing w:after="0"/>
              <w:ind w:left="0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Самое великое чудо на свете (4 ч)</w:t>
            </w:r>
          </w:p>
          <w:p w:rsidR="00187A04" w:rsidRDefault="001165CC">
            <w:pPr>
              <w:pStyle w:val="a8"/>
              <w:tabs>
                <w:tab w:val="left" w:pos="3458"/>
              </w:tabs>
              <w:spacing w:after="0"/>
              <w:ind w:left="0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Рукописные книги Древней Руси. Первопечатник Иван Федоров.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 народное творчество (14 ч)</w:t>
            </w:r>
          </w:p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Поэтическая тетрадь 1 (11 ч)</w:t>
            </w:r>
          </w:p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Русские поэты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веков.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«Весенняя гроза», «Листья».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«Мама! Глянь</w:t>
            </w:r>
            <w:r>
              <w:rPr>
                <w:rFonts w:ascii="Times New Roman" w:eastAsia="Times New Roman" w:hAnsi="Times New Roman" w:cs="Times New Roman"/>
              </w:rPr>
              <w:t xml:space="preserve">-ка из окошка…», «Зреет рожь над жаркой нивой…».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И.С.Никитин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«Полно, степь моя…».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И.З.Суриков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«Детство», «Зима».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Великие русские писатели (24 ч)</w:t>
            </w:r>
          </w:p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(«За весной красой природы…», «Уж небо осенью дышало…», «В тот год осенняя погода…», «Опрятней мод</w:t>
            </w:r>
            <w:r>
              <w:rPr>
                <w:rFonts w:ascii="Times New Roman" w:eastAsia="Times New Roman" w:hAnsi="Times New Roman" w:cs="Times New Roman"/>
              </w:rPr>
              <w:t xml:space="preserve">ного паркета…», «Зимнее утро», Зимний вечер»,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…»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(«Мартышка и Очки», «Зеркало и Обезьяна», «Ворона и Лисица»).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(«Горные вершины…», «На севере диком…», «Утес», «Осень».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(«Детство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</w:rPr>
              <w:t>Акула», «Прыжок», «Лев и собачка», «Какая бывает роса на траве», «Куда девается вода из моря?»).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Поэтическая тетрадь 2 (6 ч)</w:t>
            </w:r>
          </w:p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(«Славная осень! Здоровый, ядреный…», «Не ветер бушует над бором…»,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«Дедушка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зайцы»).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К.Д.Бальмонт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(«Золотое</w:t>
            </w:r>
            <w:r>
              <w:rPr>
                <w:rFonts w:ascii="Times New Roman" w:eastAsia="Times New Roman" w:hAnsi="Times New Roman" w:cs="Times New Roman"/>
              </w:rPr>
              <w:t xml:space="preserve"> слово»).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(«Детство», «Полевые цветы», «Густой зеленый ельник у дороги»).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Литературные сказки (8 ч)</w:t>
            </w:r>
          </w:p>
          <w:p w:rsidR="00187A04" w:rsidRDefault="001165CC">
            <w:pPr>
              <w:tabs>
                <w:tab w:val="left" w:pos="3458"/>
              </w:tabs>
              <w:ind w:hanging="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Д.Н.Мамин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-Сибиряк («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Аленушкины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сказки», «Сказка про храброго Зайца – Длинные Уши, Косые Глаза, Короткий Хвост»).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В.М.Гаршин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(«Лягушка-путешествен</w:t>
            </w:r>
            <w:r>
              <w:rPr>
                <w:rFonts w:ascii="Times New Roman" w:eastAsia="Times New Roman" w:hAnsi="Times New Roman" w:cs="Times New Roman"/>
              </w:rPr>
              <w:t xml:space="preserve">ница»).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В.Ф.Одоевский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(«Мороз Иванович»).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Были-небылицы (10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«Случай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«Растрепанный воробей»,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А.И.Куприн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«Слон».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Поэтическая тетрадь 1 (6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(«Что ты тискаешь утенка?», «Воробей», «Слон»).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А.А.Блок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(«Ветхая избушка», «Сны», «Ворона»).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(«Черемуха»).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Люби живое (16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М.М.Пришвин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«Моя Родина»,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И.С.Соколов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-Микитов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В.И.Белов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«Малька провинилась», «Еще про Мальку»,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В.В.Бианки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«Мышонок Пик»,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Б.С.Житков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обезьянку»,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В.Л.Дуров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«наша Жучка»,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В.Ю.Драгунский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«Он живой и светится».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Поэтическая тетрадь 2 (8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(«Гроза днем», «В лесу над росистой поляной»).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(«Разлука», «В театре»).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(«Если»).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Е.А.Благинина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(«Кукушка»</w:t>
            </w:r>
            <w:r>
              <w:rPr>
                <w:rFonts w:ascii="Times New Roman" w:eastAsia="Times New Roman" w:hAnsi="Times New Roman" w:cs="Times New Roman"/>
              </w:rPr>
              <w:t>, «Котенок»).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Собирай по ягодке – наберешь кузовок (12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Б.В.Шергин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«Собирай по ягодке-наберешь кузовок»).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А.П.Платонов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(«Цветок на земле», «Еще мама»).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М.М.Зощенко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(«Золотые слова», «Великие путешественники»).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Н.Н.Носов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(«Федина задача»).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В.Ю.Драгунский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(«Друг детства»).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страницам детских журналов (8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«Веселые картинки».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Ю.И.Ермолаев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(«Проговорился», «Воспитатели»).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Г.Б.Остер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(«Вредные советы», «Как получаются легенды»). Роман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(«Веселые стихи»).</w:t>
            </w:r>
          </w:p>
        </w:tc>
      </w:tr>
      <w:tr w:rsidR="00187A04">
        <w:tc>
          <w:tcPr>
            <w:tcW w:w="9956" w:type="dxa"/>
            <w:shd w:val="clear" w:color="auto" w:fill="auto"/>
          </w:tcPr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Зарубежная литература (8 ч)</w:t>
            </w:r>
          </w:p>
          <w:p w:rsidR="00187A04" w:rsidRDefault="001165CC">
            <w:pPr>
              <w:tabs>
                <w:tab w:val="left" w:pos="3458"/>
              </w:tabs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Древнег</w:t>
            </w:r>
            <w:r>
              <w:rPr>
                <w:rFonts w:ascii="Times New Roman" w:eastAsia="Times New Roman" w:hAnsi="Times New Roman" w:cs="Times New Roman"/>
              </w:rPr>
              <w:t xml:space="preserve">реческий миф «Храбрый Персей».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(«Гадкий утенок»).</w:t>
            </w:r>
          </w:p>
          <w:p w:rsidR="00187A04" w:rsidRDefault="00187A0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04" w:rsidRDefault="001165C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1165CC" w:rsidRDefault="001165CC">
      <w:pPr>
        <w:rPr>
          <w:rFonts w:ascii="Times New Roman" w:hAnsi="Times New Roman"/>
          <w:b/>
          <w:bCs/>
          <w:sz w:val="28"/>
          <w:szCs w:val="28"/>
        </w:rPr>
      </w:pPr>
    </w:p>
    <w:p w:rsidR="001165CC" w:rsidRDefault="001165CC">
      <w:bookmarkStart w:id="1" w:name="_GoBack"/>
      <w:bookmarkEnd w:id="1"/>
    </w:p>
    <w:p w:rsidR="00187A04" w:rsidRDefault="001165CC"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187A04" w:rsidRDefault="001165CC"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Календарно — тематическое планирование</w:t>
      </w:r>
      <w:r>
        <w:rPr>
          <w:rFonts w:ascii="Times New Roman" w:hAnsi="Times New Roman"/>
        </w:rPr>
        <w:t>.</w:t>
      </w:r>
    </w:p>
    <w:p w:rsidR="00187A04" w:rsidRDefault="00187A04">
      <w:pPr>
        <w:rPr>
          <w:rFonts w:ascii="Times New Roman" w:hAnsi="Times New Roman"/>
        </w:rPr>
      </w:pPr>
    </w:p>
    <w:tbl>
      <w:tblPr>
        <w:tblW w:w="14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687"/>
        <w:gridCol w:w="1499"/>
        <w:gridCol w:w="7930"/>
        <w:gridCol w:w="1075"/>
        <w:gridCol w:w="1383"/>
      </w:tblGrid>
      <w:tr w:rsidR="00187A04" w:rsidTr="001165CC">
        <w:trPr>
          <w:trHeight w:val="268"/>
        </w:trPr>
        <w:tc>
          <w:tcPr>
            <w:tcW w:w="674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425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</w:t>
            </w:r>
          </w:p>
        </w:tc>
        <w:tc>
          <w:tcPr>
            <w:tcW w:w="900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Темы уроков</w:t>
            </w:r>
          </w:p>
        </w:tc>
        <w:tc>
          <w:tcPr>
            <w:tcW w:w="1125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424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Примеч.</w:t>
            </w:r>
          </w:p>
        </w:tc>
      </w:tr>
      <w:tr w:rsidR="00187A04" w:rsidTr="001165CC">
        <w:trPr>
          <w:trHeight w:val="287"/>
        </w:trPr>
        <w:tc>
          <w:tcPr>
            <w:tcW w:w="674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Вводный урок </w:t>
            </w:r>
          </w:p>
        </w:tc>
        <w:tc>
          <w:tcPr>
            <w:tcW w:w="900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Знакомство с учебником.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Рукописные книги древней Руси.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Первопечатник Иван Федоров.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Урок-путешествие в прошлое.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Русские народные песни.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Докучные сказки. Сочинение докучных сказок.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Произведения прикладного искусства: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гжельская и хохломская посуда, дымковская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игрушка.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Русская народная сказка «Сестрица Алёнушка и братец Иванушка».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Русская народная сказка «Сестрица Алёнушка и братец Иванушка».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Русская народная сказка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«Иван-царевич и Серый Волк».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 Русская народная сказка «Иван-царевич и Серый Волк».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Русская народная сказка «Иван-царевич и Серый Волк».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 Русская народная сказка «Сивка-бурка».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Русская народная сказка «Сивка-бурка».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Художники-иллюстраторы В. Васнецов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 КВН (обобщающий урок по разделу «Устное народное творчество»).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 Проект «Сочиняем волшебную сказку.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Поэтическая тетрадь 1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Знакомство с названием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 Проект «Как научиться читать стихи» (на основе научно-популярной статьи Я. Смоленского).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 Ф. И. Тютчев. «Весенняя гроза».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 Ф. И. Тютчев «Листья». Сочинение-миниатюра «О чём расскажут осенние листья».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 А. Фет. «Мама! Глянь-ка из окошка...», «Зреет рожь над жаркой нивой...».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 И. С. Никитин. «Полно, степь моя, спать беспробудно...».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 И. Никитин «Встреча зимы».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 И. З. Суриков. «Детство».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 И. З. Суриков «Зима».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 как средство создания картины природы в лирическом стихотворении.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Путешествие в Литературную страну (обобщающий урок по разделу «Поэтическая тетрадь 1»).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Великие русские писатели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 Знакомство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 А. Пушкин. Подготовка сообщения «Что интересного я узнал о жизни А.С. Пушкина».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 А. Пушкин. Лирические стихотворения.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 А. Пушкин «Зимнее утро».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 А. Пушкин «Зимний вечер».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 А. Пушкин «Сказка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царе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37. 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38. 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39. 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40. Рисунки 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41.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Крылов. Подготовка сообщения о И.А. Крылове на основе статьи учебника, книг о Крылове.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 И. Крылов «Мартышка и очки».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 И. Крылов «Зеркало и Обезьяна».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 И. Крылов «Ворона и Лисица».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 М. Лермонтов. Статья В. Воскобойникова.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сообщения на основе статьи.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 М. Лермонтов «Горные вершины…», «На севере диком стоит одиноко…».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 М. Лермонтов «Утёс», «Осень».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 Л. Толстой «Детство» (из воспоминаний писателя). Подготовка сообщения.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49. 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Толстой «Акула».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 Л. Толстой «Прыжок».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51. Л. Толстой «Лев и собачка».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 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54. Литературный праздник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(обобщающий урок по разделу Великие русские писатели).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Поэтическая тетрадь 2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 Н. Некрасов «Славная осень!..», «Не ветер бушует над бором…».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57. Н. Некрасов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58. 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Бальмонт «Золотое слово».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 И. Бунин. Выразительное чтение стихотворение.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60. Развивающий час (урок-обобщение по разделу «Поэтическая тетрадь 2»).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Литературные сказки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 Мамин-Сибиряк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Алёнушкины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сказки» (присказка).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63. Д. Мамин-Сибиряк «Сказка про храброго Зайца-Длинные Уши, Косые Глаза, Короткий Хвост».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64. В. Гаршин «Лягушка-путешественница».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65. В. Гаршин «Лягушка-путешественница».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66.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Одоевский «Мороз Иванович».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67. В. Одоевский «Мороз Иванович».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68. Оценка достижений. Контрольная работа. КВН (обобщающий урок по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части учебника).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Были-небылицы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70. 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71. 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72. К. Паустовской «Растрёпанный воробей».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73. К. Паустовской «Растрёпанный воробей».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 К. Паустовской «Растрёпанный воробей».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75. А. Куприн «Слон».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 А. Куприн «Слон».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77. А. Куприн «Слон».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78. Урок-путешествие по разделу «Были-небылицы».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Поэтическая тетрадь 1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 Знакомство с названием раздела. С. Чёрный «Что ты тискаешь утёнка?..».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80. С. Чёрный «Воробей», «Слон».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81. А. Блок «Ветхая избушка».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82. А. Блок «Сны», «Ворона».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83. С. Есенин «Черёмуха».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84. Урок-викторина по разделу «Поэтическая тетрадь 1».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Люби живое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86. М. Пришвин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Родина». Заголовок-«входная дверь» в текст. Сочинение на основе художественного текста.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87. И. 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88. И. 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89. В. Белов «Малька провинилась».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90. В. Белов «Ещё раз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 Мальку».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 В. Бианки «Мышонок Пик».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92. В. Бианки «Мышонок Пик».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 Б. Житков «Про обезьянку».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 Б. Житков «Про обезьянку».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95. Б. Житков «Про обезьянку».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96. В. Дуров «Наша Жучка».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97. В. Астафьев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98. В. Драгунский «Он живой и светится».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99. Урок-конференция «Земля-наш дом родной» (обобщающий урок по разделу «Люби живое»).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Поэтическая тетрадь 2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102. С. Маршак «Гроза днём», «В лесу над росистой поляной…».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103.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«Разлука».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104.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 театре».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105. С. Михалков «Если». «Рисунок».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106. Е. Благинина «Кукушка», «Котёнок».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107. «Крестики-нолики» (обобщающий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 разделу «Поэтическая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тетрадь 2»).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Собирай по ягодке - наберёшь кузовок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109. Знакомство с названием 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110. Б. Шергин «Собирай по ягодке - наберёшь кузовок». Особенность заголовка произведения.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111. А. Платонов «Цветок на земле».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112. А. Платонов «Цветок на земле».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113. А. Платонов «Ещё мама».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114. А. Платонов «Ещё мама».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115. М. Зощенко «Золотые слова».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116. М. Зощенко «Великие путешественники».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117. 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Носов «Федина задача».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118. Н. Носов «Телефон».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119. В. Драгунский «Друг детства».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120. Урок-конкурс по разделу «Собирай по ягодке-наберёшь кузовок».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121. Знакомство с названием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раздела.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122. Л. Кассиль «Отметки Риммы Лебедевой».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123. Ю. Ермолаев «Проговорился».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124. Ю. Ермолаев «Воспитатели».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125. Г. Остер «Вредные советы».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126. Г. Остер «Как получаются легенды».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127.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«Весёлые стихи».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128. Читательская конференция «По страницам детских журналов» (обобщающий урок). Оценка достижений.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Зарубежная литература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129. Знакомство с названием раздела. Мифы Древней Греции.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130. Мифы Древней Греции.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131. Мифы Древней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Греции.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132. Г.Х. Андерсен «Гадкий утёнок».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133. Г.Х. Андерсен «Гадкий утёнок».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134. Г.Х. Андерсен «Гадкий утёнок».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135. Развивающий час по теме «Зарубежная литература».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68"/>
        </w:trPr>
        <w:tc>
          <w:tcPr>
            <w:tcW w:w="674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:rsidR="00187A04" w:rsidRDefault="001165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-ринг» (обобщающий урок за курс 3 класса).</w:t>
            </w: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A04" w:rsidTr="001165CC">
        <w:trPr>
          <w:trHeight w:val="287"/>
        </w:trPr>
        <w:tc>
          <w:tcPr>
            <w:tcW w:w="674" w:type="dxa"/>
            <w:shd w:val="clear" w:color="auto" w:fill="auto"/>
          </w:tcPr>
          <w:p w:rsidR="00187A04" w:rsidRDefault="00187A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187A04" w:rsidRDefault="00116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187A04" w:rsidRDefault="00116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136 ч</w:t>
            </w:r>
          </w:p>
        </w:tc>
        <w:tc>
          <w:tcPr>
            <w:tcW w:w="8686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187A04" w:rsidRDefault="00187A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87A04" w:rsidRDefault="00187A04"/>
    <w:sectPr w:rsidR="00187A04">
      <w:pgSz w:w="16838" w:h="11906" w:orient="landscape"/>
      <w:pgMar w:top="1134" w:right="175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87A04"/>
    <w:rsid w:val="001165CC"/>
    <w:rsid w:val="001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CE075"/>
  <w15:docId w15:val="{8345A723-6791-4532-B620-72083A8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2490</Words>
  <Characters>14197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8</cp:revision>
  <dcterms:created xsi:type="dcterms:W3CDTF">2020-08-05T12:25:00Z</dcterms:created>
  <dcterms:modified xsi:type="dcterms:W3CDTF">2020-08-17T07:56:00Z</dcterms:modified>
  <dc:language>ru-RU</dc:language>
</cp:coreProperties>
</file>