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E6" w:rsidRDefault="00494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ПОЯСНИТЕЛЬНАЯ ЗАПИСКА</w:t>
      </w:r>
    </w:p>
    <w:p w:rsidR="009008E6" w:rsidRDefault="00494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Данная  рабочая</w:t>
      </w:r>
      <w:proofErr w:type="gramEnd"/>
      <w:r>
        <w:rPr>
          <w:rFonts w:ascii="Times New Roman" w:hAnsi="Times New Roman"/>
        </w:rPr>
        <w:t xml:space="preserve"> программа разработана</w:t>
      </w:r>
      <w:r>
        <w:rPr>
          <w:rFonts w:ascii="Times New Roman" w:hAnsi="Times New Roman"/>
        </w:rPr>
        <w:t xml:space="preserve"> на основе </w:t>
      </w:r>
    </w:p>
    <w:p w:rsidR="00494C9F" w:rsidRDefault="00494C9F" w:rsidP="00494C9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494C9F">
        <w:rPr>
          <w:rFonts w:ascii="Times New Roman" w:hAnsi="Times New Roman"/>
        </w:rPr>
        <w:t xml:space="preserve">Федерального государственного образовательного стандарта начального общего образования, </w:t>
      </w:r>
    </w:p>
    <w:p w:rsidR="00494C9F" w:rsidRDefault="00494C9F" w:rsidP="00494C9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494C9F">
        <w:rPr>
          <w:rFonts w:ascii="Times New Roman" w:hAnsi="Times New Roman"/>
        </w:rPr>
        <w:t xml:space="preserve">Концепции духовно-нравственного развития и воспитания </w:t>
      </w:r>
      <w:r w:rsidRPr="00494C9F">
        <w:rPr>
          <w:rFonts w:ascii="Times New Roman" w:hAnsi="Times New Roman"/>
        </w:rPr>
        <w:t xml:space="preserve">личности гражданина России, </w:t>
      </w:r>
    </w:p>
    <w:p w:rsidR="00494C9F" w:rsidRDefault="00494C9F" w:rsidP="00494C9F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494C9F">
        <w:rPr>
          <w:rFonts w:ascii="Times New Roman" w:hAnsi="Times New Roman"/>
        </w:rPr>
        <w:t xml:space="preserve">Примерной основной образовательной программы начального общего образования по математике </w:t>
      </w:r>
    </w:p>
    <w:p w:rsidR="009008E6" w:rsidRPr="00494C9F" w:rsidRDefault="00494C9F" w:rsidP="00494C9F">
      <w:pPr>
        <w:pStyle w:val="a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авторская программа</w:t>
      </w:r>
      <w:r w:rsidRPr="00494C9F">
        <w:rPr>
          <w:rFonts w:ascii="Times New Roman" w:hAnsi="Times New Roman"/>
        </w:rPr>
        <w:t xml:space="preserve"> «Математика» (Авторы: Моро М. И., </w:t>
      </w:r>
      <w:proofErr w:type="spellStart"/>
      <w:r w:rsidRPr="00494C9F">
        <w:rPr>
          <w:rFonts w:ascii="Times New Roman" w:hAnsi="Times New Roman"/>
        </w:rPr>
        <w:t>Бантова</w:t>
      </w:r>
      <w:proofErr w:type="spellEnd"/>
      <w:r w:rsidRPr="00494C9F">
        <w:rPr>
          <w:rFonts w:ascii="Times New Roman" w:hAnsi="Times New Roman"/>
        </w:rPr>
        <w:t xml:space="preserve"> М. А., Бельтюкова Г. В., Волкова С. И., Степанова С. В. Сборник раб</w:t>
      </w:r>
      <w:r w:rsidRPr="00494C9F">
        <w:rPr>
          <w:rFonts w:ascii="Times New Roman" w:hAnsi="Times New Roman"/>
        </w:rPr>
        <w:t>очих программ «Школа России». 1 — 4 классы. М.: «Просвещение», 2014)</w:t>
      </w:r>
    </w:p>
    <w:p w:rsidR="009008E6" w:rsidRDefault="009008E6">
      <w:pPr>
        <w:rPr>
          <w:rFonts w:ascii="Arial" w:hAnsi="Arial"/>
        </w:rPr>
      </w:pP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 xml:space="preserve">Основными </w:t>
      </w:r>
      <w:r>
        <w:rPr>
          <w:rFonts w:ascii="Times New Roman" w:hAnsi="Times New Roman"/>
          <w:b/>
          <w:bCs/>
        </w:rPr>
        <w:t xml:space="preserve">целями </w:t>
      </w:r>
      <w:r>
        <w:rPr>
          <w:rFonts w:ascii="Times New Roman" w:hAnsi="Times New Roman"/>
        </w:rPr>
        <w:t xml:space="preserve">начального обучения математике являются: 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 xml:space="preserve">• математическое развитие младших школьников; 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 xml:space="preserve">• формирование системы начальных математических знаний; </w:t>
      </w:r>
    </w:p>
    <w:p w:rsidR="009008E6" w:rsidRDefault="00494C9F">
      <w:pPr>
        <w:rPr>
          <w:rFonts w:ascii="Times New Roman" w:hAnsi="Times New Roman"/>
        </w:rPr>
      </w:pPr>
      <w:r>
        <w:rPr>
          <w:rFonts w:ascii="Times New Roman" w:hAnsi="Times New Roman"/>
        </w:rPr>
        <w:t>• воспитание интереса к</w:t>
      </w:r>
      <w:r>
        <w:rPr>
          <w:rFonts w:ascii="Times New Roman" w:hAnsi="Times New Roman"/>
        </w:rPr>
        <w:t xml:space="preserve"> математике, к умственной деятельности. </w:t>
      </w:r>
    </w:p>
    <w:p w:rsidR="009008E6" w:rsidRDefault="009008E6">
      <w:pPr>
        <w:rPr>
          <w:rFonts w:ascii="Arial" w:hAnsi="Arial"/>
        </w:rPr>
      </w:pP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 xml:space="preserve">Программа определяет ряд </w:t>
      </w:r>
      <w:r>
        <w:rPr>
          <w:rFonts w:ascii="Times New Roman" w:hAnsi="Times New Roman"/>
          <w:b/>
          <w:bCs/>
        </w:rPr>
        <w:t>задач</w:t>
      </w:r>
      <w:r>
        <w:rPr>
          <w:rFonts w:ascii="Times New Roman" w:hAnsi="Times New Roman"/>
        </w:rPr>
        <w:t xml:space="preserve">, решение которых направлено на достижение основных целей начального математического образования: 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формирование элементов самостоятельной интеллектуальной деятельности на основе овла</w:t>
      </w:r>
      <w:r>
        <w:rPr>
          <w:rFonts w:ascii="Times New Roman" w:hAnsi="Times New Roman"/>
        </w:rPr>
        <w:t>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развитие основ логического, знаково-символического и алгоритмического мышления;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развитие пространственного воображения;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развитие математической речи; 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формирование умения вести поиск информации и раб</w:t>
      </w:r>
      <w:r>
        <w:rPr>
          <w:rFonts w:ascii="Times New Roman" w:hAnsi="Times New Roman"/>
        </w:rPr>
        <w:t>отать с ней;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формирование первоначальных представлений о компьютерной грамотности;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развитие познавательных способностей;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воспитание стремления к расширению математических знаний;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формирование критичности мышления;</w:t>
      </w:r>
    </w:p>
    <w:p w:rsidR="009008E6" w:rsidRDefault="00494C9F">
      <w:pPr>
        <w:rPr>
          <w:rFonts w:ascii="Arial" w:hAnsi="Arial"/>
        </w:rPr>
      </w:pPr>
      <w:r>
        <w:rPr>
          <w:rFonts w:ascii="Times New Roman" w:hAnsi="Times New Roman"/>
        </w:rPr>
        <w:t>– развитие умения аргументированно</w:t>
      </w:r>
      <w:r>
        <w:rPr>
          <w:rFonts w:ascii="Times New Roman" w:hAnsi="Times New Roman"/>
        </w:rPr>
        <w:t xml:space="preserve"> обосновывать и отстаивать высказанное суждение, о</w:t>
      </w:r>
      <w:r>
        <w:rPr>
          <w:rFonts w:ascii="Times New Roman" w:hAnsi="Times New Roman"/>
        </w:rPr>
        <w:t>ценивать и принимать суждения других.</w:t>
      </w:r>
    </w:p>
    <w:p w:rsidR="009008E6" w:rsidRDefault="009008E6"/>
    <w:p w:rsidR="009008E6" w:rsidRDefault="00494C9F">
      <w:pPr>
        <w:rPr>
          <w:rFonts w:ascii="Times New Roman" w:hAnsi="Times New Roman"/>
        </w:rPr>
      </w:pPr>
      <w:r>
        <w:rPr>
          <w:rFonts w:ascii="Arial" w:hAnsi="Arial"/>
        </w:rPr>
        <w:t xml:space="preserve">ОПИСАНИЕ МЕСТА ПРЕДМЕТА В УЧЕБНОМ ПЛАНЕ </w:t>
      </w:r>
    </w:p>
    <w:p w:rsidR="009008E6" w:rsidRDefault="00494C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математики в каждом классе начальной школы отводится по 4 ч в неделю. Курс рассчитан на 540 ч: в 1 классе — 132 ч </w:t>
      </w:r>
      <w:r>
        <w:rPr>
          <w:rFonts w:ascii="Times New Roman" w:hAnsi="Times New Roman"/>
        </w:rPr>
        <w:t xml:space="preserve">(33 учебные недели), во 2–4 классах — по 136 ч (34 учебные недели в каждом классе). </w:t>
      </w:r>
    </w:p>
    <w:p w:rsidR="009008E6" w:rsidRDefault="00494C9F">
      <w:r>
        <w:t xml:space="preserve">   </w:t>
      </w:r>
    </w:p>
    <w:p w:rsidR="009008E6" w:rsidRDefault="00494C9F">
      <w:pPr>
        <w:rPr>
          <w:rFonts w:ascii="Times New Roman" w:hAnsi="Times New Roman"/>
        </w:rPr>
      </w:pPr>
      <w:r>
        <w:rPr>
          <w:rFonts w:ascii="Arial" w:hAnsi="Arial"/>
        </w:rPr>
        <w:t xml:space="preserve">                                                СОДЕРЖАНИЕ КУРСА </w:t>
      </w:r>
    </w:p>
    <w:p w:rsidR="009008E6" w:rsidRDefault="00494C9F">
      <w:pPr>
        <w:spacing w:line="338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Числа и величины</w:t>
      </w:r>
    </w:p>
    <w:p w:rsidR="009008E6" w:rsidRDefault="00494C9F">
      <w:pPr>
        <w:spacing w:line="338" w:lineRule="atLeast"/>
        <w:ind w:right="306" w:firstLine="29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Счёт предметов. Образование, название и запись чисел от 0 до 1 000. Десятичные едини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цы счёта. Разряды и классы. Представление чисел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суммы разрядных слагаемых. Сравнение и упорядочение чисел, знаки сравнения.</w:t>
      </w:r>
    </w:p>
    <w:p w:rsidR="009008E6" w:rsidRDefault="00494C9F">
      <w:pPr>
        <w:spacing w:line="338" w:lineRule="atLeast"/>
        <w:ind w:left="314" w:right="314" w:firstLine="288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Измерение величин. Единицы измерения величин: массы (грамм, килограмм, центнер, тонна); вместимости (литр), времени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9008E6" w:rsidRDefault="00494C9F">
      <w:pPr>
        <w:spacing w:line="338" w:lineRule="atLeast"/>
        <w:ind w:left="306"/>
        <w:rPr>
          <w:rFonts w:ascii="Arial" w:eastAsia="Times New Roman" w:hAnsi="Arial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lastRenderedPageBreak/>
        <w:t>Арифметические действия</w:t>
      </w:r>
    </w:p>
    <w:p w:rsidR="009008E6" w:rsidRDefault="00494C9F">
      <w:pPr>
        <w:spacing w:line="338" w:lineRule="atLeast"/>
        <w:ind w:left="322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хождение неизвестного компонента арифметического действия. Деление с остатком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Числовые выражения, порядок выполнения действий в числовых выражениях со скобками и без скобок. Нахождение значения числового выражения.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 свойств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арифметических действий и правил о порядке выполнения  арифметических действий  в числовых выраж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ениях. Алгоритмы письменного сложения и вычитания многозначных чисел, умножения и деления многозначных чисел на однозначные числа. Способы проверки правильности вычислений (обратные действия, взаимосвязь компонентов и результатов действий, прикидка результ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ата, проверка вычислений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  калькуляторе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008E6" w:rsidRDefault="00494C9F">
      <w:pPr>
        <w:spacing w:line="338" w:lineRule="atLeast"/>
        <w:ind w:left="322"/>
        <w:rPr>
          <w:rFonts w:ascii="Arial" w:eastAsia="Times New Roman" w:hAnsi="Arial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Работа с текстовыми задачами</w:t>
      </w:r>
    </w:p>
    <w:p w:rsidR="009008E6" w:rsidRDefault="00494C9F">
      <w:pPr>
        <w:spacing w:line="338" w:lineRule="atLeast"/>
        <w:ind w:left="322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Текстовые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задачи,  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раскрывающие смысл арифметических действий (сложение, вычитание, умножение и деление). Текстовые задачи,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отношения «больше на (в) ...», «меньше на (в)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...».</w:t>
      </w:r>
    </w:p>
    <w:p w:rsidR="009008E6" w:rsidRDefault="00494C9F">
      <w:pPr>
        <w:spacing w:line="338" w:lineRule="atLeast"/>
        <w:ind w:left="602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Решение задач разными способами.</w:t>
      </w:r>
    </w:p>
    <w:p w:rsidR="009008E6" w:rsidRDefault="00494C9F">
      <w:pPr>
        <w:spacing w:line="338" w:lineRule="atLeast"/>
        <w:ind w:right="322" w:firstLine="310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9008E6" w:rsidRDefault="00494C9F">
      <w:pPr>
        <w:spacing w:line="338" w:lineRule="atLeast"/>
        <w:ind w:left="314"/>
        <w:rPr>
          <w:rFonts w:ascii="Arial" w:eastAsia="Times New Roman" w:hAnsi="Arial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Пространственные отношения.  Геометрические фигуры</w:t>
      </w:r>
    </w:p>
    <w:p w:rsidR="009008E6" w:rsidRDefault="00494C9F">
      <w:pPr>
        <w:spacing w:line="338" w:lineRule="atLeast"/>
        <w:ind w:left="306" w:right="314" w:firstLine="29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Распознавание и изображение геоме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</w:t>
      </w:r>
    </w:p>
    <w:p w:rsidR="009008E6" w:rsidRDefault="00494C9F">
      <w:pPr>
        <w:spacing w:line="338" w:lineRule="atLeast"/>
        <w:ind w:left="588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Свойства сторон прямоугольника.</w:t>
      </w:r>
    </w:p>
    <w:p w:rsidR="009008E6" w:rsidRDefault="00494C9F">
      <w:pPr>
        <w:spacing w:line="338" w:lineRule="atLeast"/>
        <w:ind w:right="314" w:firstLine="302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Виды треугольников по углам: прямоугольный, тупоугольны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й, остроугольный. Виды треугольников по соотношению длин сторон: разносторонний, равнобедренный (равносторонний).</w:t>
      </w:r>
    </w:p>
    <w:p w:rsidR="009008E6" w:rsidRDefault="00494C9F">
      <w:pPr>
        <w:spacing w:line="338" w:lineRule="atLeast"/>
        <w:ind w:left="588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Окружность (круг). Центр, радиус окружности (круга).</w:t>
      </w:r>
    </w:p>
    <w:p w:rsidR="009008E6" w:rsidRDefault="00494C9F">
      <w:pPr>
        <w:spacing w:line="338" w:lineRule="atLeast"/>
        <w:ind w:right="306" w:firstLine="29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чертёжных инструментов (линейка, угольник, циркуль) для выполнения построен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ий.</w:t>
      </w:r>
    </w:p>
    <w:p w:rsidR="009008E6" w:rsidRDefault="00494C9F">
      <w:pPr>
        <w:spacing w:line="338" w:lineRule="atLeast"/>
        <w:ind w:left="314" w:right="322" w:firstLine="282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Геометрические формы в окружающем мире. Распознавание и называние геометрических тел: куб, пирамида, шар.</w:t>
      </w:r>
    </w:p>
    <w:p w:rsidR="009008E6" w:rsidRDefault="00494C9F">
      <w:pPr>
        <w:spacing w:line="338" w:lineRule="atLeast"/>
        <w:ind w:left="314"/>
        <w:rPr>
          <w:rFonts w:ascii="Arial" w:eastAsia="Times New Roman" w:hAnsi="Arial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Геометрические величины</w:t>
      </w:r>
    </w:p>
    <w:p w:rsidR="009008E6" w:rsidRDefault="00494C9F">
      <w:pPr>
        <w:spacing w:line="338" w:lineRule="atLeast"/>
        <w:ind w:left="306" w:right="306" w:firstLine="29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Геометрические величины и их измерение. Длина. Единицы длины (миллиметр, сантиметр, дециметр, метр, километр). Соотношения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9008E6" w:rsidRDefault="00494C9F">
      <w:pPr>
        <w:spacing w:line="338" w:lineRule="atLeast"/>
        <w:ind w:firstLine="310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Площадь. Площадь геометрической фигуры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Единицы площади (квадратный миллиметр, квадратный сантиметр, квадратный дециметр, квадратный метр, квадратный километр).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9008E6" w:rsidRDefault="00494C9F">
      <w:pPr>
        <w:spacing w:line="338" w:lineRule="atLeast"/>
        <w:ind w:left="314"/>
        <w:rPr>
          <w:rFonts w:ascii="Arial" w:eastAsia="Times New Roman" w:hAnsi="Arial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та с информацией</w:t>
      </w:r>
    </w:p>
    <w:p w:rsidR="009008E6" w:rsidRDefault="00494C9F">
      <w:pPr>
        <w:spacing w:line="338" w:lineRule="atLeast"/>
        <w:ind w:left="314" w:right="306" w:firstLine="282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</w:t>
      </w:r>
    </w:p>
    <w:p w:rsidR="009008E6" w:rsidRDefault="00494C9F">
      <w:pPr>
        <w:spacing w:line="338" w:lineRule="atLeast"/>
        <w:ind w:left="610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нтерпретация данных таблицы и столбчатой диаграммы.</w:t>
      </w:r>
    </w:p>
    <w:p w:rsidR="009008E6" w:rsidRDefault="00494C9F">
      <w:pPr>
        <w:spacing w:line="338" w:lineRule="atLeast"/>
        <w:ind w:left="314" w:firstLine="288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информации.</w:t>
      </w:r>
    </w:p>
    <w:p w:rsidR="009008E6" w:rsidRDefault="00494C9F">
      <w:pPr>
        <w:spacing w:line="338" w:lineRule="atLeast"/>
        <w:ind w:left="322" w:right="306" w:firstLine="28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Построение простейших логических высказываний с помощью логических связок и слов («верно/неверно, что ...», «если ..., то ...», «все», «каждый» и др.)</w:t>
      </w:r>
    </w:p>
    <w:p w:rsidR="009008E6" w:rsidRDefault="009008E6">
      <w:pPr>
        <w:spacing w:line="338" w:lineRule="atLeast"/>
        <w:ind w:left="322" w:right="306" w:firstLine="288"/>
        <w:jc w:val="both"/>
        <w:rPr>
          <w:rFonts w:eastAsia="Times New Roman" w:cs="Times New Roman"/>
          <w:color w:val="000000"/>
          <w:lang w:eastAsia="ru-RU"/>
        </w:rPr>
      </w:pPr>
    </w:p>
    <w:p w:rsidR="009008E6" w:rsidRDefault="00494C9F">
      <w:pPr>
        <w:spacing w:line="338" w:lineRule="atLeast"/>
        <w:ind w:left="322"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ЛИЧНОСТНЫЕ, МЕТАПРЕДМЕТНЫЕ И ПРЕДМЕТНЫЕ РЕЗУЛЬТАТЫ             ОСВОЕНИЯ УЧЕБНОГО ПРЕДМЕТА.</w:t>
      </w:r>
    </w:p>
    <w:p w:rsidR="009008E6" w:rsidRDefault="00494C9F">
      <w:pPr>
        <w:spacing w:line="338" w:lineRule="atLeast"/>
        <w:ind w:left="322"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ичностные результаты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Осознание роли своей страны в мировом развитии, уважительное отношение к семейным ценностям, бережное отношение к окружающему миру. • Чувство гордости за свою Родину, российский народ и историю России.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Целостное восприятие окружающего мира.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Рефлексивная самооценка, уме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ние анализировать свои действия и управлять ими. • Навыки сотрудничества со взрослыми и сверстниками.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Установка на здоровый образ жизни, наличие мотивации к творческому труду, к работе на результат. </w:t>
      </w:r>
    </w:p>
    <w:p w:rsidR="009008E6" w:rsidRDefault="00494C9F">
      <w:pPr>
        <w:spacing w:line="338" w:lineRule="atLeast"/>
        <w:ind w:left="322"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Способность принимать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 сохранять цели и задачи учебной деятельности, находить средства и способы её осуществления.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 способы достижения результата. </w:t>
      </w:r>
    </w:p>
    <w:p w:rsidR="009008E6" w:rsidRDefault="00494C9F">
      <w:pPr>
        <w:spacing w:line="338" w:lineRule="atLeast"/>
        <w:ind w:left="322"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родо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-видовым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признакам, установления аналогий и причинно-следственных связей, построения рассуждений, отнесения к известным поняти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ям. </w:t>
      </w: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• Овладение способами выполнения заданий творческого и поискового    характера. </w:t>
      </w: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•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тельных и практических задач.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•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 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• Использование речевых средств и средст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информационных и коммуникационных технологий для решения коммуникативных и познавательных задач.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в виде текстов, таблиц, диаграмм результаты счёта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ъектов и измерения величин, готовить свои выступления и выступать с аудио-, видео- и графическим сопровождением.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Готовность слушать собеседника и вести диалог; готовность признать возможность существования различных точек зрения и права каждого иметь св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ою; излагать и аргументировать своё мнение.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твенное поведение и поведение окружающих. 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ми существенные связи и отношения между объектами и процессами. </w:t>
      </w:r>
    </w:p>
    <w:p w:rsidR="009008E6" w:rsidRDefault="009008E6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Предметные результаты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•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транственных отношений. 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•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его  оценки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наглядного представления данных в разной форме (таблиц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ы, схемы, диаграммы), записи и выполнения алгоритмов.</w:t>
      </w:r>
    </w:p>
    <w:p w:rsidR="009008E6" w:rsidRDefault="00494C9F">
      <w:pPr>
        <w:spacing w:line="338" w:lineRule="atLeast"/>
        <w:ind w:right="306"/>
        <w:jc w:val="both"/>
        <w:rPr>
          <w:rFonts w:ascii="Arial" w:eastAsia="Times New Roman" w:hAnsi="Arial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Приобретение начального опыта применения математических знаний для решения учебно-познавательных 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учебнопрактических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задач.</w:t>
      </w: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• Умения выполнять устно и письменно арифметические действия с числами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диаграммами, цепочками, представлять, анализировать и интерпретир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овать данные.</w:t>
      </w:r>
    </w:p>
    <w:p w:rsidR="009008E6" w:rsidRDefault="009008E6">
      <w:pPr>
        <w:spacing w:line="338" w:lineRule="atLeast"/>
        <w:ind w:right="3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08E6" w:rsidRDefault="00494C9F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</w:rPr>
        <w:t>Количество контрольных и проверочных работ</w:t>
      </w:r>
    </w:p>
    <w:tbl>
      <w:tblPr>
        <w:tblW w:w="9638" w:type="dxa"/>
        <w:tblInd w:w="9" w:type="dxa"/>
        <w:tblBorders>
          <w:top w:val="single" w:sz="8" w:space="0" w:color="000001"/>
          <w:left w:val="single" w:sz="8" w:space="0" w:color="000001"/>
        </w:tblBorders>
        <w:tblCellMar>
          <w:top w:w="28" w:type="dxa"/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145"/>
        <w:gridCol w:w="1613"/>
        <w:gridCol w:w="1966"/>
        <w:gridCol w:w="1686"/>
        <w:gridCol w:w="1950"/>
      </w:tblGrid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Период обу</w:t>
            </w:r>
            <w:r>
              <w:rPr>
                <w:rFonts w:ascii="Times New Roman" w:hAnsi="Times New Roman"/>
                <w:color w:val="000000"/>
              </w:rPr>
              <w:softHyphen/>
              <w:t>чения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Контрольные</w:t>
            </w:r>
          </w:p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Математические</w:t>
            </w:r>
          </w:p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диктанты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Проверочные</w:t>
            </w:r>
          </w:p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Диагностиче</w:t>
            </w:r>
            <w:r>
              <w:rPr>
                <w:rFonts w:ascii="Times New Roman" w:hAnsi="Times New Roman"/>
                <w:color w:val="000000"/>
              </w:rPr>
              <w:softHyphen/>
              <w:t>ские работы</w:t>
            </w:r>
          </w:p>
        </w:tc>
      </w:tr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четверть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 четверть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 четверть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spacing w:line="25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 четверть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008E6">
        <w:tc>
          <w:tcPr>
            <w:tcW w:w="12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bottom w:w="28" w:type="dxa"/>
              <w:right w:w="28" w:type="dxa"/>
            </w:tcMar>
            <w:vAlign w:val="center"/>
          </w:tcPr>
          <w:p w:rsidR="009008E6" w:rsidRDefault="00494C9F">
            <w:pPr>
              <w:pStyle w:val="a8"/>
              <w:spacing w:line="19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</w:tbl>
    <w:p w:rsidR="009008E6" w:rsidRDefault="00494C9F">
      <w:pPr>
        <w:pStyle w:val="a4"/>
        <w:spacing w:after="0" w:line="338" w:lineRule="atLeast"/>
        <w:ind w:right="306"/>
        <w:jc w:val="both"/>
        <w:rPr>
          <w:rFonts w:ascii="Times New Roman;serif" w:eastAsia="Times New Roman" w:hAnsi="Times New Roman;serif" w:cs="Times New Roman"/>
          <w:small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lang w:eastAsia="ru-RU"/>
        </w:rPr>
        <w:t xml:space="preserve">                                               Учебно-тематический план</w:t>
      </w:r>
    </w:p>
    <w:p w:rsidR="009008E6" w:rsidRDefault="009008E6">
      <w:pPr>
        <w:pStyle w:val="a4"/>
        <w:spacing w:after="0"/>
        <w:rPr>
          <w:rFonts w:ascii="Times New Roman" w:hAnsi="Times New Roman"/>
          <w:color w:val="111115"/>
        </w:rPr>
      </w:pPr>
    </w:p>
    <w:tbl>
      <w:tblPr>
        <w:tblW w:w="9555" w:type="dxa"/>
        <w:tblInd w:w="9" w:type="dxa"/>
        <w:tblBorders>
          <w:top w:val="single" w:sz="8" w:space="0" w:color="000001"/>
          <w:left w:val="single" w:sz="8" w:space="0" w:color="000001"/>
        </w:tblBorders>
        <w:tblCellMar>
          <w:top w:w="28" w:type="dxa"/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25"/>
        <w:gridCol w:w="2430"/>
      </w:tblGrid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 часов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Числа от 1 до 100. Сложение и вычитание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Табличное умножение и деление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Числа от </w:t>
            </w:r>
            <w:r>
              <w:rPr>
                <w:rFonts w:ascii="Times New Roman" w:hAnsi="Times New Roman"/>
                <w:color w:val="000000"/>
              </w:rPr>
              <w:t>1 до 100. Табличное умножение и деление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Числа от 1 до 100.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Внетабличное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умножение и деление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Числа от 1 до 1000. Нумерация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13ч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Числа от 1 до 1000. Сложение и вычитание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Числа от 1 до 1000. Умножение и деление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;serif" w:hAnsi="Times New Roman;serif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ч</w:t>
            </w:r>
          </w:p>
        </w:tc>
      </w:tr>
      <w:tr w:rsidR="009008E6">
        <w:tc>
          <w:tcPr>
            <w:tcW w:w="12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</w:tcPr>
          <w:p w:rsidR="009008E6" w:rsidRDefault="009008E6">
            <w:pPr>
              <w:pStyle w:val="a8"/>
              <w:spacing w:line="360" w:lineRule="atLeast"/>
              <w:rPr>
                <w:rFonts w:ascii="Times New Roman" w:hAnsi="Times New Roman"/>
              </w:rPr>
            </w:pP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2" w:type="dxa"/>
              <w:bottom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  <w:bottom w:w="28" w:type="dxa"/>
              <w:right w:w="28" w:type="dxa"/>
            </w:tcMar>
          </w:tcPr>
          <w:p w:rsidR="009008E6" w:rsidRDefault="00494C9F">
            <w:pPr>
              <w:pStyle w:val="a8"/>
              <w:spacing w:line="36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136 часов</w:t>
            </w:r>
          </w:p>
        </w:tc>
      </w:tr>
    </w:tbl>
    <w:p w:rsidR="009008E6" w:rsidRDefault="009008E6">
      <w:pPr>
        <w:pStyle w:val="a4"/>
        <w:spacing w:after="0" w:line="360" w:lineRule="atLeast"/>
        <w:rPr>
          <w:color w:val="000000"/>
        </w:rPr>
      </w:pPr>
    </w:p>
    <w:p w:rsidR="009008E6" w:rsidRDefault="00494C9F">
      <w:pPr>
        <w:spacing w:line="338" w:lineRule="atLeast"/>
        <w:ind w:right="3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КАЛЕНДАРНО - ТЕММАТИЧЕСКОЕ ПЛАНИРОВАНИЕ</w:t>
      </w:r>
    </w:p>
    <w:tbl>
      <w:tblPr>
        <w:tblW w:w="959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90"/>
        <w:gridCol w:w="5663"/>
        <w:gridCol w:w="1180"/>
        <w:gridCol w:w="1658"/>
      </w:tblGrid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</w:rPr>
              <w:t xml:space="preserve">№ 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008E6"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Числа от 1 до 100. Сложение и вычитание (8 ч.)</w:t>
            </w:r>
          </w:p>
        </w:tc>
      </w:tr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Нумерация чисел. Устные и письменные приёмы </w:t>
            </w:r>
            <w:r>
              <w:rPr>
                <w:rFonts w:ascii="Times New Roman" w:hAnsi="Times New Roman"/>
              </w:rPr>
              <w:t>сложения и вычитания.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Выражения с переменной.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4, 5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«Страничка для любознательных»  1ё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«Повторение: сложение и вычитание».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Числа от 1 </w:t>
            </w:r>
            <w:r>
              <w:rPr>
                <w:rFonts w:ascii="Times New Roman" w:hAnsi="Times New Roman"/>
                <w:b/>
              </w:rPr>
              <w:t>до 100.</w:t>
            </w:r>
          </w:p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Табличное умножение и деление</w:t>
            </w:r>
            <w:r>
              <w:rPr>
                <w:rFonts w:ascii="Times New Roman" w:hAnsi="Times New Roman"/>
              </w:rPr>
              <w:t xml:space="preserve"> (56 ч).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 Связь умножения и сложения.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и деления с числом 3.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задач с величинами </w:t>
            </w:r>
            <w:r>
              <w:rPr>
                <w:rFonts w:ascii="Times New Roman" w:hAnsi="Times New Roman"/>
              </w:rPr>
              <w:t>«цена», «количество», «стоимость».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с понятиями «масса» и «количество».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14 - 16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выполнения действий.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любознательных. Что узнали. Чему научились.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«Умножение и деление на 2 и 3».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 Таблица умножение и деления с числом 4.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21, 22.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числа в несколько раз.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уменьшение числа в несколько раз.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Таблица умножения и деления с числом 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26, 27.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на кратное сравнение. 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и деления с числом 6.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– 32.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и деления с числом 7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любознательных. Наши проекты.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узнали. </w:t>
            </w:r>
            <w:r>
              <w:rPr>
                <w:rFonts w:ascii="Times New Roman" w:hAnsi="Times New Roman"/>
              </w:rPr>
              <w:t>Чему научились.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«Табличное умножение и деление».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38 - 39.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Площадь. Сравнение площадей фигур.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сантиметр.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и деления с числом 8.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 и деления с числом 9.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дециметр.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умножения. Закрепление.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«Таблица умножения».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Квадратный метр.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«Единицы площади».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Странички для любознательных.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52, 53.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1.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на 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с числами 1, 0 Деление 0 на число.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</w:t>
            </w:r>
            <w:r>
              <w:rPr>
                <w:rFonts w:ascii="Times New Roman" w:hAnsi="Times New Roman"/>
              </w:rPr>
              <w:t>изученного по теме «</w:t>
            </w:r>
            <w:proofErr w:type="spellStart"/>
            <w:r>
              <w:rPr>
                <w:rFonts w:ascii="Times New Roman" w:hAnsi="Times New Roman"/>
              </w:rPr>
              <w:t>Внетабличные</w:t>
            </w:r>
            <w:proofErr w:type="spellEnd"/>
            <w:r>
              <w:rPr>
                <w:rFonts w:ascii="Times New Roman" w:hAnsi="Times New Roman"/>
              </w:rPr>
              <w:t xml:space="preserve"> случаи умножение и деления».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Доли.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Окружность. Круг.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круга. 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времени.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за 1 полугодие.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 Странички для любознательных.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ЧИСЛА </w:t>
            </w:r>
            <w:proofErr w:type="gramStart"/>
            <w:r>
              <w:rPr>
                <w:rFonts w:ascii="Times New Roman" w:hAnsi="Times New Roman"/>
                <w:b/>
              </w:rPr>
              <w:t>ОТ  1</w:t>
            </w:r>
            <w:proofErr w:type="gramEnd"/>
            <w:r>
              <w:rPr>
                <w:rFonts w:ascii="Times New Roman" w:hAnsi="Times New Roman"/>
                <w:b/>
              </w:rPr>
              <w:t xml:space="preserve"> ДО 100.</w:t>
            </w:r>
          </w:p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ВНЕТАБЛИЧНОЕ  УМНОЖЕНИЕ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 И ДЕЛЕНИЕ</w:t>
            </w:r>
            <w:r>
              <w:rPr>
                <w:rFonts w:ascii="Times New Roman" w:hAnsi="Times New Roman"/>
              </w:rPr>
              <w:t>. (29 ч).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круглых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вида 80 : 20.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67, 68.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суммы на число.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69, 70.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двузначного числа на однозначное.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изученного </w:t>
            </w:r>
            <w:r>
              <w:rPr>
                <w:rFonts w:ascii="Times New Roman" w:hAnsi="Times New Roman"/>
              </w:rPr>
              <w:t>по теме «</w:t>
            </w: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72, 73.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суммы на число.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двузначного на однозначное.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Делимое. Делитель.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деления вида 87 : 29.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умножения.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79 .</w:t>
            </w:r>
            <w:proofErr w:type="gramEnd"/>
            <w:r>
              <w:rPr>
                <w:rFonts w:ascii="Times New Roman" w:hAnsi="Times New Roman"/>
              </w:rPr>
              <w:t xml:space="preserve"> 80.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уравнений.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81, 82.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</w:t>
            </w:r>
            <w:proofErr w:type="spellStart"/>
            <w:r>
              <w:rPr>
                <w:rFonts w:ascii="Times New Roman" w:hAnsi="Times New Roman"/>
              </w:rPr>
              <w:t>Внетабличное</w:t>
            </w:r>
            <w:proofErr w:type="spellEnd"/>
            <w:r>
              <w:rPr>
                <w:rFonts w:ascii="Times New Roman" w:hAnsi="Times New Roman"/>
              </w:rPr>
              <w:t xml:space="preserve"> умножение и деление»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\ р по теме «Решение уравнений».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</w:t>
            </w:r>
            <w:proofErr w:type="gramStart"/>
            <w:r>
              <w:rPr>
                <w:rFonts w:ascii="Times New Roman" w:hAnsi="Times New Roman"/>
              </w:rPr>
              <w:t>р .</w:t>
            </w:r>
            <w:proofErr w:type="gramEnd"/>
            <w:r>
              <w:rPr>
                <w:rFonts w:ascii="Times New Roman" w:hAnsi="Times New Roman"/>
              </w:rPr>
              <w:t xml:space="preserve"> Деление с остатком.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85 - 87.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 остатком.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деление с остатком.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Случаи деления, когда делитель больше делимого.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 с остатком.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Решение задач.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«Деление с остатком».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ЧИСЛА </w:t>
            </w:r>
            <w:proofErr w:type="gramStart"/>
            <w:r>
              <w:rPr>
                <w:rFonts w:ascii="Times New Roman" w:hAnsi="Times New Roman"/>
                <w:b/>
              </w:rPr>
              <w:t>ОТ  1</w:t>
            </w:r>
            <w:proofErr w:type="gramEnd"/>
            <w:r>
              <w:rPr>
                <w:rFonts w:ascii="Times New Roman" w:hAnsi="Times New Roman"/>
                <w:b/>
              </w:rPr>
              <w:t xml:space="preserve"> ДО  1000. НУМЕРАЦИЯ (13 ч)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</w:t>
            </w:r>
            <w:proofErr w:type="gramStart"/>
            <w:r>
              <w:rPr>
                <w:rFonts w:ascii="Times New Roman" w:hAnsi="Times New Roman"/>
              </w:rPr>
              <w:t>р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Тысяча.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и название трёхзначных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трёхзначных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в пределах 1000.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 уменьшение чисел в 10 раз, в 100 раз.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трёхзначных чисел в виде суммы разрядных </w:t>
            </w:r>
            <w:r>
              <w:rPr>
                <w:rFonts w:ascii="Times New Roman" w:hAnsi="Times New Roman"/>
              </w:rPr>
              <w:t>слагаемых.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в пределах 1000. Приёмы устных вычислений.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трёхзначных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в пределах 1000.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массы. Грамм.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104, 105.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«Нумерация чисел</w:t>
            </w:r>
            <w:r>
              <w:rPr>
                <w:rFonts w:ascii="Times New Roman" w:hAnsi="Times New Roman"/>
              </w:rPr>
              <w:t xml:space="preserve"> от 1 до 1000».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«Нумерация  в пределах 1000».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ЧИСЛА ОТ 1 ДО 1000. СЛОЖЕНИЕ И ВЫЧИТАНИЕ (</w:t>
            </w:r>
            <w:r>
              <w:rPr>
                <w:rFonts w:ascii="Times New Roman" w:hAnsi="Times New Roman"/>
              </w:rPr>
              <w:t xml:space="preserve"> 12 ч).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 Приёмы устных вычислений.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устных вычислений вида  45 +30, 620 – 200.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109. 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Приёмы устных вычислений </w:t>
            </w:r>
            <w:r>
              <w:rPr>
                <w:rFonts w:ascii="Times New Roman" w:hAnsi="Times New Roman"/>
              </w:rPr>
              <w:t>вида  470 + 80, 560 – 90.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устных вычислений вида  260 + 310, 670 - 140.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письменных вычислений.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сложения трёхзначных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вычитания  трёхзначных чисел.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«Сложение и вычитание трёхзначных чисел».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116, 117.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К\р по теме «Сложение и вычитание»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ЧИСЛА ОТ 1 ДО 1000. УМНОЖЕНИЕ И ДЕЛЕНИЕ</w:t>
            </w:r>
            <w:r>
              <w:rPr>
                <w:rFonts w:ascii="Times New Roman" w:hAnsi="Times New Roman"/>
              </w:rPr>
              <w:t xml:space="preserve"> (5 ч).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к\р. Приёмы устных вычислений.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120, 121.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устных вычислений.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«Приёмы устных вычислений».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95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ПРИЁМЫ ПИСЬМЕННЫХ ВЫЧИСЛЕНИЙ</w:t>
            </w:r>
            <w:r>
              <w:rPr>
                <w:rFonts w:ascii="Times New Roman" w:hAnsi="Times New Roman"/>
              </w:rPr>
              <w:t xml:space="preserve"> ( 13 ч. ).</w:t>
            </w: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письменного умножения в пределах 1000.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Алгоритм письменного </w:t>
            </w:r>
            <w:r>
              <w:rPr>
                <w:rFonts w:ascii="Times New Roman" w:hAnsi="Times New Roman"/>
              </w:rPr>
              <w:t>умножения трёхзначного числа на однозначное.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126, 127.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по теме «Умножение 3-значного числа на 1-значное».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 письменного деления в пределах 1000.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деления трёхзначного числа на однозначное.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изученного по теме «Деление 3 - </w:t>
            </w:r>
            <w:proofErr w:type="spellStart"/>
            <w:r>
              <w:rPr>
                <w:rFonts w:ascii="Times New Roman" w:hAnsi="Times New Roman"/>
              </w:rPr>
              <w:t>значного</w:t>
            </w:r>
            <w:proofErr w:type="spellEnd"/>
            <w:r>
              <w:rPr>
                <w:rFonts w:ascii="Times New Roman" w:hAnsi="Times New Roman"/>
              </w:rPr>
              <w:t xml:space="preserve"> числа на 1 – </w:t>
            </w:r>
            <w:proofErr w:type="spellStart"/>
            <w:r>
              <w:rPr>
                <w:rFonts w:ascii="Times New Roman" w:hAnsi="Times New Roman"/>
              </w:rPr>
              <w:t>значное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 Знакомство с калькулятором.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к\р.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в течение</w:t>
            </w:r>
            <w:r>
              <w:rPr>
                <w:rFonts w:ascii="Times New Roman" w:hAnsi="Times New Roman"/>
              </w:rPr>
              <w:t xml:space="preserve"> учебного года.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008E6">
        <w:trPr>
          <w:trHeight w:val="315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</w:p>
        </w:tc>
        <w:tc>
          <w:tcPr>
            <w:tcW w:w="5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494C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урок. Игра «По океану математики».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08E6" w:rsidRDefault="009008E6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9008E6" w:rsidRDefault="009008E6">
      <w:pPr>
        <w:rPr>
          <w:rFonts w:ascii="Times New Roman" w:hAnsi="Times New Roman"/>
        </w:rPr>
      </w:pPr>
    </w:p>
    <w:sectPr w:rsidR="009008E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0D00"/>
    <w:multiLevelType w:val="hybridMultilevel"/>
    <w:tmpl w:val="E33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008E6"/>
    <w:rsid w:val="00494C9F"/>
    <w:rsid w:val="0090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AD5F4"/>
  <w15:docId w15:val="{CE16F75C-E91E-41FB-9318-78819D5F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94C9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2518</Words>
  <Characters>14358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5</cp:revision>
  <dcterms:created xsi:type="dcterms:W3CDTF">2020-08-06T13:03:00Z</dcterms:created>
  <dcterms:modified xsi:type="dcterms:W3CDTF">2020-08-17T07:59:00Z</dcterms:modified>
  <dc:language>ru-RU</dc:language>
</cp:coreProperties>
</file>