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11" w:rsidRPr="00143311" w:rsidRDefault="00F9296C" w:rsidP="00F9296C">
      <w:pPr>
        <w:jc w:val="center"/>
        <w:rPr>
          <w:rFonts w:ascii="Times New Roman" w:hAnsi="Times New Roman"/>
          <w:b/>
          <w:sz w:val="32"/>
          <w:szCs w:val="28"/>
        </w:rPr>
      </w:pPr>
      <w:r w:rsidRPr="00F9296C">
        <w:rPr>
          <w:rFonts w:ascii="Times New Roman" w:hAnsi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419725" cy="7452123"/>
            <wp:effectExtent l="0" t="0" r="0" b="0"/>
            <wp:docPr id="2" name="Рисунок 2" descr="C:\Users\Завуч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94" cy="74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11" w:rsidRPr="00143311" w:rsidRDefault="00143311" w:rsidP="00143311">
      <w:pPr>
        <w:jc w:val="both"/>
        <w:rPr>
          <w:rFonts w:ascii="Times New Roman" w:hAnsi="Times New Roman"/>
          <w:b/>
          <w:sz w:val="32"/>
          <w:szCs w:val="28"/>
        </w:rPr>
      </w:pPr>
      <w:r w:rsidRPr="00143311">
        <w:rPr>
          <w:rFonts w:ascii="Times New Roman" w:hAnsi="Times New Roman"/>
          <w:b/>
          <w:sz w:val="32"/>
          <w:szCs w:val="28"/>
        </w:rPr>
        <w:lastRenderedPageBreak/>
        <w:t>Рабочая программа по предмету «Технология» 5 класс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Программа </w:t>
      </w: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«Технология» 5 класс </w:t>
      </w: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основе Рабочей программы по курсу «Технология» авторского коллектива Казакевич В.М., Пичугина Г.В., Семенова Г.Ю. Издательский центр «ВЕНТАНА-ГРАФ» 2021.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Учебник «Технология» под редакцией В.М. Казакевича. Москва «Просвещение» 2021.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Пояснительная записка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311" w:rsidRPr="00143311" w:rsidRDefault="00143311" w:rsidP="00143311">
      <w:pPr>
        <w:tabs>
          <w:tab w:val="left" w:pos="357"/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 </w:t>
      </w: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«Технология» 5 класс </w:t>
      </w: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основе:</w:t>
      </w:r>
      <w:r w:rsidRPr="00143311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Федеральный закон «Об образовании в Российской Федерации» </w:t>
      </w:r>
      <w:r w:rsidRPr="00143311">
        <w:rPr>
          <w:rFonts w:ascii="Times New Roman" w:hAnsi="Times New Roman"/>
        </w:rPr>
        <w:br/>
        <w:t xml:space="preserve">от 29.12.2012г. № 273-ФЗ. – </w:t>
      </w:r>
      <w:hyperlink r:id="rId8" w:history="1">
        <w:r w:rsidRPr="00143311">
          <w:rPr>
            <w:rStyle w:val="a3"/>
            <w:rFonts w:ascii="Times New Roman" w:hAnsi="Times New Roman"/>
          </w:rPr>
          <w:t>https://base.garant.ru/70291362/</w:t>
        </w:r>
      </w:hyperlink>
      <w:r w:rsidRPr="00143311">
        <w:rPr>
          <w:rFonts w:ascii="Times New Roman" w:hAnsi="Times New Roman"/>
        </w:rPr>
        <w:t xml:space="preserve">;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Указ Президента Российской Федерации от 07.05.2018 г. № 204 </w:t>
      </w:r>
      <w:r w:rsidRPr="00143311">
        <w:rPr>
          <w:rFonts w:ascii="Times New Roman" w:hAnsi="Times New Roman"/>
        </w:rPr>
        <w:br/>
        <w:t xml:space="preserve">«О национальных целях и стратегических задачах развития Российской Федерации на период до 2024 года» – </w:t>
      </w:r>
      <w:hyperlink r:id="rId9" w:history="1">
        <w:r w:rsidRPr="00143311">
          <w:rPr>
            <w:rStyle w:val="a3"/>
            <w:rFonts w:ascii="Times New Roman" w:hAnsi="Times New Roman"/>
          </w:rPr>
          <w:t>http://www.kremlin.ru/acts/bank/43027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Указ Президента Российской Федерации от 21.07.2020 г. №474 </w:t>
      </w:r>
      <w:r w:rsidRPr="00143311">
        <w:rPr>
          <w:rFonts w:ascii="Times New Roman" w:hAnsi="Times New Roman"/>
        </w:rPr>
        <w:br/>
        <w:t xml:space="preserve">«О национальных целя развития Российской Федерации на период до 2030 года». – </w:t>
      </w:r>
      <w:hyperlink r:id="rId10" w:history="1">
        <w:r w:rsidRPr="00143311">
          <w:rPr>
            <w:rStyle w:val="a3"/>
            <w:rFonts w:ascii="Times New Roman" w:hAnsi="Times New Roman"/>
          </w:rPr>
          <w:t>http://www.kremlin.ru/events/president/news/63728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>Концепция преподавания учебного предмета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 г.). –</w:t>
      </w:r>
      <w:hyperlink r:id="rId11" w:history="1">
        <w:r w:rsidRPr="00143311">
          <w:rPr>
            <w:rStyle w:val="a3"/>
            <w:rFonts w:ascii="Times New Roman" w:hAnsi="Times New Roman"/>
          </w:rPr>
          <w:t>https://docs.edu.gov.ru/document/c4d7feb359d9563f114aea8106c9a2aa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>Паспорт федерального проекта «Современная школа» (№</w:t>
      </w:r>
      <w:r w:rsidRPr="00143311">
        <w:rPr>
          <w:rFonts w:ascii="Times New Roman" w:hAnsi="Times New Roman"/>
          <w:lang w:val="en-US"/>
        </w:rPr>
        <w:t> </w:t>
      </w:r>
      <w:r w:rsidRPr="00143311">
        <w:rPr>
          <w:rFonts w:ascii="Times New Roman" w:hAnsi="Times New Roman"/>
        </w:rPr>
        <w:t xml:space="preserve">Е1-2021/001 от 28.01.2021). –  </w:t>
      </w:r>
      <w:hyperlink r:id="rId12" w:history="1">
        <w:r w:rsidRPr="00143311">
          <w:rPr>
            <w:rStyle w:val="a3"/>
            <w:rFonts w:ascii="Times New Roman" w:hAnsi="Times New Roman"/>
          </w:rPr>
          <w:t>https://www.yarregion.ru/depts/dobr/Documents/Nats-project/NP1/NP1_Pasport_FEDER_sovr_scholl-E1-2021_001_28-01-2021.pdf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Паспорт федерального проекта «Цифровая образовательная среда» (Утвержден проектным комитетом по национальному проекту «Образование» (протокол от 07.12.2018 г. № 3) (в редакции от 31.12.2020 № E4-2020/026)). – </w:t>
      </w:r>
      <w:hyperlink r:id="rId13" w:history="1">
        <w:r w:rsidRPr="00143311">
          <w:rPr>
            <w:rStyle w:val="a3"/>
            <w:rFonts w:ascii="Times New Roman" w:hAnsi="Times New Roman"/>
          </w:rPr>
          <w:t>https://www.yarregion.ru/depts/dobr/Documents/Nats-project/NP4/NP4_Pasport_FEDER_COS_%d0%954-2020_026-31-12-2020.pdf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 (Зарегистрирован 18.12.2020 № 61573). – </w:t>
      </w:r>
      <w:hyperlink r:id="rId14" w:history="1">
        <w:r w:rsidRPr="00143311">
          <w:rPr>
            <w:rStyle w:val="a3"/>
            <w:rFonts w:ascii="Times New Roman" w:hAnsi="Times New Roman"/>
          </w:rPr>
          <w:t>http://publication.pravo.gov.ru/Document/View/0001202012210122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  <w:bCs/>
        </w:rPr>
        <w:t xml:space="preserve"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 (с изменениями и дополнениями). – </w:t>
      </w:r>
      <w:hyperlink r:id="rId15" w:history="1">
        <w:r w:rsidRPr="00143311">
          <w:rPr>
            <w:rStyle w:val="a3"/>
            <w:rFonts w:ascii="Times New Roman" w:hAnsi="Times New Roman"/>
          </w:rPr>
          <w:t>https://docs.cntd.ru/document/902254916</w:t>
        </w:r>
      </w:hyperlink>
      <w:r w:rsidRPr="00143311">
        <w:rPr>
          <w:rFonts w:ascii="Times New Roman" w:hAnsi="Times New Roman"/>
        </w:rPr>
        <w:t xml:space="preserve"> 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Приказ Министерства просвещения Российской Федерации </w:t>
      </w:r>
      <w:r w:rsidRPr="00143311">
        <w:rPr>
          <w:rFonts w:ascii="Times New Roman" w:hAnsi="Times New Roman"/>
        </w:rPr>
        <w:br/>
        <w:t xml:space="preserve">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06.10.2020 № 60252). </w:t>
      </w:r>
      <w:r w:rsidRPr="00143311">
        <w:rPr>
          <w:rFonts w:ascii="Times New Roman" w:hAnsi="Times New Roman"/>
          <w:bCs/>
        </w:rPr>
        <w:t>–</w:t>
      </w:r>
      <w:r w:rsidRPr="00143311">
        <w:rPr>
          <w:rFonts w:ascii="Times New Roman" w:hAnsi="Times New Roman"/>
        </w:rPr>
        <w:t xml:space="preserve"> </w:t>
      </w:r>
      <w:hyperlink r:id="rId16" w:history="1">
        <w:r w:rsidRPr="00143311">
          <w:rPr>
            <w:rStyle w:val="a3"/>
            <w:rFonts w:ascii="Times New Roman" w:hAnsi="Times New Roman"/>
          </w:rPr>
          <w:t>https://docs.edu.gov.ru/document/1176def32bf6e18ccb5a347a03b24acd/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Приказ Министерства просвещения РФ от 03.09.2019 № 465 </w:t>
      </w:r>
      <w:r w:rsidRPr="00143311">
        <w:rPr>
          <w:rFonts w:ascii="Times New Roman" w:hAnsi="Times New Roman"/>
        </w:rPr>
        <w:br/>
        <w:t xml:space="preserve">«Об утверждении перечня средств обучения и воспитания, необходимых для реализации образовательных программ начального общего, основного общего </w:t>
      </w:r>
      <w:r w:rsidRPr="00143311">
        <w:rPr>
          <w:rFonts w:ascii="Times New Roman" w:hAnsi="Times New Roman"/>
        </w:rPr>
        <w:br/>
        <w:t xml:space="preserve">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 – </w:t>
      </w:r>
      <w:hyperlink r:id="rId17" w:history="1">
        <w:r w:rsidRPr="00143311">
          <w:rPr>
            <w:rStyle w:val="a3"/>
            <w:rFonts w:ascii="Times New Roman" w:hAnsi="Times New Roman"/>
          </w:rPr>
          <w:t>http://publication.pravo.gov.ru/Document/View/0001201912260060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lastRenderedPageBreak/>
        <w:t xml:space="preserve">Приказ Министерства просвещения РФ от 18.02.2020 г. № 52 </w:t>
      </w:r>
      <w:r w:rsidRPr="00143311">
        <w:rPr>
          <w:rFonts w:ascii="Times New Roman" w:hAnsi="Times New Roman"/>
        </w:rPr>
        <w:br/>
        <w:t xml:space="preserve">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2020-2024 годы, утвержденной на заседании Коллегии Министерства просвещения Российской Федерации 24 декабря 2018 г.» – </w:t>
      </w:r>
      <w:hyperlink r:id="rId18" w:history="1">
        <w:r w:rsidRPr="00143311">
          <w:rPr>
            <w:rStyle w:val="a3"/>
            <w:rFonts w:ascii="Times New Roman" w:hAnsi="Times New Roman"/>
          </w:rPr>
          <w:t>https://docs.edu.gov.ru/document/00001737e3eb943013c0e95113644904/download/2679/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Style w:val="a3"/>
          <w:rFonts w:ascii="Times New Roman" w:hAnsi="Times New Roman"/>
        </w:rPr>
      </w:pPr>
      <w:bookmarkStart w:id="0" w:name="_Hlk74199383"/>
      <w:r w:rsidRPr="00143311">
        <w:rPr>
          <w:rFonts w:ascii="Times New Roman" w:hAnsi="Times New Roman"/>
        </w:rPr>
        <w:t xml:space="preserve">Приказ Министерства просвещения РФ от 20.05.2020 г. № 254 </w:t>
      </w:r>
      <w:r w:rsidRPr="00143311">
        <w:rPr>
          <w:rFonts w:ascii="Times New Roman" w:hAnsi="Times New Roman"/>
        </w:rPr>
        <w:br/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14.09.2020 № 59808). </w:t>
      </w:r>
      <w:bookmarkEnd w:id="0"/>
      <w:r w:rsidRPr="00143311">
        <w:rPr>
          <w:rFonts w:ascii="Times New Roman" w:hAnsi="Times New Roman"/>
        </w:rPr>
        <w:t xml:space="preserve">- </w:t>
      </w:r>
      <w:hyperlink r:id="rId19" w:history="1">
        <w:r w:rsidRPr="00143311">
          <w:rPr>
            <w:rStyle w:val="a3"/>
            <w:rFonts w:ascii="Times New Roman" w:hAnsi="Times New Roman"/>
          </w:rPr>
          <w:t>http://publication.pravo.gov.ru/Document/View/0001202009140015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Примерная основная образовательная программа основного общего образования (одобрена решением ФУМО по общему образованию </w:t>
      </w:r>
      <w:r w:rsidRPr="00143311">
        <w:rPr>
          <w:rFonts w:ascii="Times New Roman" w:hAnsi="Times New Roman"/>
        </w:rPr>
        <w:br/>
        <w:t xml:space="preserve">от 08.04.2015, протокол № 1/15 (в редакции протокола № 1/20 от 04.02.2020)). – </w:t>
      </w:r>
      <w:hyperlink r:id="rId20" w:history="1">
        <w:r w:rsidRPr="00143311">
          <w:rPr>
            <w:rStyle w:val="a3"/>
            <w:rFonts w:ascii="Times New Roman" w:hAnsi="Times New Roman"/>
          </w:rPr>
          <w:t>https://fgosreestr.ru/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</w:rPr>
        <w:t xml:space="preserve">Примерная основная образовательная программа основного общего образования (одобрена решением ФУМО по общему образованию </w:t>
      </w:r>
      <w:r w:rsidRPr="00143311">
        <w:rPr>
          <w:rFonts w:ascii="Times New Roman" w:hAnsi="Times New Roman"/>
        </w:rPr>
        <w:br/>
        <w:t xml:space="preserve">от 08.04.2015 г. Протокол от № 1/15) (архив). – </w:t>
      </w:r>
      <w:hyperlink r:id="rId21" w:history="1">
        <w:r w:rsidRPr="00143311">
          <w:rPr>
            <w:rStyle w:val="a3"/>
            <w:rFonts w:ascii="Times New Roman" w:hAnsi="Times New Roman"/>
          </w:rPr>
          <w:t>https://fgosreestr.ru/wp-content/uploads/2017/03/primernaja-osnovnaja-obrazovatelnaja-programma-osnovogo-obshchego-obrazovanija.pdf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143311">
        <w:rPr>
          <w:rFonts w:ascii="Times New Roman" w:hAnsi="Times New Roman"/>
          <w:spacing w:val="-4"/>
        </w:rPr>
        <w:t>Казакевич, В.М. Технология. Примерные рабочие программы. Предметная линия учебников В. М. Казакевича и др. 5</w:t>
      </w:r>
      <w:r w:rsidRPr="00143311">
        <w:rPr>
          <w:rFonts w:ascii="Times New Roman" w:hAnsi="Times New Roman"/>
          <w:bCs/>
          <w:spacing w:val="-4"/>
        </w:rPr>
        <w:t>–</w:t>
      </w:r>
      <w:r w:rsidRPr="00143311">
        <w:rPr>
          <w:rFonts w:ascii="Times New Roman" w:hAnsi="Times New Roman"/>
          <w:spacing w:val="-4"/>
        </w:rPr>
        <w:t>9 классы: учеб. пособие для обще-</w:t>
      </w:r>
      <w:proofErr w:type="spellStart"/>
      <w:r w:rsidRPr="00143311">
        <w:rPr>
          <w:rFonts w:ascii="Times New Roman" w:hAnsi="Times New Roman"/>
          <w:spacing w:val="-4"/>
        </w:rPr>
        <w:t>образоват</w:t>
      </w:r>
      <w:proofErr w:type="spellEnd"/>
      <w:r w:rsidRPr="00143311">
        <w:rPr>
          <w:rFonts w:ascii="Times New Roman" w:hAnsi="Times New Roman"/>
          <w:spacing w:val="-4"/>
        </w:rPr>
        <w:t xml:space="preserve">. организаций / В. М. Казакевич, Г. В. Пичугина, Г. Ю. Семенова. </w:t>
      </w:r>
      <w:r w:rsidRPr="00143311">
        <w:rPr>
          <w:rFonts w:ascii="Times New Roman" w:hAnsi="Times New Roman"/>
          <w:bCs/>
          <w:spacing w:val="-4"/>
        </w:rPr>
        <w:t>–</w:t>
      </w:r>
      <w:r w:rsidRPr="00143311">
        <w:rPr>
          <w:rFonts w:ascii="Times New Roman" w:hAnsi="Times New Roman"/>
          <w:spacing w:val="-4"/>
        </w:rPr>
        <w:t xml:space="preserve"> М.: Просвещение, 2020. </w:t>
      </w:r>
      <w:r w:rsidRPr="00143311">
        <w:rPr>
          <w:rFonts w:ascii="Times New Roman" w:hAnsi="Times New Roman"/>
          <w:bCs/>
          <w:spacing w:val="-4"/>
        </w:rPr>
        <w:t xml:space="preserve">– </w:t>
      </w:r>
      <w:hyperlink r:id="rId22" w:history="1">
        <w:r w:rsidRPr="00143311">
          <w:rPr>
            <w:rStyle w:val="a3"/>
            <w:rFonts w:ascii="Times New Roman" w:hAnsi="Times New Roman"/>
            <w:bCs/>
            <w:spacing w:val="-4"/>
          </w:rPr>
          <w:t>https://catalog.prosv.ru/attachment/36d9984058a5756a6033d3211cc2f14fecd00630.pdf</w:t>
        </w:r>
      </w:hyperlink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  <w:bCs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(Утверждены </w:t>
      </w:r>
      <w:proofErr w:type="spellStart"/>
      <w:r w:rsidRPr="00143311">
        <w:rPr>
          <w:rFonts w:ascii="Times New Roman" w:hAnsi="Times New Roman"/>
          <w:bCs/>
        </w:rPr>
        <w:t>Минпросвещения</w:t>
      </w:r>
      <w:proofErr w:type="spellEnd"/>
      <w:r w:rsidRPr="00143311">
        <w:rPr>
          <w:rFonts w:ascii="Times New Roman" w:hAnsi="Times New Roman"/>
          <w:bCs/>
        </w:rPr>
        <w:t xml:space="preserve"> России 28.06.2019 № МР-81/02вн). – </w:t>
      </w:r>
      <w:hyperlink r:id="rId23" w:history="1">
        <w:r w:rsidRPr="00143311">
          <w:rPr>
            <w:rStyle w:val="a3"/>
            <w:rFonts w:ascii="Times New Roman" w:hAnsi="Times New Roman"/>
            <w:bCs/>
          </w:rPr>
          <w:t>https://legalacts.ru/doc/metodicheskie-rekomendatsii-dlja-subektov-rossiiskoi-federatsii-po-voprosam-realizatsii/</w:t>
        </w:r>
      </w:hyperlink>
      <w:r w:rsidRPr="00143311">
        <w:rPr>
          <w:rFonts w:ascii="Times New Roman" w:hAnsi="Times New Roman"/>
          <w:bCs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  <w:bCs/>
        </w:rPr>
        <w:t>Методика</w:t>
      </w:r>
      <w:r w:rsidRPr="00143311">
        <w:rPr>
          <w:rFonts w:ascii="Times New Roman" w:hAnsi="Times New Roman"/>
        </w:rPr>
        <w:t xml:space="preserve"> определения </w:t>
      </w:r>
      <w:proofErr w:type="spellStart"/>
      <w:r w:rsidRPr="00143311">
        <w:rPr>
          <w:rFonts w:ascii="Times New Roman" w:hAnsi="Times New Roman"/>
        </w:rPr>
        <w:t>высокооснащенных</w:t>
      </w:r>
      <w:proofErr w:type="spellEnd"/>
      <w:r w:rsidRPr="00143311">
        <w:rPr>
          <w:rFonts w:ascii="Times New Roman" w:hAnsi="Times New Roman"/>
        </w:rPr>
        <w:t xml:space="preserve"> мест для реализации образовательных программ в системе дополнительного образования детей </w:t>
      </w:r>
      <w:r w:rsidRPr="00143311">
        <w:rPr>
          <w:rFonts w:ascii="Times New Roman" w:hAnsi="Times New Roman"/>
        </w:rPr>
        <w:br/>
        <w:t xml:space="preserve">(утв. </w:t>
      </w:r>
      <w:proofErr w:type="spellStart"/>
      <w:r w:rsidRPr="00143311">
        <w:rPr>
          <w:rFonts w:ascii="Times New Roman" w:hAnsi="Times New Roman"/>
        </w:rPr>
        <w:t>Минобрнауки</w:t>
      </w:r>
      <w:proofErr w:type="spellEnd"/>
      <w:r w:rsidRPr="00143311">
        <w:rPr>
          <w:rFonts w:ascii="Times New Roman" w:hAnsi="Times New Roman"/>
        </w:rPr>
        <w:t xml:space="preserve"> России </w:t>
      </w:r>
      <w:r w:rsidRPr="00143311">
        <w:rPr>
          <w:rFonts w:ascii="Times New Roman" w:hAnsi="Times New Roman"/>
          <w:bCs/>
        </w:rPr>
        <w:t>01.06.2017</w:t>
      </w:r>
      <w:r w:rsidRPr="00143311">
        <w:rPr>
          <w:rFonts w:ascii="Times New Roman" w:hAnsi="Times New Roman"/>
        </w:rPr>
        <w:t xml:space="preserve">). </w:t>
      </w:r>
      <w:r w:rsidRPr="00143311">
        <w:rPr>
          <w:rFonts w:ascii="Times New Roman" w:hAnsi="Times New Roman"/>
          <w:bCs/>
        </w:rPr>
        <w:t>–</w:t>
      </w:r>
      <w:r w:rsidRPr="00143311">
        <w:rPr>
          <w:rFonts w:ascii="Times New Roman" w:hAnsi="Times New Roman"/>
        </w:rPr>
        <w:t xml:space="preserve"> </w:t>
      </w:r>
      <w:hyperlink r:id="rId24" w:history="1">
        <w:r w:rsidRPr="00143311">
          <w:rPr>
            <w:rStyle w:val="a3"/>
            <w:rFonts w:ascii="Times New Roman" w:hAnsi="Times New Roman"/>
          </w:rPr>
          <w:t>https://legalacts.ru/doc/metodika-opredelenija-vysokoosnashchennykh-mest-dlja-realizatsii-obrazovatelnykh-programm-v/</w:t>
        </w:r>
      </w:hyperlink>
      <w:r w:rsidRPr="00143311">
        <w:rPr>
          <w:rFonts w:ascii="Times New Roman" w:hAnsi="Times New Roman"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hAnsi="Times New Roman"/>
          <w:bCs/>
        </w:rPr>
        <w:t xml:space="preserve">Постановление Правительства Ярославской области от 06.03.2014 г. № 188-п «Об утверждении Стратегии социально-экономического развития Ярославской области до 2025 года (с изменениями на </w:t>
      </w:r>
      <w:r w:rsidRPr="00143311">
        <w:rPr>
          <w:rFonts w:ascii="Times New Roman" w:hAnsi="Times New Roman"/>
        </w:rPr>
        <w:t>4 февраля 2021 года</w:t>
      </w:r>
      <w:r w:rsidRPr="00143311">
        <w:rPr>
          <w:rFonts w:ascii="Times New Roman" w:hAnsi="Times New Roman"/>
          <w:bCs/>
        </w:rPr>
        <w:t xml:space="preserve">)». – </w:t>
      </w:r>
      <w:hyperlink r:id="rId25" w:history="1">
        <w:r w:rsidRPr="00143311">
          <w:rPr>
            <w:rStyle w:val="a3"/>
            <w:rFonts w:ascii="Times New Roman" w:hAnsi="Times New Roman"/>
            <w:bCs/>
          </w:rPr>
          <w:t>http://docs.cntd.ru/document/412703993</w:t>
        </w:r>
      </w:hyperlink>
      <w:r w:rsidRPr="00143311">
        <w:rPr>
          <w:rFonts w:ascii="Times New Roman" w:hAnsi="Times New Roman"/>
          <w:bCs/>
        </w:rPr>
        <w:t xml:space="preserve"> </w:t>
      </w:r>
    </w:p>
    <w:p w:rsidR="00143311" w:rsidRPr="00143311" w:rsidRDefault="00143311" w:rsidP="00143311">
      <w:pPr>
        <w:numPr>
          <w:ilvl w:val="0"/>
          <w:numId w:val="35"/>
        </w:numPr>
        <w:tabs>
          <w:tab w:val="left" w:pos="357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Учебного плана МОУ Хмельниковская СОШ на 2021 – 2022 учебный год;</w:t>
      </w:r>
    </w:p>
    <w:p w:rsidR="00143311" w:rsidRPr="00143311" w:rsidRDefault="00143311" w:rsidP="00143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 </w:t>
      </w:r>
      <w:r w:rsidRPr="001433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 </w:t>
      </w: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</w:p>
    <w:p w:rsidR="00143311" w:rsidRPr="00143311" w:rsidRDefault="00143311" w:rsidP="00143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Содержанием программы предусматривается освоение материала по следующим сквозным образовательным линиям: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культура производства;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распространенные технологии современного производства и сферы услуг;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культура, эргономика и эстетика труда;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черчения, графики, дизайна;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миром профессий,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творческой, проектной деятельности;</w:t>
      </w:r>
    </w:p>
    <w:p w:rsidR="00143311" w:rsidRPr="00143311" w:rsidRDefault="00143311" w:rsidP="00143311">
      <w:pPr>
        <w:numPr>
          <w:ilvl w:val="0"/>
          <w:numId w:val="4"/>
        </w:numPr>
        <w:shd w:val="clear" w:color="auto" w:fill="FFFFFF"/>
        <w:suppressAutoHyphens w:val="0"/>
        <w:spacing w:after="0" w:line="294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техники и технологии.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Содержание деятельности обучающихся по программе в соответствии с целями выстроено в структуре 11 разделов: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Основы производства.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Общая технология.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Техника.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4. Технологии получения, обработки, преобразования и использования материалов.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5. Технологии обработки пищевых продуктов.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6. Технологии получения, преобразования и использования энергии.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7. Технологии получения, обработки и использования информации.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8. Технологии растениеводства.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9. Технологии животноводства.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10. Социально-экономические технологии.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11. Методы и средства творческой исследовательской и проектной деятельности.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предмета «Технология» в базисном учебном плане</w:t>
      </w:r>
    </w:p>
    <w:p w:rsidR="00143311" w:rsidRPr="00143311" w:rsidRDefault="00143311" w:rsidP="001433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1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«Технология» изучается с 5-го по 7-й класс. В том числе: 5 классе — по 68 ч, из расчета 2 ч в неделю.</w:t>
      </w:r>
    </w:p>
    <w:p w:rsidR="00143311" w:rsidRPr="00143311" w:rsidRDefault="00143311" w:rsidP="00143311">
      <w:pPr>
        <w:jc w:val="both"/>
        <w:rPr>
          <w:rFonts w:ascii="Times New Roman" w:hAnsi="Times New Roman"/>
          <w:b/>
          <w:sz w:val="32"/>
          <w:szCs w:val="28"/>
        </w:rPr>
      </w:pPr>
    </w:p>
    <w:p w:rsidR="00143311" w:rsidRPr="00143311" w:rsidRDefault="00143311" w:rsidP="00143311">
      <w:pPr>
        <w:jc w:val="both"/>
        <w:rPr>
          <w:rFonts w:ascii="Times New Roman" w:hAnsi="Times New Roman"/>
          <w:sz w:val="28"/>
          <w:szCs w:val="28"/>
        </w:rPr>
      </w:pPr>
      <w:r w:rsidRPr="00143311">
        <w:rPr>
          <w:rFonts w:ascii="Times New Roman" w:hAnsi="Times New Roman"/>
          <w:b/>
          <w:sz w:val="32"/>
          <w:szCs w:val="28"/>
        </w:rPr>
        <w:t>УУД:</w:t>
      </w:r>
    </w:p>
    <w:p w:rsidR="00143311" w:rsidRPr="00143311" w:rsidRDefault="00143311" w:rsidP="00143311">
      <w:pPr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43311">
        <w:rPr>
          <w:rFonts w:ascii="Times New Roman" w:hAnsi="Times New Roman"/>
          <w:b/>
          <w:i/>
          <w:iCs/>
          <w:sz w:val="28"/>
          <w:szCs w:val="28"/>
          <w:u w:val="single"/>
        </w:rPr>
        <w:t>Личностные</w:t>
      </w:r>
      <w:r w:rsidRPr="00143311">
        <w:rPr>
          <w:rFonts w:ascii="Times New Roman" w:hAnsi="Times New Roman"/>
          <w:b/>
          <w:color w:val="191919"/>
          <w:u w:val="single"/>
        </w:rPr>
        <w:t>:</w:t>
      </w:r>
    </w:p>
    <w:p w:rsidR="00143311" w:rsidRPr="00143311" w:rsidRDefault="00143311" w:rsidP="00143311">
      <w:pPr>
        <w:shd w:val="clear" w:color="auto" w:fill="FFFFFF"/>
        <w:spacing w:before="211" w:after="0"/>
        <w:jc w:val="both"/>
        <w:rPr>
          <w:rFonts w:ascii="Times New Roman" w:hAnsi="Times New Roman"/>
          <w:b/>
          <w:color w:val="191919"/>
          <w:sz w:val="24"/>
          <w:u w:val="single"/>
        </w:rPr>
      </w:pPr>
      <w:r w:rsidRPr="00143311">
        <w:rPr>
          <w:rFonts w:ascii="Times New Roman" w:hAnsi="Times New Roman"/>
          <w:b/>
          <w:color w:val="191919"/>
          <w:sz w:val="24"/>
          <w:u w:val="single"/>
        </w:rPr>
        <w:t>5 класс</w:t>
      </w:r>
    </w:p>
    <w:p w:rsidR="00143311" w:rsidRPr="00143311" w:rsidRDefault="00143311" w:rsidP="00143311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43311">
        <w:rPr>
          <w:rFonts w:ascii="Times New Roman" w:hAnsi="Times New Roman"/>
          <w:bCs/>
          <w:i/>
          <w:iCs/>
          <w:color w:val="191919"/>
          <w:sz w:val="24"/>
        </w:rPr>
        <w:t xml:space="preserve">- </w:t>
      </w:r>
      <w:r w:rsidRPr="00143311">
        <w:rPr>
          <w:rFonts w:ascii="Times New Roman" w:hAnsi="Times New Roman"/>
          <w:bCs/>
          <w:iCs/>
          <w:color w:val="191919"/>
          <w:sz w:val="24"/>
        </w:rPr>
        <w:t>развитие трудолюбия, и ответственности за качество своей деятельности;</w:t>
      </w:r>
    </w:p>
    <w:p w:rsidR="00143311" w:rsidRPr="00143311" w:rsidRDefault="00143311" w:rsidP="00143311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 w:rsidRPr="00143311">
        <w:rPr>
          <w:rFonts w:ascii="Times New Roman" w:hAnsi="Times New Roman"/>
          <w:bCs/>
          <w:iCs/>
          <w:color w:val="191919"/>
          <w:sz w:val="24"/>
        </w:rPr>
        <w:t>- бережное отношение к природным и хозяйственным ресурсам;</w:t>
      </w:r>
    </w:p>
    <w:p w:rsidR="00143311" w:rsidRPr="00143311" w:rsidRDefault="00143311" w:rsidP="0014331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6E6E6E"/>
          <w:sz w:val="24"/>
        </w:rPr>
      </w:pPr>
      <w:r w:rsidRPr="00143311">
        <w:rPr>
          <w:rFonts w:ascii="Times New Roman" w:hAnsi="Times New Roman"/>
          <w:bCs/>
          <w:iCs/>
          <w:color w:val="191919"/>
          <w:sz w:val="24"/>
        </w:rPr>
        <w:t>-</w:t>
      </w:r>
      <w:r w:rsidRPr="00143311">
        <w:rPr>
          <w:rFonts w:ascii="Times New Roman" w:hAnsi="Times New Roman"/>
          <w:color w:val="191919"/>
          <w:sz w:val="24"/>
        </w:rPr>
        <w:t xml:space="preserve"> формирование ответственного отношения к учению, го</w:t>
      </w:r>
      <w:r w:rsidRPr="00143311">
        <w:rPr>
          <w:rFonts w:ascii="Times New Roman" w:hAnsi="Times New Roman"/>
          <w:color w:val="191919"/>
          <w:sz w:val="24"/>
        </w:rPr>
        <w:softHyphen/>
        <w:t>товности и способности обучающихся к саморазвитию и са</w:t>
      </w:r>
      <w:r w:rsidRPr="00143311">
        <w:rPr>
          <w:rFonts w:ascii="Times New Roman" w:hAnsi="Times New Roman"/>
          <w:color w:val="191919"/>
          <w:sz w:val="24"/>
        </w:rPr>
        <w:softHyphen/>
        <w:t>мообразованию на основе мотивации к обучению и позна</w:t>
      </w:r>
      <w:r w:rsidRPr="00143311">
        <w:rPr>
          <w:rFonts w:ascii="Times New Roman" w:hAnsi="Times New Roman"/>
          <w:color w:val="191919"/>
          <w:sz w:val="24"/>
        </w:rPr>
        <w:softHyphen/>
        <w:t xml:space="preserve">нию; </w:t>
      </w:r>
    </w:p>
    <w:p w:rsidR="00143311" w:rsidRPr="00143311" w:rsidRDefault="00143311" w:rsidP="0014331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6E6E6E"/>
          <w:sz w:val="24"/>
        </w:rPr>
      </w:pPr>
      <w:r w:rsidRPr="00143311">
        <w:rPr>
          <w:rFonts w:ascii="Times New Roman" w:hAnsi="Times New Roman"/>
          <w:color w:val="191919"/>
          <w:sz w:val="24"/>
        </w:rPr>
        <w:t>- развитие эстетического сознания через освоение художе</w:t>
      </w:r>
      <w:r w:rsidRPr="00143311">
        <w:rPr>
          <w:rFonts w:ascii="Times New Roman" w:hAnsi="Times New Roman"/>
          <w:color w:val="191919"/>
          <w:sz w:val="24"/>
        </w:rPr>
        <w:softHyphen/>
        <w:t xml:space="preserve">ственного наследия народов России и мира; </w:t>
      </w:r>
    </w:p>
    <w:p w:rsidR="00143311" w:rsidRPr="00143311" w:rsidRDefault="00143311" w:rsidP="0014331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</w:rPr>
      </w:pPr>
      <w:r w:rsidRPr="00143311">
        <w:rPr>
          <w:rFonts w:ascii="Times New Roman" w:hAnsi="Times New Roman"/>
          <w:bCs/>
          <w:i/>
          <w:iCs/>
          <w:color w:val="191919"/>
          <w:sz w:val="24"/>
        </w:rPr>
        <w:t xml:space="preserve">  - </w:t>
      </w:r>
      <w:r w:rsidRPr="00143311">
        <w:rPr>
          <w:rFonts w:ascii="Times New Roman" w:hAnsi="Times New Roman"/>
          <w:color w:val="191919"/>
          <w:sz w:val="24"/>
        </w:rPr>
        <w:t xml:space="preserve">проявление познавательной активности в области предметной технологической    </w:t>
      </w:r>
      <w:r w:rsidRPr="00143311">
        <w:rPr>
          <w:rFonts w:ascii="Times New Roman" w:hAnsi="Times New Roman"/>
          <w:color w:val="6E6E6E"/>
          <w:sz w:val="24"/>
        </w:rPr>
        <w:t>д</w:t>
      </w:r>
      <w:r w:rsidRPr="00143311">
        <w:rPr>
          <w:rFonts w:ascii="Times New Roman" w:hAnsi="Times New Roman"/>
          <w:color w:val="191919"/>
          <w:sz w:val="24"/>
        </w:rPr>
        <w:t>еятельности.</w:t>
      </w:r>
    </w:p>
    <w:p w:rsidR="00143311" w:rsidRPr="00143311" w:rsidRDefault="00143311" w:rsidP="00143311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proofErr w:type="spellStart"/>
      <w:proofErr w:type="gramStart"/>
      <w:r w:rsidRPr="00143311">
        <w:rPr>
          <w:rFonts w:ascii="Times New Roman" w:hAnsi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 w:rsidRPr="00143311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результаты</w:t>
      </w:r>
      <w:proofErr w:type="gramEnd"/>
      <w:r w:rsidRPr="00143311">
        <w:rPr>
          <w:rFonts w:ascii="Times New Roman" w:hAnsi="Times New Roman"/>
          <w:b/>
          <w:i/>
          <w:iCs/>
          <w:sz w:val="28"/>
          <w:szCs w:val="28"/>
          <w:u w:val="single"/>
        </w:rPr>
        <w:t>:</w:t>
      </w:r>
    </w:p>
    <w:p w:rsidR="00143311" w:rsidRPr="00143311" w:rsidRDefault="00143311" w:rsidP="001433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33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познавательные:</w:t>
      </w:r>
      <w:r w:rsidRPr="0014331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143311">
        <w:rPr>
          <w:rFonts w:ascii="Times New Roman" w:hAnsi="Times New Roman" w:cs="Times New Roman"/>
        </w:rPr>
        <w:t xml:space="preserve">умение выполнять задание в соответствии с поставленной целью; 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 xml:space="preserve">осознание важности освоения </w:t>
      </w:r>
      <w:proofErr w:type="gramStart"/>
      <w:r w:rsidRPr="00143311">
        <w:rPr>
          <w:rFonts w:ascii="Times New Roman" w:hAnsi="Times New Roman" w:cs="Times New Roman"/>
        </w:rPr>
        <w:t>универсальных умений</w:t>
      </w:r>
      <w:proofErr w:type="gramEnd"/>
      <w:r w:rsidRPr="00143311">
        <w:rPr>
          <w:rFonts w:ascii="Times New Roman" w:hAnsi="Times New Roman" w:cs="Times New Roman"/>
        </w:rPr>
        <w:t xml:space="preserve"> связанных с выполнением практической работы;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осмысливание технологии изготовления изделий, приготовления блюд;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lastRenderedPageBreak/>
        <w:t xml:space="preserve"> соблюдение норм и правил техники безопасности и санитарии при выполнении работ. </w:t>
      </w:r>
    </w:p>
    <w:p w:rsidR="00143311" w:rsidRPr="00143311" w:rsidRDefault="00143311" w:rsidP="001433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33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коммуникативные:</w:t>
      </w:r>
      <w:r w:rsidRPr="0014331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143311">
        <w:rPr>
          <w:rFonts w:ascii="Times New Roman" w:hAnsi="Times New Roman" w:cs="Times New Roman"/>
        </w:rPr>
        <w:t>овладение способами позитивного взаимодействия со сверстниками в группах; 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умение объяснять ошибки при выполнении практической работы;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согласование и координация совместной познавательно-трудовой деятельности с другими ее участниками;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143311" w:rsidRPr="00143311" w:rsidRDefault="00143311" w:rsidP="0014331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433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регулятивные:</w:t>
      </w:r>
      <w:r w:rsidRPr="0014331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143311">
        <w:rPr>
          <w:rFonts w:ascii="Times New Roman" w:hAnsi="Times New Roman" w:cs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 xml:space="preserve">умение организовывать своё рабочее место; 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умение понимать причины успеха/неуспеха учебной деятельности и </w:t>
      </w:r>
      <w:proofErr w:type="gramStart"/>
      <w:r w:rsidRPr="00143311">
        <w:rPr>
          <w:rFonts w:ascii="Times New Roman" w:hAnsi="Times New Roman" w:cs="Times New Roman"/>
        </w:rPr>
        <w:t>конструктивно  действовать</w:t>
      </w:r>
      <w:proofErr w:type="gramEnd"/>
      <w:r w:rsidRPr="00143311">
        <w:rPr>
          <w:rFonts w:ascii="Times New Roman" w:hAnsi="Times New Roman" w:cs="Times New Roman"/>
        </w:rPr>
        <w:t xml:space="preserve"> даже в ситуациях неуспеха; 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 xml:space="preserve">определение наиболее эффективных способов достижения результата; </w:t>
      </w:r>
    </w:p>
    <w:p w:rsidR="00143311" w:rsidRPr="00143311" w:rsidRDefault="00143311" w:rsidP="0014331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</w:rPr>
      </w:pPr>
      <w:r w:rsidRPr="00143311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43311" w:rsidRPr="00143311" w:rsidRDefault="00143311" w:rsidP="0014331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311">
        <w:rPr>
          <w:rFonts w:ascii="Times New Roman" w:hAnsi="Times New Roman"/>
          <w:b/>
          <w:sz w:val="28"/>
          <w:szCs w:val="28"/>
        </w:rPr>
        <w:t>Предметные результаты, заявленные образовательной программой</w:t>
      </w:r>
    </w:p>
    <w:p w:rsidR="00143311" w:rsidRPr="00143311" w:rsidRDefault="00143311" w:rsidP="0014331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43311">
        <w:rPr>
          <w:rFonts w:ascii="Times New Roman" w:hAnsi="Times New Roman"/>
          <w:b/>
          <w:sz w:val="28"/>
          <w:szCs w:val="28"/>
        </w:rPr>
        <w:t xml:space="preserve"> «Технология»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  <w:gridCol w:w="4395"/>
      </w:tblGrid>
      <w:tr w:rsidR="00143311" w:rsidRPr="00143311" w:rsidTr="001433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Культура труда (знания в рамках предметной области и бытовые навыки)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Предметные результаты (технологические компетенции)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Проектные компетенции</w:t>
            </w: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bCs/>
                <w:sz w:val="24"/>
                <w:szCs w:val="24"/>
              </w:rPr>
              <w:t>(включая компетенции проектного управления)</w:t>
            </w:r>
          </w:p>
        </w:tc>
      </w:tr>
      <w:tr w:rsidR="00143311" w:rsidRPr="00143311" w:rsidTr="0014331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311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143311" w:rsidRPr="00143311" w:rsidTr="001433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соблюдает правила безопасности и охраны труда при работе с учебным и лабораторным оборудованием;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D9EAD3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владеет безопасными приемами работы с ручными и электрифицированным бытовым инструментом;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использует ручной и электрифицированный бытовой инструмент в соответствии с задачей собственной деятельности (по назначению);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 xml:space="preserve">разъясняет содержание понятий «изображение», «эскиз», «материал», «инструмент», «механизм», «робот», </w:t>
            </w: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«конструкция» и адекватно использует эти понятия;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организует и поддерживает порядок на рабочем месте;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применяет и рационально использует материал в соответствии с задачей собственной деятельности;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осуществляет сохранение информации о результатах деятельности в формах описания, схемы, эскиза, фотографии, графического изображения;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использует при выполнении учебных задач научно-популярную литературу, справочные материалы и ресурсы интернета;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осуществляет операции по поддержанию порядка и чистоты в жилом и рабочем помещении;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выполняет измерение длин, расстояний, величин углов с помощью измерительных инструментов;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читает информацию, представленную в виде специализированных таблиц;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читает элементарные эскизы, схемы;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выполняет элементарные эскизы, схемы, в том числе с использованием программного обеспечения графических редакторов;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выполняет разметку плоского изделия на заготовке;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осуществляет сборку моделей, в том числе с помощью образовательного конструктора по инструкции;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конструирует модель по заданному прототипу;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строит простые механизмы;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имеет опыт проведения испытания, анализа продукта;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получил и проанализировал опыт модификации материального или информационного продукта;</w:t>
            </w:r>
          </w:p>
          <w:p w:rsidR="00143311" w:rsidRPr="00143311" w:rsidRDefault="00143311">
            <w:pPr>
              <w:numPr>
                <w:ilvl w:val="1"/>
                <w:numId w:val="8"/>
              </w:numPr>
              <w:tabs>
                <w:tab w:val="left" w:pos="357"/>
                <w:tab w:val="left" w:pos="841"/>
                <w:tab w:val="left" w:pos="990"/>
                <w:tab w:val="left" w:pos="1140"/>
                <w:tab w:val="left" w:pos="241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</w:rPr>
              <w:t>классифицирует роботов по конструкции, сфере применения, степени самостоятельности (автономности), способам 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1"/>
                <w:numId w:val="8"/>
              </w:numPr>
              <w:tabs>
                <w:tab w:val="left" w:pos="357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      </w:r>
          </w:p>
        </w:tc>
      </w:tr>
    </w:tbl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tabs>
          <w:tab w:val="left" w:pos="357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311">
        <w:rPr>
          <w:rFonts w:ascii="Times New Roman" w:hAnsi="Times New Roman"/>
          <w:b/>
          <w:sz w:val="28"/>
          <w:szCs w:val="28"/>
        </w:rPr>
        <w:t>Содержание модулей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7"/>
        <w:gridCol w:w="12133"/>
      </w:tblGrid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Содержание модуля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Роль техники и технологий для прогрессивного развития общества, причины и последствия развития технологий, изучение перспектив и 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этапности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 xml:space="preserve"> технологического развития общества, структуры и технологий материального и нематериального производства, изучение разнообразия существующих и будущих профессий и технологий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Изучение технологий обработки различных материалов и пищевых продуктов, формирование базовых навыков применения ручного и электрифицированного инструмента, технологического оборудования для обработки различных материалов; формирование навыков применения технологий обработки пищевых продуктов, используемых в быту и в индустрии общественного питания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Изучение видов и конструкций роботов и освоение навыков моделирования, конструирования, программирования (управления) и изготовления движущихся моделей роботов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3D-моделирование, 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Изучение основ трехмерного моделирования, макетирования и 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>, освоение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Принципы современных технологий двумерной графики и ее применения, освоение навыков визуализации, 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эскизирования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</w:t>
            </w:r>
          </w:p>
        </w:tc>
      </w:tr>
      <w:tr w:rsidR="00143311" w:rsidRPr="00143311" w:rsidTr="00143311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Дополнительные модули</w:t>
            </w:r>
          </w:p>
        </w:tc>
        <w:tc>
          <w:tcPr>
            <w:tcW w:w="1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Технологии, соответствующие тенденциям научно-технологического развития в регионе, в том числе растениеводство» и животноводство</w:t>
            </w:r>
          </w:p>
        </w:tc>
      </w:tr>
    </w:tbl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</w:p>
    <w:p w:rsidR="00143311" w:rsidRPr="00143311" w:rsidRDefault="00143311" w:rsidP="0014331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/>
          <w:b/>
          <w:sz w:val="32"/>
        </w:rPr>
      </w:pPr>
      <w:r w:rsidRPr="00143311">
        <w:rPr>
          <w:rFonts w:ascii="Times New Roman" w:hAnsi="Times New Roman"/>
          <w:b/>
          <w:sz w:val="32"/>
        </w:rPr>
        <w:t>Включение обновленного содержания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9"/>
        <w:gridCol w:w="683"/>
        <w:gridCol w:w="2705"/>
        <w:gridCol w:w="3119"/>
        <w:gridCol w:w="2126"/>
        <w:gridCol w:w="1134"/>
        <w:gridCol w:w="992"/>
        <w:gridCol w:w="1276"/>
        <w:gridCol w:w="1134"/>
        <w:gridCol w:w="928"/>
      </w:tblGrid>
      <w:tr w:rsidR="00143311" w:rsidRPr="00143311" w:rsidTr="00143311">
        <w:trPr>
          <w:trHeight w:val="12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3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Образовательные модули</w:t>
            </w:r>
          </w:p>
        </w:tc>
      </w:tr>
      <w:tr w:rsidR="00143311" w:rsidRPr="00143311" w:rsidTr="00143311">
        <w:trPr>
          <w:trHeight w:val="12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Традиция (модули)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Обновление (новые модули)</w:t>
            </w:r>
          </w:p>
        </w:tc>
      </w:tr>
      <w:tr w:rsidR="00143311" w:rsidRPr="00143311" w:rsidTr="00143311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3D-моделиро-вание, 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 xml:space="preserve"> и макетирование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Дополнительные модули</w:t>
            </w:r>
          </w:p>
        </w:tc>
      </w:tr>
      <w:tr w:rsidR="00143311" w:rsidRPr="00143311" w:rsidTr="00143311">
        <w:trPr>
          <w:trHeight w:val="9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Преобразующая деятельность человека -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 xml:space="preserve"> 2 ч</w:t>
            </w:r>
          </w:p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Основные понятия о машине, механизмах, деталях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2 ч</w:t>
            </w:r>
          </w:p>
          <w:p w:rsidR="00143311" w:rsidRPr="00143311" w:rsidRDefault="00143311">
            <w:pPr>
              <w:tabs>
                <w:tab w:val="left" w:pos="35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Техническое конструирование и </w:t>
            </w:r>
            <w:proofErr w:type="gramStart"/>
            <w:r w:rsidRPr="0014331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4331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143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4 ч. (элементы программы «Промышленный дизайн»)</w:t>
            </w:r>
          </w:p>
          <w:p w:rsidR="00143311" w:rsidRPr="00143311" w:rsidRDefault="00143311">
            <w:pPr>
              <w:tabs>
                <w:tab w:val="left" w:pos="357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Промышленные и производственные технологии. Предприятия региона проживания.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4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br w:type="page"/>
              <w:t xml:space="preserve">Технологии получения и преобразования древесины и древесных материалов 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</w:rPr>
              <w:t xml:space="preserve"> – 2 ч</w:t>
            </w:r>
          </w:p>
          <w:p w:rsidR="00143311" w:rsidRPr="00143311" w:rsidRDefault="0014331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получения и преобразования металлов и искусственных материалов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</w:rPr>
              <w:t xml:space="preserve"> – 2 ч</w:t>
            </w:r>
          </w:p>
          <w:p w:rsidR="00143311" w:rsidRPr="00143311" w:rsidRDefault="0014331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обработки текстильных материалов: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</w:rPr>
              <w:t xml:space="preserve"> – 24 ч</w:t>
            </w:r>
          </w:p>
          <w:p w:rsidR="00143311" w:rsidRPr="00143311" w:rsidRDefault="0014331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Технологии художественно-прикладной обработки материалов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- 6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и проектная культура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2 ч</w:t>
            </w:r>
          </w:p>
          <w:p w:rsidR="00143311" w:rsidRPr="00143311" w:rsidRDefault="0014331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Технологии творческой, проектной и исследовательской деятельности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8 ч</w:t>
            </w:r>
          </w:p>
          <w:p w:rsidR="00143311" w:rsidRPr="00143311" w:rsidRDefault="0014331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Кейс «Объект будущего»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6 ч (элемент программы «Промышленный дизайн»)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33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Электротехнические работы, Введение в робототехнику - </w:t>
            </w:r>
            <w:r w:rsidRPr="001433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Изготовление прототипа с использованием 3D ручек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(интеграция с проектной деятельностью и выполнением кейса)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Основы графической грамоты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4 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Растениеводство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2 ч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Животноводство –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2 ч</w:t>
            </w:r>
          </w:p>
        </w:tc>
      </w:tr>
    </w:tbl>
    <w:p w:rsidR="00143311" w:rsidRPr="00143311" w:rsidRDefault="00143311" w:rsidP="00143311">
      <w:pPr>
        <w:jc w:val="both"/>
        <w:rPr>
          <w:rFonts w:ascii="Times New Roman" w:hAnsi="Times New Roman"/>
          <w:sz w:val="28"/>
          <w:szCs w:val="28"/>
        </w:rPr>
      </w:pPr>
    </w:p>
    <w:p w:rsid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311" w:rsidRP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311" w:rsidRP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  <w:r w:rsidRPr="0014331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099"/>
        <w:gridCol w:w="2836"/>
        <w:gridCol w:w="1417"/>
        <w:gridCol w:w="1276"/>
        <w:gridCol w:w="1417"/>
        <w:gridCol w:w="1276"/>
        <w:gridCol w:w="1276"/>
      </w:tblGrid>
      <w:tr w:rsidR="00143311" w:rsidRPr="00143311" w:rsidTr="00143311">
        <w:trPr>
          <w:trHeight w:val="39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модуля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143311" w:rsidRPr="00143311" w:rsidTr="00143311">
        <w:trPr>
          <w:trHeight w:val="553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рабочая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Введение в технологию. Инструктаж по ТБ. </w:t>
            </w:r>
            <w:r w:rsidRPr="00143311">
              <w:rPr>
                <w:rFonts w:ascii="Times New Roman" w:hAnsi="Times New Roman"/>
                <w:sz w:val="24"/>
              </w:rPr>
              <w:t>Основы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rPr>
          <w:trHeight w:val="35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</w:rPr>
              <w:t>Общая 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rPr>
          <w:trHeight w:val="3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Технология обработки пищевых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получения, преобразования и использования энергии.</w:t>
            </w: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Электротехнические работы. Элементы тепловой энергии, автоматика и робототехника.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получения, обработки и использования информации (</w:t>
            </w:r>
            <w:proofErr w:type="spellStart"/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ОИиВТ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Центр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Социально-экономические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животноводства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8"/>
                <w:lang w:eastAsia="en-US"/>
              </w:rPr>
              <w:t>Методы и средства творческой и проектной деятельности</w:t>
            </w:r>
            <w:r w:rsidRPr="00143311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tabs>
                <w:tab w:val="left" w:pos="357"/>
              </w:tabs>
              <w:suppressAutoHyphens w:val="0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 xml:space="preserve">Кейс «Объект из будущего рисование (перспектива, линия, штриховка, передача объема, светотень); создание прототипа </w:t>
            </w:r>
            <w:r w:rsidRPr="0014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промышленного дизайна из бумаги и картона (макетирование)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lastRenderedPageBreak/>
              <w:t>Кабинет технологии</w:t>
            </w:r>
          </w:p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Центр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11" w:rsidRPr="00143311" w:rsidTr="001433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3311" w:rsidRP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311" w:rsidRP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311" w:rsidRPr="00143311" w:rsidRDefault="00143311" w:rsidP="001433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3311" w:rsidRPr="00143311" w:rsidRDefault="00143311" w:rsidP="0014331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85"/>
        <w:gridCol w:w="2631"/>
        <w:gridCol w:w="6310"/>
        <w:gridCol w:w="2552"/>
        <w:gridCol w:w="2127"/>
      </w:tblGrid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Дата по плану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Оценивание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Техника ФО</w:t>
            </w: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143311">
              <w:rPr>
                <w:rFonts w:ascii="Times New Roman" w:hAnsi="Times New Roman"/>
                <w:b/>
                <w:sz w:val="28"/>
              </w:rPr>
              <w:t>РАЗДЕЛ 1. Основы производства (2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3311">
              <w:rPr>
                <w:rFonts w:ascii="Times New Roman" w:hAnsi="Times New Roman" w:cs="Times New Roman"/>
                <w:sz w:val="24"/>
              </w:rPr>
              <w:t>Техносфера</w:t>
            </w:r>
            <w:proofErr w:type="spellEnd"/>
            <w:r w:rsidRPr="0014331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43311" w:rsidRPr="00143311" w:rsidRDefault="00143311">
            <w:pPr>
              <w:pStyle w:val="a6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311">
              <w:rPr>
                <w:rFonts w:ascii="Times New Roman" w:hAnsi="Times New Roman" w:cs="Times New Roman"/>
                <w:sz w:val="24"/>
                <w:szCs w:val="28"/>
              </w:rPr>
              <w:t>Производство и труд.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43311">
              <w:rPr>
                <w:rFonts w:ascii="Times New Roman" w:hAnsi="Times New Roman"/>
                <w:szCs w:val="28"/>
              </w:rPr>
              <w:t>Техносфера</w:t>
            </w:r>
            <w:proofErr w:type="spellEnd"/>
            <w:r w:rsidRPr="00143311">
              <w:rPr>
                <w:rFonts w:ascii="Times New Roman" w:hAnsi="Times New Roman"/>
                <w:szCs w:val="28"/>
              </w:rPr>
              <w:t xml:space="preserve"> и сфера природы как среды обитания человека. Характеристики </w:t>
            </w:r>
            <w:proofErr w:type="spellStart"/>
            <w:r w:rsidRPr="00143311">
              <w:rPr>
                <w:rFonts w:ascii="Times New Roman" w:hAnsi="Times New Roman"/>
                <w:szCs w:val="28"/>
              </w:rPr>
              <w:t>техносферы</w:t>
            </w:r>
            <w:proofErr w:type="spellEnd"/>
            <w:r w:rsidRPr="00143311">
              <w:rPr>
                <w:rFonts w:ascii="Times New Roman" w:hAnsi="Times New Roman"/>
                <w:szCs w:val="28"/>
              </w:rPr>
              <w:t xml:space="preserve"> и её проявления. </w:t>
            </w:r>
            <w:proofErr w:type="gramStart"/>
            <w:r w:rsidRPr="00143311">
              <w:rPr>
                <w:rFonts w:ascii="Times New Roman" w:hAnsi="Times New Roman"/>
                <w:szCs w:val="28"/>
              </w:rPr>
              <w:t>Потребности  и</w:t>
            </w:r>
            <w:proofErr w:type="gramEnd"/>
            <w:r w:rsidRPr="00143311">
              <w:rPr>
                <w:rFonts w:ascii="Times New Roman" w:hAnsi="Times New Roman"/>
                <w:szCs w:val="28"/>
              </w:rPr>
              <w:t xml:space="preserve">  технологии.  Потребности.  Иерархия  потребностей. Общественные  потребности.  Потребности  и  цели.  Потребительские блага и </w:t>
            </w:r>
            <w:proofErr w:type="spellStart"/>
            <w:r w:rsidRPr="00143311">
              <w:rPr>
                <w:rFonts w:ascii="Times New Roman" w:hAnsi="Times New Roman"/>
                <w:szCs w:val="28"/>
              </w:rPr>
              <w:t>антиблага</w:t>
            </w:r>
            <w:proofErr w:type="spellEnd"/>
            <w:r w:rsidRPr="00143311">
              <w:rPr>
                <w:rFonts w:ascii="Times New Roman" w:hAnsi="Times New Roman"/>
                <w:szCs w:val="28"/>
              </w:rPr>
              <w:t>, их сущность, производ</w:t>
            </w:r>
            <w:r w:rsidRPr="00143311">
              <w:rPr>
                <w:rFonts w:ascii="Times New Roman" w:hAnsi="Times New Roman"/>
                <w:szCs w:val="28"/>
              </w:rPr>
              <w:softHyphen/>
              <w:t xml:space="preserve">ство потребительских благ. Развитие  потребностей  и развитие  технологий.  </w:t>
            </w:r>
          </w:p>
          <w:p w:rsidR="00143311" w:rsidRPr="00143311" w:rsidRDefault="00143311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Cs w:val="28"/>
              </w:rPr>
              <w:t>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      </w:r>
          </w:p>
          <w:p w:rsidR="00143311" w:rsidRPr="00143311" w:rsidRDefault="00143311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Cs w:val="28"/>
              </w:rPr>
              <w:t>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143311" w:rsidRPr="00143311" w:rsidRDefault="00143311">
            <w:pPr>
              <w:tabs>
                <w:tab w:val="left" w:pos="390"/>
              </w:tabs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8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</w:rPr>
              <w:t>Оценивание иллюстрированных рефератов  и коллажей по темам раздела.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4"/>
              </w:rPr>
              <w:t xml:space="preserve">РАЗДЕЛ  2. </w:t>
            </w:r>
            <w:r w:rsidRPr="00143311">
              <w:rPr>
                <w:rFonts w:ascii="Times New Roman" w:hAnsi="Times New Roman"/>
                <w:b/>
                <w:sz w:val="28"/>
              </w:rPr>
              <w:t>Общая технология (2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311">
              <w:rPr>
                <w:rFonts w:ascii="Times New Roman" w:hAnsi="Times New Roman" w:cs="Times New Roman"/>
                <w:sz w:val="24"/>
                <w:szCs w:val="28"/>
              </w:rPr>
              <w:t>Сущность технологии  на производстве.</w:t>
            </w:r>
          </w:p>
          <w:p w:rsidR="00143311" w:rsidRPr="00143311" w:rsidRDefault="00143311">
            <w:pPr>
              <w:pStyle w:val="a6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Характеристика  технологии, её классификация.</w:t>
            </w:r>
          </w:p>
          <w:p w:rsidR="00143311" w:rsidRPr="00143311" w:rsidRDefault="00143311">
            <w:pPr>
              <w:pStyle w:val="a6"/>
              <w:numPr>
                <w:ilvl w:val="0"/>
                <w:numId w:val="12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Предприятия региона проживания.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ind w:left="-35" w:firstLine="284"/>
              <w:jc w:val="both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Cs w:val="28"/>
              </w:rPr>
              <w:lastRenderedPageBreak/>
              <w:t xml:space="preserve">Понятие о технологии, её современное  понимание как совокупности средств и методов производства. Цикл  жизни  технологии.  Классификация технологий по разным основаниям. Материальные  технологии, информационные технологии, социальные технологии.  История  развития  технологий.  </w:t>
            </w:r>
            <w:r w:rsidRPr="00143311">
              <w:rPr>
                <w:rFonts w:ascii="Times New Roman" w:hAnsi="Times New Roman"/>
                <w:szCs w:val="28"/>
              </w:rPr>
              <w:lastRenderedPageBreak/>
              <w:t xml:space="preserve"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 Источники  развития  технологий: эволюция потребностей, практический опыт, научное знание, </w:t>
            </w:r>
            <w:proofErr w:type="spellStart"/>
            <w:r w:rsidRPr="00143311">
              <w:rPr>
                <w:rFonts w:ascii="Times New Roman" w:hAnsi="Times New Roman"/>
                <w:szCs w:val="28"/>
              </w:rPr>
              <w:t>технологизация</w:t>
            </w:r>
            <w:proofErr w:type="spellEnd"/>
            <w:r w:rsidRPr="00143311">
              <w:rPr>
                <w:rFonts w:ascii="Times New Roman" w:hAnsi="Times New Roman"/>
                <w:szCs w:val="28"/>
              </w:rPr>
              <w:t xml:space="preserve">  научных идей. Развитие технологий и проблемы антропогенного воздействия на  окружающую  среду.  Технологии  и  мировое  хозяйство.  Закономерности технологического развития. Технологический  процесс,  его  параметры,  сырье,  ресурсы,  результат. </w:t>
            </w:r>
          </w:p>
          <w:p w:rsidR="00143311" w:rsidRPr="00143311" w:rsidRDefault="00143311">
            <w:pPr>
              <w:spacing w:after="0" w:line="240" w:lineRule="auto"/>
              <w:ind w:left="-35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Cs w:val="28"/>
              </w:rPr>
              <w:t xml:space="preserve">Виды ресурсов. Способы получения ресурсов. Взаимозаменяемость ресурсов. Ограниченность  ресурсов.  </w:t>
            </w:r>
          </w:p>
          <w:p w:rsidR="00143311" w:rsidRPr="00143311" w:rsidRDefault="00143311">
            <w:pPr>
              <w:spacing w:after="0" w:line="240" w:lineRule="auto"/>
              <w:ind w:left="107" w:firstLine="21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143311">
              <w:rPr>
                <w:rFonts w:ascii="Times New Roman" w:hAnsi="Times New Roman"/>
                <w:i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</w:rPr>
              <w:lastRenderedPageBreak/>
              <w:t>Оценивание иллюстрированных рефератов  по темам раздела.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 3. </w:t>
            </w:r>
            <w:r w:rsidRPr="00143311">
              <w:rPr>
                <w:rFonts w:ascii="Times New Roman" w:hAnsi="Times New Roman"/>
                <w:b/>
                <w:sz w:val="28"/>
              </w:rPr>
              <w:t>Техника (4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7.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311">
              <w:rPr>
                <w:rFonts w:ascii="Times New Roman" w:hAnsi="Times New Roman" w:cs="Times New Roman"/>
                <w:sz w:val="24"/>
                <w:szCs w:val="28"/>
              </w:rPr>
              <w:t>Техника и её классификация.</w:t>
            </w:r>
          </w:p>
          <w:p w:rsidR="00143311" w:rsidRPr="00143311" w:rsidRDefault="00143311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311">
              <w:rPr>
                <w:rFonts w:ascii="Times New Roman" w:hAnsi="Times New Roman" w:cs="Times New Roman"/>
                <w:sz w:val="24"/>
                <w:szCs w:val="28"/>
              </w:rPr>
              <w:t>Рабочие органы техники.</w:t>
            </w:r>
          </w:p>
          <w:p w:rsidR="00143311" w:rsidRPr="00143311" w:rsidRDefault="00143311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311" w:rsidRPr="00143311" w:rsidRDefault="00143311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311" w:rsidRPr="00143311" w:rsidRDefault="00143311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Конструирование техники.</w:t>
            </w:r>
          </w:p>
          <w:p w:rsidR="00143311" w:rsidRPr="00143311" w:rsidRDefault="00143311">
            <w:pPr>
              <w:pStyle w:val="a6"/>
              <w:numPr>
                <w:ilvl w:val="0"/>
                <w:numId w:val="1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Моделирование техники.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311">
              <w:rPr>
                <w:rFonts w:ascii="Times New Roman" w:hAnsi="Times New Roman"/>
                <w:sz w:val="24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311">
              <w:rPr>
                <w:rFonts w:ascii="Times New Roman" w:hAnsi="Times New Roman"/>
                <w:sz w:val="24"/>
              </w:rPr>
              <w:t>Понятие технической системы.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311">
              <w:rPr>
                <w:rFonts w:ascii="Times New Roman" w:hAnsi="Times New Roman"/>
                <w:sz w:val="24"/>
              </w:rPr>
              <w:t xml:space="preserve">Технологические машины как технические системы. 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311">
              <w:rPr>
                <w:rFonts w:ascii="Times New Roman" w:hAnsi="Times New Roman"/>
                <w:sz w:val="24"/>
              </w:rPr>
              <w:t>Конструирование транспортных средств. Основные конструктивные элементы техники. Рабочие органы техники. Ознакомление с имеющимися в кабинетах и мастерских видами техники: инструментами, механизмами, станками, приборами и аппаратами.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3311">
              <w:rPr>
                <w:rFonts w:ascii="Times New Roman" w:hAnsi="Times New Roman"/>
                <w:sz w:val="24"/>
              </w:rPr>
              <w:t>Моделирование транспортных средств.</w:t>
            </w:r>
          </w:p>
          <w:p w:rsidR="00143311" w:rsidRPr="00143311" w:rsidRDefault="0014331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bCs/>
                <w:sz w:val="24"/>
              </w:rPr>
              <w:t>Составление иллюстрированных проектных обзоров техники по отдельным отраслям и видам.</w:t>
            </w:r>
            <w:r w:rsidRPr="00143311">
              <w:rPr>
                <w:rFonts w:ascii="Times New Roman" w:hAnsi="Times New Roman"/>
              </w:rPr>
              <w:t xml:space="preserve"> </w:t>
            </w:r>
          </w:p>
          <w:p w:rsidR="00143311" w:rsidRPr="00143311" w:rsidRDefault="0014331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</w:rPr>
              <w:t>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Итоговая контрольная работа по разделам «Основы производства», «Общая технология», «Техника»</w:t>
            </w: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43311">
              <w:rPr>
                <w:rFonts w:ascii="Times New Roman" w:hAnsi="Times New Roman"/>
                <w:b/>
                <w:sz w:val="24"/>
              </w:rPr>
              <w:t xml:space="preserve">РАЗДЕЛ 4. </w:t>
            </w:r>
            <w:r w:rsidRPr="00143311">
              <w:rPr>
                <w:rFonts w:ascii="Times New Roman" w:hAnsi="Times New Roman"/>
                <w:b/>
                <w:sz w:val="28"/>
              </w:rPr>
              <w:t>Технологии получения, обработки, преобразования и использования материалов.</w:t>
            </w: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43311">
              <w:rPr>
                <w:rFonts w:ascii="Times New Roman" w:hAnsi="Times New Roman"/>
                <w:i/>
                <w:sz w:val="28"/>
              </w:rPr>
              <w:t xml:space="preserve">Технологии механической обработки и соединения деталей из различных конструкционных материалов.- </w:t>
            </w:r>
            <w:r w:rsidRPr="00143311">
              <w:rPr>
                <w:rFonts w:ascii="Times New Roman" w:hAnsi="Times New Roman"/>
                <w:b/>
                <w:i/>
                <w:sz w:val="32"/>
              </w:rPr>
              <w:t>итого 28 ч.</w:t>
            </w:r>
          </w:p>
          <w:p w:rsidR="00143311" w:rsidRPr="00143311" w:rsidRDefault="00143311">
            <w:pPr>
              <w:pStyle w:val="a6"/>
              <w:tabs>
                <w:tab w:val="left" w:pos="45"/>
              </w:tabs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43311">
              <w:rPr>
                <w:rFonts w:ascii="Times New Roman" w:hAnsi="Times New Roman" w:cs="Times New Roman"/>
                <w:b/>
                <w:sz w:val="28"/>
              </w:rPr>
              <w:t>4.1. Древесина (2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9.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Древесина как конструкционный материал.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16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Основные технологические операции и приёмы ручной об</w:t>
            </w:r>
            <w:r w:rsidRPr="00143311">
              <w:rPr>
                <w:rFonts w:ascii="Times New Roman" w:hAnsi="Times New Roman" w:cs="Times New Roman"/>
                <w:sz w:val="24"/>
              </w:rPr>
              <w:softHyphen/>
              <w:t>работки древесины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Sylfae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lastRenderedPageBreak/>
              <w:t>Древесина как конструкционный материал. Пиломатериалы. Лесомате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риалы,  пороки древесины. Производство пиломатериалов и области их применения.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lastRenderedPageBreak/>
              <w:t xml:space="preserve">Древесные материалы: фанера, </w:t>
            </w:r>
            <w:proofErr w:type="spellStart"/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>оргалит</w:t>
            </w:r>
            <w:proofErr w:type="spellEnd"/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>, картон, древесно-стружечные (ДСП) и древесно-волокнистые материалы (ДВП).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>Разметка плоского изделия на заготовке. Разметочные и из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мерительные инструменты, шаблон. Основные технологические операции и приёмы ручной об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работки древесины пиление, строгание, сверление, шлифование; особенности их вы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 xml:space="preserve">полнения.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Sylfaen"/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  <w:lang w:eastAsia="zh-CN"/>
              </w:rPr>
            </w:pPr>
            <w:r w:rsidRPr="00143311">
              <w:rPr>
                <w:rFonts w:eastAsia="Calibri"/>
                <w:bCs/>
                <w:i/>
                <w:sz w:val="24"/>
                <w:szCs w:val="22"/>
                <w:lang w:eastAsia="zh-CN"/>
              </w:rPr>
              <w:t>Чтение графического изображения изделия.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b/>
                <w:sz w:val="28"/>
              </w:rPr>
              <w:lastRenderedPageBreak/>
              <w:t>4.2. Металлы и пластмассы</w:t>
            </w:r>
            <w:r w:rsidRPr="00143311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143311">
              <w:rPr>
                <w:rFonts w:ascii="Times New Roman" w:hAnsi="Times New Roman"/>
                <w:b/>
                <w:sz w:val="28"/>
              </w:rPr>
              <w:t>(2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>Механические и технологические свой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ства металлов и сплавов.</w:t>
            </w:r>
          </w:p>
          <w:p w:rsidR="00143311" w:rsidRPr="00143311" w:rsidRDefault="0014331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right="20"/>
              <w:rPr>
                <w:sz w:val="28"/>
              </w:rPr>
            </w:pP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t>Основные технологические операции и приёмы ручной об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работки металлов и искусст</w:t>
            </w:r>
            <w:r w:rsidRPr="00143311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венных материалов.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sz w:val="24"/>
                <w:szCs w:val="22"/>
                <w:lang w:eastAsia="zh-CN"/>
              </w:rPr>
              <w:t>Металлы и их сплавы. Чёрные и цветные металлы. Области примене</w:t>
            </w:r>
            <w:r w:rsidRPr="00143311">
              <w:rPr>
                <w:rFonts w:eastAsia="Calibri"/>
                <w:sz w:val="24"/>
                <w:szCs w:val="22"/>
                <w:lang w:eastAsia="zh-CN"/>
              </w:rPr>
              <w:softHyphen/>
              <w:t>ния металлов и сплавов. Механические и технологические свой</w:t>
            </w:r>
            <w:r w:rsidRPr="00143311">
              <w:rPr>
                <w:rFonts w:eastAsia="Calibri"/>
                <w:sz w:val="24"/>
                <w:szCs w:val="22"/>
                <w:lang w:eastAsia="zh-CN"/>
              </w:rPr>
              <w:softHyphen/>
              <w:t>ства металлов и сплавов.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sz w:val="24"/>
                <w:szCs w:val="22"/>
                <w:lang w:eastAsia="zh-CN"/>
              </w:rPr>
            </w:pPr>
            <w:r w:rsidRPr="00143311">
              <w:rPr>
                <w:rFonts w:eastAsia="Calibri"/>
                <w:sz w:val="24"/>
                <w:szCs w:val="22"/>
                <w:lang w:eastAsia="zh-CN"/>
              </w:rPr>
              <w:t>Основные технологические операции и приёмы ручной об</w:t>
            </w:r>
            <w:r w:rsidRPr="00143311">
              <w:rPr>
                <w:rFonts w:eastAsia="Calibri"/>
                <w:sz w:val="24"/>
                <w:szCs w:val="22"/>
                <w:lang w:eastAsia="zh-CN"/>
              </w:rPr>
              <w:softHyphen/>
              <w:t>работки металлов и искусст</w:t>
            </w:r>
            <w:r w:rsidRPr="00143311">
              <w:rPr>
                <w:rFonts w:eastAsia="Calibri"/>
                <w:sz w:val="24"/>
                <w:szCs w:val="22"/>
                <w:lang w:eastAsia="zh-CN"/>
              </w:rPr>
              <w:softHyphen/>
              <w:t>венных материалов механическими и ручными инструментами (правка, резание, зачистка, гибка). Правила безопасной работы при ручной обработке металлов и пластмасс.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416" w:right="20" w:firstLine="107"/>
              <w:rPr>
                <w:rFonts w:eastAsia="Calibri"/>
                <w:sz w:val="24"/>
                <w:szCs w:val="22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Sylfae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3311">
              <w:rPr>
                <w:rFonts w:eastAsia="Calibri"/>
                <w:i/>
                <w:sz w:val="24"/>
                <w:szCs w:val="22"/>
                <w:lang w:eastAsia="zh-CN"/>
              </w:rPr>
              <w:t>Ознакомление с тонкими металлическими листами, прово</w:t>
            </w:r>
            <w:r w:rsidRPr="00143311">
              <w:rPr>
                <w:rFonts w:eastAsia="Calibri"/>
                <w:i/>
                <w:sz w:val="24"/>
                <w:szCs w:val="22"/>
                <w:lang w:eastAsia="zh-CN"/>
              </w:rPr>
              <w:softHyphen/>
              <w:t xml:space="preserve">локой и искусственными материалами.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 xml:space="preserve">Итоговая контрольная работа по разделам </w:t>
            </w:r>
            <w:r w:rsidRPr="00143311">
              <w:rPr>
                <w:rFonts w:ascii="Times New Roman" w:hAnsi="Times New Roman"/>
                <w:i/>
                <w:sz w:val="24"/>
              </w:rPr>
              <w:t>«Древесина»</w:t>
            </w:r>
            <w:r w:rsidRPr="00143311">
              <w:rPr>
                <w:rFonts w:ascii="Times New Roman" w:hAnsi="Times New Roman"/>
                <w:sz w:val="24"/>
                <w:szCs w:val="28"/>
              </w:rPr>
              <w:t xml:space="preserve"> и «</w:t>
            </w:r>
            <w:r w:rsidRPr="00143311">
              <w:rPr>
                <w:rFonts w:ascii="Times New Roman" w:hAnsi="Times New Roman"/>
                <w:i/>
                <w:sz w:val="24"/>
              </w:rPr>
              <w:t>Металлы и пластмассы</w:t>
            </w:r>
            <w:r w:rsidRPr="00143311"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tabs>
                <w:tab w:val="left" w:pos="45"/>
              </w:tabs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311">
              <w:rPr>
                <w:rFonts w:ascii="Times New Roman" w:hAnsi="Times New Roman" w:cs="Times New Roman"/>
                <w:b/>
                <w:sz w:val="28"/>
              </w:rPr>
              <w:t>4.3. Особенности ручной обработки текстильных материалов и кожи</w:t>
            </w:r>
            <w:r w:rsidRPr="00143311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143311">
              <w:rPr>
                <w:rFonts w:ascii="Times New Roman" w:hAnsi="Times New Roman" w:cs="Times New Roman"/>
                <w:b/>
                <w:sz w:val="28"/>
              </w:rPr>
              <w:t>18 ч.</w:t>
            </w:r>
          </w:p>
          <w:p w:rsidR="00143311" w:rsidRPr="00143311" w:rsidRDefault="00143311">
            <w:pPr>
              <w:pStyle w:val="a6"/>
              <w:tabs>
                <w:tab w:val="left" w:pos="45"/>
              </w:tabs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14.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16.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lastRenderedPageBreak/>
              <w:t>17.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18.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19.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20.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22.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24.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26.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27.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28.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29.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30.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32.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34.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36.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</w:rPr>
            </w:pPr>
            <w:r w:rsidRPr="00143311">
              <w:rPr>
                <w:bCs/>
                <w:sz w:val="24"/>
                <w:szCs w:val="24"/>
              </w:rPr>
              <w:t>Натуральные волока рас</w:t>
            </w:r>
            <w:r w:rsidRPr="00143311">
              <w:rPr>
                <w:bCs/>
                <w:sz w:val="24"/>
                <w:szCs w:val="24"/>
              </w:rPr>
              <w:softHyphen/>
              <w:t>тительного происхождения.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</w:rPr>
            </w:pPr>
          </w:p>
          <w:p w:rsidR="00143311" w:rsidRPr="00143311" w:rsidRDefault="0014331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186" w:hanging="186"/>
              <w:rPr>
                <w:b/>
                <w:smallCaps/>
                <w:sz w:val="24"/>
                <w:szCs w:val="24"/>
              </w:rPr>
            </w:pPr>
            <w:r w:rsidRPr="00143311">
              <w:rPr>
                <w:bCs/>
                <w:sz w:val="24"/>
                <w:szCs w:val="24"/>
              </w:rPr>
              <w:t>Ткацкие переплетения.</w:t>
            </w:r>
          </w:p>
          <w:p w:rsidR="00143311" w:rsidRPr="00143311" w:rsidRDefault="0014331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</w:rPr>
            </w:pPr>
            <w:r w:rsidRPr="00143311">
              <w:rPr>
                <w:bCs/>
                <w:sz w:val="24"/>
                <w:szCs w:val="24"/>
              </w:rPr>
              <w:t>Натуральные волокна животного происхождения.</w:t>
            </w:r>
          </w:p>
          <w:p w:rsidR="00143311" w:rsidRPr="00143311" w:rsidRDefault="0014331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</w:rPr>
            </w:pPr>
            <w:r w:rsidRPr="00143311">
              <w:rPr>
                <w:bCs/>
                <w:sz w:val="24"/>
                <w:szCs w:val="24"/>
              </w:rPr>
              <w:t>Общие свойства текстильных материалов.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60"/>
              <w:rPr>
                <w:b/>
                <w:smallCaps/>
                <w:sz w:val="24"/>
                <w:szCs w:val="24"/>
              </w:rPr>
            </w:pPr>
          </w:p>
          <w:p w:rsidR="00143311" w:rsidRPr="00143311" w:rsidRDefault="00143311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smallCaps/>
                <w:sz w:val="24"/>
                <w:szCs w:val="24"/>
              </w:rPr>
            </w:pPr>
            <w:r w:rsidRPr="00143311">
              <w:rPr>
                <w:sz w:val="24"/>
                <w:szCs w:val="24"/>
              </w:rPr>
              <w:lastRenderedPageBreak/>
              <w:t>Виды и свойства тканей из хими</w:t>
            </w:r>
            <w:r w:rsidRPr="00143311">
              <w:rPr>
                <w:sz w:val="24"/>
                <w:szCs w:val="24"/>
              </w:rPr>
              <w:softHyphen/>
              <w:t>ческих волокон.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rPr>
                <w:smallCaps/>
                <w:sz w:val="24"/>
                <w:szCs w:val="24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20"/>
              </w:num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3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Кожа и ее свойства, области применения.</w:t>
            </w: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Основные операции при ручных работах.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Под</w:t>
            </w: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готовка ткани и ниток к вышивке.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Отделка швейных изделий вышивкой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Вышивание швом крест по горизонтали и вертикали.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Вышивание швом крест по диагонали.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Использование компьютера в проектировании вышивки крестом.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Технология выполнения ручных стежков.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Материалы и оборудование для вышивки атласными лента</w:t>
            </w: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ми.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lastRenderedPageBreak/>
              <w:t>Закрепление ленты в игле.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Швы, используемые в вышивке лентами.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Оформление готовой работы.</w:t>
            </w:r>
          </w:p>
          <w:p w:rsidR="00143311" w:rsidRPr="00143311" w:rsidRDefault="00143311">
            <w:pPr>
              <w:pStyle w:val="a6"/>
              <w:spacing w:after="0" w:line="240" w:lineRule="auto"/>
              <w:ind w:left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</w:p>
          <w:p w:rsidR="00143311" w:rsidRPr="00143311" w:rsidRDefault="00143311">
            <w:pPr>
              <w:pStyle w:val="a6"/>
              <w:spacing w:after="0" w:line="240" w:lineRule="auto"/>
              <w:ind w:left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Материалы для вязания крючком. 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Ус</w:t>
            </w: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ловные обозначения, применяемые при вязании крючком.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Вяза</w:t>
            </w: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ние полотна: начало вязания.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Вязание рядами.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Основные спосо</w:t>
            </w: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бы вывязывания петель.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Закрепление вязания.</w:t>
            </w:r>
          </w:p>
          <w:p w:rsidR="00143311" w:rsidRPr="00143311" w:rsidRDefault="00143311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28" w:hanging="328"/>
              <w:rPr>
                <w:rFonts w:ascii="Times New Roman" w:hAnsi="Times New Roman" w:cs="Times New Roman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Способы вязания по кругу.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Классификация текстильных во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локон. Способы получения и свойства натуральных волокон рас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тительного происхождения. Изготовление нитей и тканей в ус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ловиях прядильного, ткацкого и отделочного современного про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изводства и в домашних условиях.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t>Ткацкие переплетения.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t>Натуральные волокна животного происхождения. Способы их получения. Виды и свойства шер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стяных и шёлковых тканей. Признаки определения вида тканей по сырьевому составу.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t>Общие свойства текстильных материалов: физические, эр</w:t>
            </w:r>
            <w:r w:rsidRPr="00143311"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гономические, эстетические, технологические. Сравнительная характеристика свойств тканей из различных волокон.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sz w:val="24"/>
                <w:szCs w:val="24"/>
                <w:lang w:eastAsia="zh-CN"/>
              </w:rPr>
              <w:lastRenderedPageBreak/>
              <w:t>Виды и свойства тканей из хими</w:t>
            </w:r>
            <w:r w:rsidRPr="00143311">
              <w:rPr>
                <w:rFonts w:eastAsia="Calibri"/>
                <w:sz w:val="24"/>
                <w:szCs w:val="24"/>
                <w:lang w:eastAsia="zh-CN"/>
              </w:rPr>
              <w:softHyphen/>
              <w:t>ческих волокон. Виды нетканых материалов из химических воло</w:t>
            </w:r>
            <w:r w:rsidRPr="00143311">
              <w:rPr>
                <w:rFonts w:eastAsia="Calibri"/>
                <w:sz w:val="24"/>
                <w:szCs w:val="24"/>
                <w:lang w:eastAsia="zh-CN"/>
              </w:rPr>
              <w:softHyphen/>
              <w:t>кон.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sz w:val="24"/>
                <w:szCs w:val="24"/>
                <w:lang w:eastAsia="zh-CN"/>
              </w:rPr>
              <w:t>Производство  материалов  на предприятиях  региона  проживания  обучающихся</w:t>
            </w:r>
            <w:r w:rsidRPr="00143311">
              <w:rPr>
                <w:i/>
                <w:color w:val="1F497D"/>
                <w:sz w:val="28"/>
                <w:szCs w:val="28"/>
              </w:rPr>
              <w:t>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sz w:val="24"/>
                <w:szCs w:val="24"/>
                <w:lang w:eastAsia="zh-CN"/>
              </w:rPr>
              <w:t>Кожа и её свойства. Области применения кожи как конструкционного материала.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3" w:right="40" w:firstLine="251"/>
              <w:rPr>
                <w:rFonts w:eastAsia="Calibri"/>
                <w:i/>
                <w:sz w:val="24"/>
                <w:szCs w:val="24"/>
                <w:lang w:eastAsia="zh-CN"/>
              </w:rPr>
            </w:pPr>
            <w:r w:rsidRPr="00143311">
              <w:rPr>
                <w:rFonts w:eastAsia="Calibri"/>
                <w:i/>
                <w:sz w:val="24"/>
                <w:szCs w:val="24"/>
                <w:lang w:eastAsia="zh-CN"/>
              </w:rPr>
              <w:t>Определение направления долевой нити в ткани. Определе</w:t>
            </w:r>
            <w:r w:rsidRPr="00143311">
              <w:rPr>
                <w:rFonts w:eastAsia="Calibri"/>
                <w:i/>
                <w:sz w:val="24"/>
                <w:szCs w:val="24"/>
                <w:lang w:eastAsia="zh-CN"/>
              </w:rPr>
              <w:softHyphen/>
              <w:t>ние лицевой и изнаночной сторон ткани. Изучение свойств тканей из хлопка, льна и волокон животного происхождения. Изучение свойств текстильных</w:t>
            </w:r>
            <w:r w:rsidRPr="00143311"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</w:rPr>
              <w:t xml:space="preserve"> </w:t>
            </w:r>
            <w:r w:rsidRPr="00143311">
              <w:rPr>
                <w:rFonts w:eastAsia="Calibri"/>
                <w:bCs/>
                <w:i/>
                <w:sz w:val="24"/>
                <w:szCs w:val="24"/>
                <w:lang w:eastAsia="zh-CN"/>
              </w:rPr>
              <w:t>материалов из химических волокон. Определение вида тканей по сырьевому составу и изучение их свойств.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143311">
              <w:rPr>
                <w:rFonts w:ascii="Times New Roman" w:hAnsi="Times New Roman"/>
                <w:bCs/>
                <w:sz w:val="24"/>
                <w:szCs w:val="20"/>
              </w:rPr>
              <w:t>Основные операции при ручных работах.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43311">
              <w:rPr>
                <w:rFonts w:ascii="Times New Roman" w:hAnsi="Times New Roman"/>
                <w:bCs/>
                <w:sz w:val="24"/>
              </w:rPr>
              <w:t>Под</w:t>
            </w:r>
            <w:r w:rsidRPr="00143311">
              <w:rPr>
                <w:rFonts w:ascii="Times New Roman" w:hAnsi="Times New Roman"/>
                <w:bCs/>
                <w:sz w:val="24"/>
              </w:rPr>
              <w:softHyphen/>
              <w:t>готовка ткани и ниток к вышивке.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Отделка швейных изделий вы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>шивкой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Вышивание швом крест горизонтальными и вертикальными рядами.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Вышивание швом крест по диагонали.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Изготовление  продукта  на  основе  технологической  документации  с применением  элементарных  (не  требующих  регулирования)  рабочих инструментов  (продукт  и  технология  его  изготовления  –  на  выбор образовательной организации). 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Использование компьютера в проектировании вышивке крестом. Способы  представления  технической  и  технологической информации. Техническое  задание.  Технические  условия.  Эскизы  и  чертежи. 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Технологическая  карта.  Алгоритм.  Инструкция. Изготовление  информационного  продукта  по  заданному  алгоритму. 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lastRenderedPageBreak/>
              <w:t>Технология выполнения прямых, петлеобразных, пе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>тельных, крестообразных и косых ручных стежков.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Материалы и оборудование для вышивки атласными лента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>ми.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 xml:space="preserve">Закрепление ленты в игле.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 xml:space="preserve">Швы, используемые в вышивке лентами.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 xml:space="preserve">Оформление готовой работы. </w:t>
            </w:r>
          </w:p>
          <w:p w:rsidR="00143311" w:rsidRPr="00143311" w:rsidRDefault="00143311">
            <w:pPr>
              <w:spacing w:after="0" w:line="240" w:lineRule="auto"/>
              <w:ind w:left="63"/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  <w:szCs w:val="24"/>
              </w:rPr>
              <w:t>Изготовление образцов для иллюстрации ручных работ.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  <w:szCs w:val="24"/>
                <w:lang w:eastAsia="zh-CN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  <w:szCs w:val="24"/>
                <w:lang w:eastAsia="zh-CN"/>
              </w:rPr>
              <w:t>Создание схем вышивки. Выполнение образцов вышивки.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Материалы для вязания крючком.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Ус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 xml:space="preserve">ловные обозначения, применяемые при вязании крючком.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Вяза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>ние полотна: начало вязания.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Вязание рядами.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Основные спосо</w:t>
            </w:r>
            <w:r w:rsidRPr="00143311">
              <w:rPr>
                <w:rFonts w:eastAsia="Calibri"/>
                <w:bCs/>
                <w:sz w:val="24"/>
                <w:lang w:eastAsia="zh-CN"/>
              </w:rPr>
              <w:softHyphen/>
              <w:t>бы вывязывания петель.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 xml:space="preserve">Закрепление вязания.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Вязание по кругу: основное кольцо.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>Способы вязания по кругу.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eastAsia="Calibri" w:hAnsi="Times New Roman" w:cs="Times New Roman"/>
                <w:b w:val="0"/>
                <w:sz w:val="24"/>
              </w:rPr>
            </w:pPr>
            <w:r w:rsidRPr="00143311">
              <w:rPr>
                <w:rFonts w:eastAsia="Calibri"/>
                <w:bCs/>
                <w:sz w:val="24"/>
                <w:lang w:eastAsia="zh-CN"/>
              </w:rPr>
              <w:t xml:space="preserve">  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3" w:firstLine="109"/>
              <w:rPr>
                <w:rFonts w:eastAsia="Sylfaen"/>
                <w:i/>
                <w:szCs w:val="24"/>
              </w:rPr>
            </w:pPr>
            <w:r w:rsidRPr="00143311">
              <w:rPr>
                <w:rStyle w:val="Sylfaen"/>
                <w:rFonts w:ascii="Times New Roman" w:eastAsia="Sylfaen" w:hAnsi="Times New Roman" w:cs="Times New Roman"/>
                <w:b w:val="0"/>
                <w:i/>
                <w:sz w:val="24"/>
                <w:szCs w:val="24"/>
                <w:lang w:eastAsia="zh-CN"/>
              </w:rPr>
              <w:t>Вывязывание полотна.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 w:rsidRPr="00143311">
              <w:rPr>
                <w:sz w:val="24"/>
                <w:szCs w:val="28"/>
              </w:rPr>
              <w:lastRenderedPageBreak/>
              <w:t xml:space="preserve">Итоговая контрольная работа. 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60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РАЗДЕЛ 6. Технологии получения, преобразования и использования энергии (2ч.)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45.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Работа и энергия. Виды энергии.</w:t>
            </w:r>
          </w:p>
          <w:p w:rsidR="00143311" w:rsidRPr="00143311" w:rsidRDefault="00143311">
            <w:pPr>
              <w:pStyle w:val="a6"/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технология. Работа и энергия.  Использование  энергии:  механической, электрической,  тепловой,  гидравлической.  Машины  для  преобразования энергии.  Устройства  для  накопления  энергии.  Устройства  для  передачи энергии.  Потеря  энергии.  Последствия  потери  энергии  для  экономики  и  экологии.  Пути  сокращения  потерь  энергии.  Альтернативные  источники энергии.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  <w:lang w:eastAsia="zh-CN"/>
              </w:rPr>
            </w:pPr>
            <w:r w:rsidRPr="00143311">
              <w:rPr>
                <w:i/>
                <w:sz w:val="24"/>
                <w:szCs w:val="24"/>
              </w:rPr>
              <w:t xml:space="preserve">Сбор дополнительной информации об областях получения и применения механической энергии в </w:t>
            </w:r>
            <w:r w:rsidRPr="00143311">
              <w:rPr>
                <w:i/>
                <w:sz w:val="24"/>
                <w:szCs w:val="24"/>
              </w:rPr>
              <w:lastRenderedPageBreak/>
              <w:t xml:space="preserve">Интернете и справочной литературе.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Контроль - </w:t>
            </w: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сбора дополнительной информации об областях получения и применения механической энергии в Интернете и справочной литературе.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энергия.</w:t>
            </w:r>
          </w:p>
          <w:p w:rsidR="00143311" w:rsidRPr="00143311" w:rsidRDefault="00143311">
            <w:pPr>
              <w:pStyle w:val="a6"/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433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Электротехнические работы. Автоматика и робототехника. ( 6 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47-48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1-2. Роботы. Понятие о принципах работы роботов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311">
              <w:rPr>
                <w:rFonts w:ascii="Times New Roman" w:hAnsi="Times New Roman"/>
                <w:sz w:val="24"/>
                <w:szCs w:val="24"/>
              </w:rPr>
              <w:t>Робаты</w:t>
            </w:r>
            <w:proofErr w:type="spellEnd"/>
            <w:r w:rsidRPr="00143311">
              <w:rPr>
                <w:rFonts w:ascii="Times New Roman" w:hAnsi="Times New Roman"/>
                <w:sz w:val="24"/>
                <w:szCs w:val="24"/>
              </w:rPr>
              <w:t>. Виды роботов. Значение роботов в жизни человека. Основные направления применения роботов.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49-50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3-4 . Электроника в робототехнике. Знакомство с логикой.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Управление роботами. Методы общения с роботом. Язык программирования. Среда программирования модуля, основные блоки.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50-51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1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Работа с робототехническим набором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Сборка робота по инструкции. Создание простейшей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7. Технологии получения, обработки и использования информации (</w:t>
            </w:r>
            <w:proofErr w:type="spellStart"/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ОИиВТ</w:t>
            </w:r>
            <w:proofErr w:type="spellEnd"/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 (4ч.)</w:t>
            </w:r>
          </w:p>
        </w:tc>
      </w:tr>
      <w:tr w:rsidR="00143311" w:rsidRPr="00143311" w:rsidTr="00143311">
        <w:trPr>
          <w:trHeight w:val="4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Информация и ее виды.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Информация и ее виды. Современные  информационные  технологии.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Контроль – анализа сравнения скорости и качества восприятия информации различными органами чувств.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rPr>
          <w:trHeight w:val="54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Объективная информация.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Объективная информация.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rPr>
          <w:trHeight w:val="5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Субъективная информация.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Субъективная информация.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rPr>
          <w:trHeight w:val="6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Характеристика видов информации в зависимости от органов чувств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Характеристика видов информации в зависимости от органов чувств.</w:t>
            </w:r>
            <w:r w:rsidRPr="00143311">
              <w:rPr>
                <w:rFonts w:ascii="Times New Roman" w:hAnsi="Times New Roman"/>
              </w:rPr>
              <w:t xml:space="preserve"> Технологии записи и хранения информации. Запоминание как метод записи информации. 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Сравнение скорости и качества восприятия информации различными органами чувств</w:t>
            </w:r>
            <w:r w:rsidRPr="001433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11" w:rsidRPr="00143311" w:rsidRDefault="001433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t>РАЗДЕЛ 8. Технологии растениеводства (2ч.)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Классификация  культурных растений и технология их выращивания.</w:t>
            </w:r>
          </w:p>
          <w:p w:rsidR="00143311" w:rsidRPr="00143311" w:rsidRDefault="00143311">
            <w:pPr>
              <w:pStyle w:val="a6"/>
              <w:numPr>
                <w:ilvl w:val="0"/>
                <w:numId w:val="30"/>
              </w:numPr>
              <w:suppressAutoHyphens w:val="0"/>
              <w:rPr>
                <w:rFonts w:ascii="Times New Roman" w:hAnsi="Times New Roman" w:cs="Times New Roman"/>
                <w:b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дикорастущих растений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143311">
              <w:rPr>
                <w:rFonts w:ascii="Times New Roman" w:hAnsi="Times New Roman"/>
                <w:sz w:val="24"/>
                <w:szCs w:val="28"/>
              </w:rPr>
              <w:t>Технологии сельского хозяйства Общая характеристика и классификация культурных растений. 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      </w:r>
            <w:r w:rsidRPr="00143311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143311" w:rsidRPr="00143311" w:rsidRDefault="00143311">
            <w:pPr>
              <w:spacing w:after="0" w:line="240" w:lineRule="auto"/>
              <w:ind w:left="63" w:firstLine="221"/>
              <w:jc w:val="both"/>
              <w:rPr>
                <w:rFonts w:ascii="Times New Roman" w:hAnsi="Times New Roman"/>
                <w:highlight w:val="yellow"/>
              </w:rPr>
            </w:pPr>
          </w:p>
          <w:p w:rsidR="00143311" w:rsidRPr="00143311" w:rsidRDefault="00143311">
            <w:pPr>
              <w:ind w:left="63"/>
              <w:jc w:val="both"/>
              <w:rPr>
                <w:rStyle w:val="Sylfaen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i/>
                <w:sz w:val="24"/>
                <w:szCs w:val="24"/>
              </w:rPr>
              <w:t>Определение основных групп культурных растений. Проведение фенологических наблюдений за комнатными растениями.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Итоговая самостоятельная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lastRenderedPageBreak/>
              <w:t xml:space="preserve">РАЗДЕЛ 9. </w:t>
            </w:r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Технологии животноводства </w:t>
            </w:r>
            <w:r w:rsidRPr="00143311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t>(2ч.)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54.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pStyle w:val="a6"/>
              <w:numPr>
                <w:ilvl w:val="0"/>
                <w:numId w:val="32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Животные как объект технологий.</w:t>
            </w: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11" w:rsidRPr="00143311" w:rsidRDefault="00143311">
            <w:pPr>
              <w:pStyle w:val="a6"/>
              <w:tabs>
                <w:tab w:val="left" w:pos="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143311" w:rsidRPr="00143311" w:rsidRDefault="00143311">
            <w:pPr>
              <w:pStyle w:val="a6"/>
              <w:numPr>
                <w:ilvl w:val="0"/>
                <w:numId w:val="32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43311">
              <w:rPr>
                <w:rFonts w:ascii="Times New Roman" w:hAnsi="Times New Roman" w:cs="Times New Roman"/>
                <w:sz w:val="24"/>
                <w:szCs w:val="24"/>
              </w:rPr>
              <w:t>Технологии преобразования  животных организмов в интересах человека и их основные элементы.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Животные организмы как объект технологии.  Потребности человека, которые удовлетворяют животные.  Классификация животных организмов  как объекта технологии.</w:t>
            </w:r>
          </w:p>
          <w:p w:rsidR="00143311" w:rsidRPr="00143311" w:rsidRDefault="00143311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Технологии преобразования  животных организмов в интересах человека и их основные элементы.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  <w:lang w:eastAsia="zh-CN"/>
              </w:rPr>
            </w:pPr>
            <w:r w:rsidRPr="00143311">
              <w:rPr>
                <w:i/>
                <w:sz w:val="24"/>
                <w:szCs w:val="24"/>
              </w:rPr>
              <w:t>Сбор информации и  описание примеров  разведения  животных  для удовлетворения  различных потребностей человека, классификация этих потребностей.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 xml:space="preserve">Сбор информации и описание условий содержания  домашних животных  в своей семье,  семьях друзей. 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10. Социально-экономические технологии (2ч.)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1.Сущность социальных технологий</w:t>
            </w:r>
          </w:p>
          <w:p w:rsidR="00143311" w:rsidRPr="00143311" w:rsidRDefault="0014331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311">
              <w:rPr>
                <w:rFonts w:ascii="Times New Roman" w:hAnsi="Times New Roman"/>
                <w:sz w:val="24"/>
                <w:szCs w:val="24"/>
              </w:rPr>
              <w:t>2.Виды социальных технологий.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Сущность и специфика  социальных  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Технологии  работы  с общественным  мнением.  Социальные  сети  как  технология. Технологии общения. 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left="360" w:right="40"/>
              <w:rPr>
                <w:sz w:val="24"/>
                <w:szCs w:val="24"/>
              </w:rPr>
            </w:pP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43311">
              <w:rPr>
                <w:i/>
                <w:sz w:val="24"/>
                <w:szCs w:val="24"/>
              </w:rPr>
              <w:t>Тесты по оценке свойств личности.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анкетирования и обработка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143311" w:rsidRPr="00143311" w:rsidTr="00143311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11. Методы и средства творческой и проектной деятельности (12ч.)</w:t>
            </w:r>
          </w:p>
        </w:tc>
      </w:tr>
      <w:tr w:rsidR="00143311" w:rsidRPr="00143311" w:rsidTr="001433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57.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58.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59.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lastRenderedPageBreak/>
              <w:t>60.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61.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62.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63.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64.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65.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66.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67.</w:t>
            </w: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Выбор идеи проектирования. Обоснование выбора идеи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Постановка цели, задач проектирования.  «Звездочка обдумывания».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Дизайн-анализ проекта.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lastRenderedPageBreak/>
              <w:t>Конструкторский этап.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Технологический этап.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Оформление пояснительной записки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Технологический этап.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Оформление пояснительной записки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Технологический этап.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Расчет себестоимости изделия.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Разработка рекламы проекта.</w:t>
            </w:r>
          </w:p>
          <w:p w:rsidR="00143311" w:rsidRPr="00143311" w:rsidRDefault="00143311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43311">
              <w:rPr>
                <w:rFonts w:ascii="Times New Roman" w:hAnsi="Times New Roman" w:cs="Times New Roman"/>
                <w:sz w:val="24"/>
              </w:rPr>
              <w:t>Защита проекта.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lastRenderedPageBreak/>
              <w:t>Творчество в жизни и деятельности человека. Проект как форма представления результатов творчества.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Основные этапы проектной деятельности и их характеристики.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 xml:space="preserve">Способы выявления  потребностей.  Методы  принятия  решения.  Анализ альтернативных ресурсов. Составление  программы  изучения  потребностей.  Составление технического  задания  на  изготовление  продукта, призванного  удовлетворить  выявленную  потребность.  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 xml:space="preserve">Разработка  проектного  замысла  по  алгоритму  («бытовые  мелочи»): реализация  этапов  анализа  ситуации,  </w:t>
            </w:r>
            <w:r w:rsidRPr="0014331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целеполагания,  выбора  системы  и принципа  действия  /  модификации  продукта  (поисковый  и  аналитический этапы  проектной  деятельности).  </w:t>
            </w:r>
          </w:p>
          <w:p w:rsidR="00143311" w:rsidRPr="00143311" w:rsidRDefault="0014331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311">
              <w:rPr>
                <w:rFonts w:ascii="Times New Roman" w:hAnsi="Times New Roman"/>
                <w:sz w:val="24"/>
                <w:szCs w:val="28"/>
              </w:rPr>
              <w:t>Изготовление  материального  продукта  с применением  элементарных  (не  требующих  регулирования)  рабочих  инструментов  (практический  этап  проектной деятельности).</w:t>
            </w:r>
          </w:p>
          <w:p w:rsidR="00143311" w:rsidRPr="00143311" w:rsidRDefault="0014331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Выбор идеи проектирования. Обоснование выбора идеи</w:t>
            </w:r>
          </w:p>
          <w:p w:rsidR="00143311" w:rsidRPr="00143311" w:rsidRDefault="0014331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Постановка цели, задач проектирования.  «Звездочка обдумывания».</w:t>
            </w:r>
            <w:r w:rsidRPr="00143311">
              <w:rPr>
                <w:rFonts w:ascii="Times New Roman" w:hAnsi="Times New Roman"/>
                <w:i/>
              </w:rPr>
              <w:t xml:space="preserve"> Самооценка интересов и склонностей к какому-либо виду деятельности.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 w:rsidRPr="00143311">
              <w:rPr>
                <w:i/>
                <w:sz w:val="24"/>
              </w:rPr>
              <w:t xml:space="preserve">Дизайн-анализ проекта. </w:t>
            </w:r>
            <w:r w:rsidRPr="00143311">
              <w:rPr>
                <w:i/>
                <w:sz w:val="24"/>
                <w:szCs w:val="24"/>
              </w:rPr>
              <w:t>Составление перечня и краткой характеристики этапов проектирования конкретного продукта труда.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Конструкторский этап.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Технологический этап.</w:t>
            </w:r>
          </w:p>
          <w:p w:rsidR="00143311" w:rsidRPr="00143311" w:rsidRDefault="0014331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 xml:space="preserve">Оформление пояснительной записки проекта. </w:t>
            </w:r>
            <w:r w:rsidRPr="00143311">
              <w:rPr>
                <w:rFonts w:ascii="Times New Roman" w:hAnsi="Times New Roman"/>
                <w:i/>
              </w:rPr>
              <w:t>Анализ качества проектной документации проектов, выполненных ранее одноклассниками.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Расчет себестоимости изделия. Сбор информации по стоимостным показателям составляющих проекта.</w:t>
            </w:r>
          </w:p>
          <w:p w:rsidR="00143311" w:rsidRPr="00143311" w:rsidRDefault="001433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43311">
              <w:rPr>
                <w:rFonts w:ascii="Times New Roman" w:hAnsi="Times New Roman"/>
                <w:i/>
                <w:sz w:val="24"/>
              </w:rPr>
              <w:t>Заключительный этап. Реклама проекта.</w:t>
            </w:r>
          </w:p>
          <w:p w:rsidR="00143311" w:rsidRPr="00143311" w:rsidRDefault="00143311">
            <w:pPr>
              <w:pStyle w:val="1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143311">
              <w:rPr>
                <w:i/>
                <w:sz w:val="24"/>
              </w:rPr>
              <w:t>Защита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43311">
              <w:rPr>
                <w:rFonts w:ascii="Times New Roman" w:hAnsi="Times New Roman"/>
                <w:sz w:val="24"/>
              </w:rPr>
              <w:lastRenderedPageBreak/>
              <w:t>Защита проекта.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11" w:rsidRPr="00143311" w:rsidRDefault="00143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:rsidR="00143311" w:rsidRPr="00143311" w:rsidRDefault="00143311" w:rsidP="00143311">
      <w:pPr>
        <w:rPr>
          <w:rFonts w:ascii="Times New Roman" w:hAnsi="Times New Roman"/>
        </w:rPr>
      </w:pPr>
    </w:p>
    <w:p w:rsidR="00722AAE" w:rsidRDefault="00722AAE" w:rsidP="00722AA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образовательные ресурсы </w:t>
      </w:r>
    </w:p>
    <w:p w:rsidR="00722AAE" w:rsidRDefault="00722AAE" w:rsidP="00722AA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использования на уроках «Технологии»</w:t>
      </w:r>
    </w:p>
    <w:p w:rsidR="00722AAE" w:rsidRDefault="00722AAE" w:rsidP="00722AAE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b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4819"/>
        <w:gridCol w:w="4820"/>
      </w:tblGrid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Аннотация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Ресурсы по учебному</w:t>
            </w:r>
          </w:p>
          <w:p w:rsidR="00722AAE" w:rsidRDefault="00722AA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предмету «Технология»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Режим доступа</w:t>
            </w:r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Корпорация «Российский учебник», онлайн-платформа LECTA/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Учебники, методические рекомендации и материалы, </w:t>
            </w:r>
            <w:proofErr w:type="spellStart"/>
            <w:r>
              <w:rPr>
                <w:sz w:val="26"/>
                <w:szCs w:val="26"/>
                <w:lang w:eastAsia="en-US"/>
              </w:rPr>
              <w:t>вебинары</w:t>
            </w:r>
            <w:proofErr w:type="spellEnd"/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ЭФУ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Учебники, программы, методические рекомендации, возможность получить бесплатный доступ к ЭФУ по учебному предмету «Технология» на 30 дней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>Для использования необходима регистрация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26" w:history="1">
              <w:r>
                <w:rPr>
                  <w:rStyle w:val="a3"/>
                  <w:sz w:val="26"/>
                  <w:szCs w:val="26"/>
                  <w:lang w:eastAsia="en-US"/>
                </w:rPr>
                <w:t>https://rosuchebnik.ru/</w:t>
              </w:r>
            </w:hyperlink>
            <w:r>
              <w:rPr>
                <w:sz w:val="26"/>
                <w:szCs w:val="26"/>
                <w:lang w:eastAsia="en-US"/>
              </w:rPr>
              <w:t xml:space="preserve">; 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27" w:history="1">
              <w:r>
                <w:rPr>
                  <w:rStyle w:val="a3"/>
                  <w:sz w:val="26"/>
                  <w:szCs w:val="26"/>
                  <w:lang w:eastAsia="en-US"/>
                </w:rPr>
                <w:t>https://rosuchebnik.ru/news/vospolzuytes-besplatnym-dostupom-k-efu-na-platforme-lecta/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Издательство «Просвещение».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учебники, специальные тренажёры для отработки и закрепления полученных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Учебники «Технология» и методические пособия авторов издательства «Просвещение», «</w:t>
            </w:r>
            <w:proofErr w:type="spellStart"/>
            <w:r>
              <w:rPr>
                <w:sz w:val="26"/>
                <w:szCs w:val="26"/>
                <w:lang w:eastAsia="en-US"/>
              </w:rPr>
              <w:t>Вентана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Граф», Дрофа, Бином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Для использования необходима регистрация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28" w:history="1">
              <w:r>
                <w:rPr>
                  <w:rStyle w:val="a3"/>
                  <w:sz w:val="26"/>
                  <w:szCs w:val="26"/>
                  <w:lang w:eastAsia="en-US"/>
                </w:rPr>
                <w:t>https://media.prosv.ru/content/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29" w:history="1">
              <w:r>
                <w:rPr>
                  <w:rStyle w:val="a3"/>
                  <w:sz w:val="26"/>
                  <w:szCs w:val="26"/>
                  <w:lang w:eastAsia="en-US"/>
                </w:rPr>
                <w:t>https://media.prosv.ru/content/?subject=153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центр информационно-образовательных 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Каталог электронных учебных модулей и методических материалов для всех уровней и ступеней образования (доступны для скачивания).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учебному предмету «Технология» для 5-9 классов 873 модуля (информационный, практический, контрольный)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0" w:history="1">
              <w:r>
                <w:rPr>
                  <w:rStyle w:val="a3"/>
                  <w:sz w:val="26"/>
                  <w:szCs w:val="26"/>
                  <w:lang w:eastAsia="en-US"/>
                </w:rPr>
                <w:t>http://fcior.edu.ru/catalog/osnovnoe_obshee?class=&amp;discipline_oo=22&amp;moduletypes%5B%5D</w:t>
              </w:r>
            </w:hyperlink>
          </w:p>
        </w:tc>
        <w:bookmarkStart w:id="1" w:name="_GoBack"/>
        <w:bookmarkEnd w:id="1"/>
      </w:tr>
      <w:tr w:rsidR="00722AAE" w:rsidTr="00722AAE">
        <w:trPr>
          <w:trHeight w:val="150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Единая коллекция цифровых образовательных ресурсов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Наборы цифровых ресурсов к учебникам, программные средства для организации учебного процесса, поурочные планирования, методические материалы и рекомендации, инновационные учебные материалы, инструменты учебной деятельности, электронные издания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Инновационный учебный материал «Технология» 5-9 классы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1" w:history="1">
              <w:r>
                <w:rPr>
                  <w:rStyle w:val="a3"/>
                  <w:sz w:val="26"/>
                  <w:szCs w:val="26"/>
                  <w:lang w:eastAsia="en-US"/>
                </w:rPr>
                <w:t>http://school-collection.edu.ru/catalog/rubr/cfa55cd9-c9d4-737a-282e-1c1f571b5d90/118861/</w:t>
              </w:r>
            </w:hyperlink>
          </w:p>
        </w:tc>
      </w:tr>
      <w:tr w:rsidR="00722AAE" w:rsidTr="00722AAE">
        <w:trPr>
          <w:trHeight w:val="150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 w:rsidP="00722AAE">
            <w:pPr>
              <w:pStyle w:val="a7"/>
              <w:numPr>
                <w:ilvl w:val="0"/>
                <w:numId w:val="36"/>
              </w:numPr>
              <w:tabs>
                <w:tab w:val="left" w:pos="357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Наборы цифровых ресурсов к учебникам 10-11 классов «Технология»</w:t>
            </w:r>
          </w:p>
          <w:p w:rsidR="00722AAE" w:rsidRDefault="00722AAE" w:rsidP="00722AAE">
            <w:pPr>
              <w:pStyle w:val="a7"/>
              <w:numPr>
                <w:ilvl w:val="0"/>
                <w:numId w:val="36"/>
              </w:numPr>
              <w:tabs>
                <w:tab w:val="left" w:pos="357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Поурочное планирование, методические рекомендации и материалы</w:t>
            </w:r>
          </w:p>
          <w:p w:rsidR="00722AAE" w:rsidRDefault="00722AAE" w:rsidP="00722AAE">
            <w:pPr>
              <w:pStyle w:val="a7"/>
              <w:numPr>
                <w:ilvl w:val="0"/>
                <w:numId w:val="36"/>
              </w:numPr>
              <w:tabs>
                <w:tab w:val="left" w:pos="357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Рекомендации по использованию набора ЦОР к учебнику «Технология»</w:t>
            </w:r>
          </w:p>
          <w:p w:rsidR="00722AAE" w:rsidRDefault="00722AAE" w:rsidP="00722AAE">
            <w:pPr>
              <w:pStyle w:val="a7"/>
              <w:numPr>
                <w:ilvl w:val="0"/>
                <w:numId w:val="36"/>
              </w:numPr>
              <w:tabs>
                <w:tab w:val="left" w:pos="357"/>
              </w:tabs>
              <w:spacing w:before="0" w:beforeAutospacing="0" w:after="0" w:afterAutospacing="0"/>
              <w:ind w:left="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Инновационные учебные материалы: «История техники», «Мультимедиа комплекс по общеобразовательным дисциплинам инженерной подготовки»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2" w:history="1">
              <w:r>
                <w:rPr>
                  <w:rStyle w:val="a3"/>
                  <w:sz w:val="26"/>
                  <w:szCs w:val="26"/>
                  <w:lang w:eastAsia="en-US"/>
                </w:rPr>
                <w:t>http://school-collection.edu.ru/catalog/teacher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22AAE" w:rsidTr="00722AAE">
        <w:trPr>
          <w:trHeight w:val="58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электронная школа</w:t>
            </w:r>
            <w:r>
              <w:rPr>
                <w:rStyle w:val="aa"/>
                <w:rFonts w:eastAsia="Tahoma"/>
                <w:sz w:val="26"/>
                <w:szCs w:val="26"/>
                <w:lang w:eastAsia="en-US"/>
              </w:rPr>
              <w:footnoteReference w:id="1"/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Тематические курсы, видео-уроки, задания для самопроверки, каталог музеев, дидактические и методические материалы по урокам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- содержание курса 1-6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3" w:history="1">
              <w:r>
                <w:rPr>
                  <w:rStyle w:val="a3"/>
                  <w:sz w:val="26"/>
                  <w:szCs w:val="26"/>
                  <w:lang w:eastAsia="en-US"/>
                </w:rPr>
                <w:t>https://resh.edu.ru/subject/8/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22AAE" w:rsidTr="00722AAE">
        <w:trPr>
          <w:trHeight w:val="58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(девочки) - 7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4" w:history="1">
              <w:r>
                <w:rPr>
                  <w:rStyle w:val="a3"/>
                  <w:sz w:val="26"/>
                  <w:szCs w:val="26"/>
                  <w:lang w:eastAsia="en-US"/>
                </w:rPr>
                <w:t>https://resh.edu.ru/subject/50/</w:t>
              </w:r>
            </w:hyperlink>
          </w:p>
        </w:tc>
      </w:tr>
      <w:tr w:rsidR="00722AAE" w:rsidTr="00722AAE">
        <w:trPr>
          <w:trHeight w:val="58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Технология (мальчики) - 7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5" w:history="1">
              <w:r>
                <w:rPr>
                  <w:rStyle w:val="a3"/>
                  <w:sz w:val="26"/>
                  <w:szCs w:val="26"/>
                  <w:lang w:eastAsia="en-US"/>
                </w:rPr>
                <w:t>https://resh.edu.ru/subject/48/</w:t>
              </w:r>
            </w:hyperlink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«Московская электронная школа»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Широкий набор электронных учебников и тестов, интерактивные сценарии уроков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Сценарии уроков, приложения, тесты, учебные пособия, </w:t>
            </w:r>
            <w:proofErr w:type="spellStart"/>
            <w:r>
              <w:rPr>
                <w:sz w:val="26"/>
                <w:szCs w:val="26"/>
                <w:lang w:eastAsia="en-US"/>
              </w:rPr>
              <w:t>атомики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6" w:history="1">
              <w:r>
                <w:rPr>
                  <w:rStyle w:val="a3"/>
                  <w:sz w:val="26"/>
                  <w:szCs w:val="26"/>
                  <w:lang w:eastAsia="en-US"/>
                </w:rPr>
                <w:t>https://uchebnik.mos.ru/catalogue?education_level_ids=2&amp;subject_ids=19&amp;studying_level_ids=1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22AAE" w:rsidTr="00722AAE">
        <w:trPr>
          <w:trHeight w:val="24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Телеканал </w:t>
            </w:r>
            <w:proofErr w:type="spellStart"/>
            <w:r>
              <w:rPr>
                <w:sz w:val="26"/>
                <w:szCs w:val="26"/>
                <w:lang w:eastAsia="en-US"/>
              </w:rPr>
              <w:t>Мособртв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Выпуски и сюжеты, по учебному предмету «Технология»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7" w:history="1">
              <w:r>
                <w:rPr>
                  <w:rStyle w:val="a3"/>
                  <w:sz w:val="26"/>
                  <w:szCs w:val="26"/>
                  <w:lang w:eastAsia="en-US"/>
                </w:rPr>
                <w:t>https://mosobr.tv/search?query=%D1%83%D1%80%D0%BE%D0%BA%20%D1%82%D0%B5%D1%85%D0%BD%D0%BE%D0%BB%D0%BE%D0%B3%D0%B8%D0%B8</w:t>
              </w:r>
            </w:hyperlink>
          </w:p>
        </w:tc>
      </w:tr>
      <w:tr w:rsidR="00722AAE" w:rsidTr="00722AAE">
        <w:trPr>
          <w:trHeight w:val="65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Профориентационный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портал «Билет в будущее»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Видео-уроки для средней и старшей школы, тестирование и погружение в различные специальности и направления подготовки на базе школьного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8" w:history="1">
              <w:r>
                <w:rPr>
                  <w:rStyle w:val="a3"/>
                  <w:sz w:val="26"/>
                  <w:szCs w:val="26"/>
                  <w:lang w:eastAsia="en-US"/>
                </w:rPr>
                <w:t>https://site.bilet.worldskills.ru/</w:t>
              </w:r>
            </w:hyperlink>
          </w:p>
        </w:tc>
      </w:tr>
      <w:tr w:rsidR="00722AAE" w:rsidTr="00722AAE">
        <w:trPr>
          <w:trHeight w:val="463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39" w:history="1">
              <w:r>
                <w:rPr>
                  <w:rStyle w:val="a3"/>
                  <w:sz w:val="26"/>
                  <w:szCs w:val="26"/>
                  <w:lang w:eastAsia="en-US"/>
                </w:rPr>
                <w:t>https://site.bilet.worldskills.ru/professions/</w:t>
              </w:r>
            </w:hyperlink>
          </w:p>
        </w:tc>
      </w:tr>
      <w:tr w:rsidR="00722AAE" w:rsidTr="00722AAE">
        <w:trPr>
          <w:trHeight w:val="833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AE" w:rsidRDefault="00722AAE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Видеокурсы (6-8 классы,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9-11 классы)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40" w:history="1">
              <w:r>
                <w:rPr>
                  <w:rStyle w:val="a3"/>
                  <w:sz w:val="26"/>
                  <w:szCs w:val="26"/>
                  <w:lang w:eastAsia="en-US"/>
                </w:rPr>
                <w:t>https://site.bilet.worldskills.ru/courses/</w:t>
              </w:r>
            </w:hyperlink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 образовательный проект «Урок цифры».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Уроки по основам цифровой экономики, цифровым технологиям и программированию. Занятия на тематических </w:t>
            </w:r>
            <w:r>
              <w:rPr>
                <w:sz w:val="26"/>
                <w:szCs w:val="26"/>
                <w:lang w:eastAsia="en-US"/>
              </w:rPr>
              <w:lastRenderedPageBreak/>
              <w:t>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Безопасность будущего.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Персональные помощники.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Сети и облачные технологии.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Большие данные.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Искусственный интеллект и машинное обучение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41" w:history="1">
              <w:r>
                <w:rPr>
                  <w:rStyle w:val="a3"/>
                  <w:sz w:val="26"/>
                  <w:szCs w:val="26"/>
                  <w:lang w:eastAsia="en-US"/>
                </w:rPr>
                <w:t>https://урокцифры.рф/</w:t>
              </w:r>
            </w:hyperlink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</w:tr>
      <w:tr w:rsidR="00722AAE" w:rsidTr="00722A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CORTECHNOLOGY.RU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цифровые образовательные ресурсы по технологии для учащихся 5 - 7 классов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Информация к урокам, словари, тесты, кроссворды, проекты, технологические карты по обработке конструкционных материалов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AE" w:rsidRDefault="00722AA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hyperlink r:id="rId42" w:history="1">
              <w:r>
                <w:rPr>
                  <w:rStyle w:val="a3"/>
                  <w:sz w:val="26"/>
                  <w:szCs w:val="26"/>
                  <w:lang w:eastAsia="en-US"/>
                </w:rPr>
                <w:t>http://cortechnology.ru/</w:t>
              </w:r>
            </w:hyperlink>
          </w:p>
        </w:tc>
      </w:tr>
    </w:tbl>
    <w:p w:rsidR="006E25BA" w:rsidRPr="00143311" w:rsidRDefault="006E25BA">
      <w:pPr>
        <w:rPr>
          <w:rFonts w:ascii="Times New Roman" w:hAnsi="Times New Roman"/>
        </w:rPr>
      </w:pPr>
    </w:p>
    <w:sectPr w:rsidR="006E25BA" w:rsidRPr="00143311" w:rsidSect="001433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62" w:rsidRDefault="00F37E62" w:rsidP="00722AAE">
      <w:pPr>
        <w:spacing w:after="0" w:line="240" w:lineRule="auto"/>
      </w:pPr>
      <w:r>
        <w:separator/>
      </w:r>
    </w:p>
  </w:endnote>
  <w:endnote w:type="continuationSeparator" w:id="0">
    <w:p w:rsidR="00F37E62" w:rsidRDefault="00F37E62" w:rsidP="0072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62" w:rsidRDefault="00F37E62" w:rsidP="00722AAE">
      <w:pPr>
        <w:spacing w:after="0" w:line="240" w:lineRule="auto"/>
      </w:pPr>
      <w:r>
        <w:separator/>
      </w:r>
    </w:p>
  </w:footnote>
  <w:footnote w:type="continuationSeparator" w:id="0">
    <w:p w:rsidR="00F37E62" w:rsidRDefault="00F37E62" w:rsidP="00722AAE">
      <w:pPr>
        <w:spacing w:after="0" w:line="240" w:lineRule="auto"/>
      </w:pPr>
      <w:r>
        <w:continuationSeparator/>
      </w:r>
    </w:p>
  </w:footnote>
  <w:footnote w:id="1">
    <w:p w:rsidR="00722AAE" w:rsidRDefault="00722AAE" w:rsidP="00722AAE">
      <w:pPr>
        <w:pStyle w:val="a8"/>
        <w:jc w:val="both"/>
        <w:rPr>
          <w:spacing w:val="-4"/>
          <w:sz w:val="22"/>
          <w:szCs w:val="22"/>
        </w:rPr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обучения. - Режим доступа: </w:t>
      </w:r>
      <w:hyperlink r:id="rId1" w:history="1">
        <w:r>
          <w:rPr>
            <w:rStyle w:val="a3"/>
            <w:rFonts w:ascii="Times New Roman" w:hAnsi="Times New Roman"/>
            <w:spacing w:val="-4"/>
            <w:sz w:val="22"/>
            <w:szCs w:val="22"/>
          </w:rPr>
          <w:t>http://www.consultant.ru/document/cons_doc_LAW_347969/b26b2e47bd38905e1b2e8e82c424a69d639de743/</w:t>
        </w:r>
      </w:hyperlink>
      <w:r>
        <w:rPr>
          <w:rFonts w:ascii="Times New Roman" w:hAnsi="Times New Roman"/>
          <w:spacing w:val="-4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29"/>
    <w:multiLevelType w:val="hybridMultilevel"/>
    <w:tmpl w:val="7EC2725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1D8"/>
    <w:multiLevelType w:val="hybridMultilevel"/>
    <w:tmpl w:val="7E608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131"/>
    <w:multiLevelType w:val="hybridMultilevel"/>
    <w:tmpl w:val="523C1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27F8C"/>
    <w:multiLevelType w:val="hybridMultilevel"/>
    <w:tmpl w:val="3E362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1426200C"/>
    <w:multiLevelType w:val="hybridMultilevel"/>
    <w:tmpl w:val="5C28C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506"/>
    <w:multiLevelType w:val="multilevel"/>
    <w:tmpl w:val="61209E7A"/>
    <w:lvl w:ilvl="0">
      <w:start w:val="5"/>
      <w:numFmt w:val="decimal"/>
      <w:lvlText w:val="%1-"/>
      <w:lvlJc w:val="left"/>
      <w:pPr>
        <w:ind w:left="375" w:hanging="375"/>
      </w:pPr>
    </w:lvl>
    <w:lvl w:ilvl="1">
      <w:start w:val="6"/>
      <w:numFmt w:val="decimal"/>
      <w:lvlText w:val="%1-%2."/>
      <w:lvlJc w:val="left"/>
      <w:pPr>
        <w:ind w:left="720" w:hanging="720"/>
      </w:p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6" w15:restartNumberingAfterBreak="0">
    <w:nsid w:val="460F6340"/>
    <w:multiLevelType w:val="multilevel"/>
    <w:tmpl w:val="94A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C651F"/>
    <w:multiLevelType w:val="hybridMultilevel"/>
    <w:tmpl w:val="25B4B86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3BE66E6"/>
    <w:multiLevelType w:val="hybridMultilevel"/>
    <w:tmpl w:val="ACD2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B3B"/>
    <w:multiLevelType w:val="hybridMultilevel"/>
    <w:tmpl w:val="EDC676AA"/>
    <w:lvl w:ilvl="0" w:tplc="C4F6BA5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66DF"/>
    <w:multiLevelType w:val="hybridMultilevel"/>
    <w:tmpl w:val="E8E6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6250D"/>
    <w:multiLevelType w:val="hybridMultilevel"/>
    <w:tmpl w:val="7930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B76A2"/>
    <w:multiLevelType w:val="hybridMultilevel"/>
    <w:tmpl w:val="83BE8A68"/>
    <w:lvl w:ilvl="0" w:tplc="40B026A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C1646"/>
    <w:multiLevelType w:val="hybridMultilevel"/>
    <w:tmpl w:val="9FD0965A"/>
    <w:lvl w:ilvl="0" w:tplc="E0189A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0189A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94761"/>
    <w:multiLevelType w:val="hybridMultilevel"/>
    <w:tmpl w:val="7684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507ED6"/>
    <w:multiLevelType w:val="hybridMultilevel"/>
    <w:tmpl w:val="315CE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4A1AB4"/>
    <w:multiLevelType w:val="hybridMultilevel"/>
    <w:tmpl w:val="F4AC0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D4109"/>
    <w:multiLevelType w:val="hybridMultilevel"/>
    <w:tmpl w:val="F7BA3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60392"/>
    <w:multiLevelType w:val="hybridMultilevel"/>
    <w:tmpl w:val="2EAE157C"/>
    <w:lvl w:ilvl="0" w:tplc="1A9C4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13"/>
  </w:num>
  <w:num w:numId="8">
    <w:abstractNumId w:val="1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11"/>
    <w:rsid w:val="00143311"/>
    <w:rsid w:val="006E25BA"/>
    <w:rsid w:val="00722AAE"/>
    <w:rsid w:val="00EA6880"/>
    <w:rsid w:val="00F37E62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0816C-AB38-48EB-B501-12CC18F8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3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31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433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Нумерованый список Знак"/>
    <w:link w:val="a6"/>
    <w:uiPriority w:val="99"/>
    <w:locked/>
    <w:rsid w:val="00143311"/>
    <w:rPr>
      <w:lang w:eastAsia="zh-CN"/>
    </w:rPr>
  </w:style>
  <w:style w:type="paragraph" w:styleId="a6">
    <w:name w:val="List Paragraph"/>
    <w:aliases w:val="Нумерованый список"/>
    <w:basedOn w:val="a"/>
    <w:link w:val="a5"/>
    <w:uiPriority w:val="34"/>
    <w:qFormat/>
    <w:rsid w:val="001433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сновной текст1"/>
    <w:basedOn w:val="a"/>
    <w:rsid w:val="00143311"/>
    <w:pPr>
      <w:widowControl w:val="0"/>
      <w:shd w:val="clear" w:color="auto" w:fill="FFFFFF"/>
      <w:suppressAutoHyphens w:val="0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Sylfaen">
    <w:name w:val="Основной текст + Sylfaen"/>
    <w:aliases w:val="Не полужирный"/>
    <w:rsid w:val="00143311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unhideWhenUsed/>
    <w:rsid w:val="00722AA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22AAE"/>
    <w:pPr>
      <w:suppressAutoHyphens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22AAE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2AAE"/>
    <w:rPr>
      <w:vertAlign w:val="superscript"/>
    </w:rPr>
  </w:style>
  <w:style w:type="table" w:styleId="ab">
    <w:name w:val="Table Grid"/>
    <w:basedOn w:val="a1"/>
    <w:uiPriority w:val="39"/>
    <w:rsid w:val="00722AA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rregion.ru/depts/dobr/Documents/Nats-project/NP4/NP4_Pasport_FEDER_COS_%d0%954-2020_026-31-12-2020.pdf" TargetMode="External"/><Relationship Id="rId18" Type="http://schemas.openxmlformats.org/officeDocument/2006/relationships/hyperlink" Target="https://docs.edu.gov.ru/document/00001737e3eb943013c0e95113644904/download/2679/" TargetMode="External"/><Relationship Id="rId26" Type="http://schemas.openxmlformats.org/officeDocument/2006/relationships/hyperlink" Target="https://rosuchebnik.ru/" TargetMode="External"/><Relationship Id="rId39" Type="http://schemas.openxmlformats.org/officeDocument/2006/relationships/hyperlink" Target="https://site.bilet.worldskills.ru/professions/" TargetMode="External"/><Relationship Id="rId21" Type="http://schemas.openxmlformats.org/officeDocument/2006/relationships/hyperlink" Target="https://fgosreestr.ru/wp-content/uploads/2017/03/primernaja-osnovnaja-obrazovatelnaja-programma-osnovogo-obshchego-obrazovanija.pdf" TargetMode="External"/><Relationship Id="rId34" Type="http://schemas.openxmlformats.org/officeDocument/2006/relationships/hyperlink" Target="https://resh.edu.ru/subject/50/" TargetMode="External"/><Relationship Id="rId42" Type="http://schemas.openxmlformats.org/officeDocument/2006/relationships/hyperlink" Target="http://cortechnology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1176def32bf6e18ccb5a347a03b24acd/" TargetMode="External"/><Relationship Id="rId20" Type="http://schemas.openxmlformats.org/officeDocument/2006/relationships/hyperlink" Target="https://fgosreestr.ru/" TargetMode="External"/><Relationship Id="rId29" Type="http://schemas.openxmlformats.org/officeDocument/2006/relationships/hyperlink" Target="https://media.prosv.ru/content/?subject=153" TargetMode="External"/><Relationship Id="rId41" Type="http://schemas.openxmlformats.org/officeDocument/2006/relationships/hyperlink" Target="https://&#1091;&#1088;&#1086;&#1082;&#1094;&#1080;&#1092;&#1088;&#1099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document/c4d7feb359d9563f114aea8106c9a2aa" TargetMode="External"/><Relationship Id="rId24" Type="http://schemas.openxmlformats.org/officeDocument/2006/relationships/hyperlink" Target="https://legalacts.ru/doc/metodika-opredelenija-vysokoosnashchennykh-mest-dlja-realizatsii-obrazovatelnykh-programm-v/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s://mosobr.tv/search?query=%D1%83%D1%80%D0%BE%D0%BA%20%D1%82%D0%B5%D1%85%D0%BD%D0%BE%D0%BB%D0%BE%D0%B3%D0%B8%D0%B8" TargetMode="External"/><Relationship Id="rId40" Type="http://schemas.openxmlformats.org/officeDocument/2006/relationships/hyperlink" Target="https://site.bilet.worldskills.ru/cour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54916" TargetMode="External"/><Relationship Id="rId23" Type="http://schemas.openxmlformats.org/officeDocument/2006/relationships/hyperlink" Target="https://legalacts.ru/doc/metodicheskie-rekomendatsii-dlja-subektov-rossiiskoi-federatsii-po-voprosam-realizatsii/" TargetMode="External"/><Relationship Id="rId28" Type="http://schemas.openxmlformats.org/officeDocument/2006/relationships/hyperlink" Target="https://media.prosv.ru/content/" TargetMode="External"/><Relationship Id="rId36" Type="http://schemas.openxmlformats.org/officeDocument/2006/relationships/hyperlink" Target="https://uchebnik.mos.ru/catalogue?education_level_ids=2&amp;subject_ids=19&amp;studying_level_ids=1" TargetMode="External"/><Relationship Id="rId10" Type="http://schemas.openxmlformats.org/officeDocument/2006/relationships/hyperlink" Target="http://www.kremlin.ru/events/president/news/63728" TargetMode="External"/><Relationship Id="rId19" Type="http://schemas.openxmlformats.org/officeDocument/2006/relationships/hyperlink" Target="http://publication.pravo.gov.ru/Document/View/0001202009140015" TargetMode="External"/><Relationship Id="rId31" Type="http://schemas.openxmlformats.org/officeDocument/2006/relationships/hyperlink" Target="http://school-collection.edu.ru/catalog/rubr/cfa55cd9-c9d4-737a-282e-1c1f571b5d90/118861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3027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s://catalog.prosv.ru/attachment/36d9984058a5756a6033d3211cc2f14fecd00630.pdf" TargetMode="External"/><Relationship Id="rId27" Type="http://schemas.openxmlformats.org/officeDocument/2006/relationships/hyperlink" Target="https://rosuchebnik.ru/news/vospolzuytes-besplatnym-dostupom-k-efu-na-platforme-lecta/" TargetMode="External"/><Relationship Id="rId30" Type="http://schemas.openxmlformats.org/officeDocument/2006/relationships/hyperlink" Target="http://fcior.edu.ru/catalog/osnovnoe_obshee?class=&amp;discipline_oo=22&amp;moduletypes%5B%5D" TargetMode="External"/><Relationship Id="rId35" Type="http://schemas.openxmlformats.org/officeDocument/2006/relationships/hyperlink" Target="https://resh.edu.ru/subject/48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base.garant.ru/702913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rregion.ru/depts/dobr/Documents/Nats-project/NP1/NP1_Pasport_FEDER_sovr_scholl-E1-2021_001_28-01-2021.pdf" TargetMode="External"/><Relationship Id="rId17" Type="http://schemas.openxmlformats.org/officeDocument/2006/relationships/hyperlink" Target="http://publication.pravo.gov.ru/Document/View/0001201912260060" TargetMode="External"/><Relationship Id="rId25" Type="http://schemas.openxmlformats.org/officeDocument/2006/relationships/hyperlink" Target="http://docs.cntd.ru/document/412703993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site.bilet.worldskills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347969/b26b2e47bd38905e1b2e8e82c424a69d639de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5945</Words>
  <Characters>33887</Characters>
  <Application>Microsoft Office Word</Application>
  <DocSecurity>0</DocSecurity>
  <Lines>282</Lines>
  <Paragraphs>79</Paragraphs>
  <ScaleCrop>false</ScaleCrop>
  <Company>Hewlett-Packard Company</Company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2021-11-01T06:53:00Z</dcterms:created>
  <dcterms:modified xsi:type="dcterms:W3CDTF">2021-11-01T07:36:00Z</dcterms:modified>
</cp:coreProperties>
</file>