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3" w:rsidRDefault="002D0C13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2D0C13">
        <w:rPr>
          <w:rFonts w:ascii="Times New Roman" w:hAnsi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75BC9D29" wp14:editId="5FE622A2">
            <wp:simplePos x="0" y="0"/>
            <wp:positionH relativeFrom="column">
              <wp:posOffset>1681481</wp:posOffset>
            </wp:positionH>
            <wp:positionV relativeFrom="paragraph">
              <wp:posOffset>-1009650</wp:posOffset>
            </wp:positionV>
            <wp:extent cx="5830054" cy="8122111"/>
            <wp:effectExtent l="1143000" t="0" r="1123315" b="0"/>
            <wp:wrapTight wrapText="bothSides">
              <wp:wrapPolygon edited="0">
                <wp:start x="-11" y="21592"/>
                <wp:lineTo x="21516" y="21592"/>
                <wp:lineTo x="21516" y="60"/>
                <wp:lineTo x="-11" y="60"/>
                <wp:lineTo x="-11" y="21592"/>
              </wp:wrapPolygon>
            </wp:wrapTight>
            <wp:docPr id="1" name="Рисунок 1" descr="C:\Users\User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0054" cy="812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D0C13" w:rsidRDefault="002D0C13">
      <w:pPr>
        <w:rPr>
          <w:rFonts w:ascii="Times New Roman" w:hAnsi="Times New Roman"/>
          <w:sz w:val="26"/>
          <w:szCs w:val="26"/>
        </w:rPr>
        <w:sectPr w:rsidR="002D0C13" w:rsidSect="002D0C13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2D0C13" w:rsidRDefault="002D0C13">
      <w:pPr>
        <w:rPr>
          <w:rFonts w:ascii="Times New Roman" w:hAnsi="Times New Roman"/>
          <w:sz w:val="26"/>
          <w:szCs w:val="26"/>
        </w:rPr>
      </w:pPr>
    </w:p>
    <w:p w:rsidR="002D0C13" w:rsidRDefault="002D0C13">
      <w:pPr>
        <w:rPr>
          <w:rFonts w:ascii="Times New Roman" w:hAnsi="Times New Roman"/>
          <w:sz w:val="26"/>
          <w:szCs w:val="26"/>
        </w:rPr>
      </w:pPr>
    </w:p>
    <w:p w:rsidR="002D0C13" w:rsidRDefault="002D0C13">
      <w:pPr>
        <w:jc w:val="center"/>
        <w:rPr>
          <w:rFonts w:ascii="Times New Roman" w:hAnsi="Times New Roman"/>
          <w:sz w:val="26"/>
          <w:szCs w:val="26"/>
        </w:rPr>
      </w:pPr>
    </w:p>
    <w:p w:rsidR="0011729E" w:rsidRDefault="002D0C13">
      <w:pPr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Рабочая программа по курсу «</w:t>
      </w:r>
      <w:proofErr w:type="gramStart"/>
      <w:r>
        <w:rPr>
          <w:rFonts w:ascii="Times New Roman" w:hAnsi="Times New Roman"/>
        </w:rPr>
        <w:t>Весёлая  грамматика</w:t>
      </w:r>
      <w:proofErr w:type="gramEnd"/>
      <w:r>
        <w:rPr>
          <w:rFonts w:ascii="Times New Roman" w:hAnsi="Times New Roman"/>
        </w:rPr>
        <w:t>» для 4 класса составлена на основе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Федерального государственного образовательного стандарта начального общего образования,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Концепции духовно-нравственного развития и воспитания личности гражданина России,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 авторской программы «Занимательный русский язык» Л.В. </w:t>
      </w:r>
      <w:proofErr w:type="spellStart"/>
      <w:r>
        <w:rPr>
          <w:rFonts w:ascii="Times New Roman" w:hAnsi="Times New Roman"/>
        </w:rPr>
        <w:t>Мищенковой</w:t>
      </w:r>
      <w:proofErr w:type="spellEnd"/>
      <w:r>
        <w:rPr>
          <w:rFonts w:ascii="Times New Roman" w:hAnsi="Times New Roman"/>
        </w:rPr>
        <w:t>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МЕСТО УЧЕБНОГО ПРЕДМЕТА В УЧЕБНОМ ПЛАНЕ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Согласно учебному плану учреждения на реализацию этой програм</w:t>
      </w:r>
      <w:r>
        <w:rPr>
          <w:rFonts w:ascii="Times New Roman" w:hAnsi="Times New Roman"/>
        </w:rPr>
        <w:t xml:space="preserve">мы отводится 1 час в неделю, </w:t>
      </w:r>
      <w:proofErr w:type="gramStart"/>
      <w:r>
        <w:rPr>
          <w:rFonts w:ascii="Times New Roman" w:hAnsi="Times New Roman"/>
        </w:rPr>
        <w:t>34  часа</w:t>
      </w:r>
      <w:proofErr w:type="gramEnd"/>
      <w:r>
        <w:rPr>
          <w:rFonts w:ascii="Times New Roman" w:hAnsi="Times New Roman"/>
        </w:rPr>
        <w:t xml:space="preserve"> в год.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ПЛАНИРУЕМЫЕ РЕЗУЛЬТАТЫ ОСВОЕНИЯ УЧЕБНОГО ПРЕДМЕТА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Личностные результаты: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t xml:space="preserve">Обучающиеся научатся: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осознавать роль языка и речи в жизни людей;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гордиться своей Родиной, русским народом и историей России;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о</w:t>
      </w:r>
      <w:r>
        <w:rPr>
          <w:rFonts w:ascii="Times New Roman" w:hAnsi="Times New Roman"/>
        </w:rPr>
        <w:t xml:space="preserve">сознавать свою этническую и национальную принадлежность,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принимать и осваивать социальную роль обучающегося,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самостоятельности и личной ответственности за свои поступки, в том числе в информационной деятельности, на основе представлений о нравственных</w:t>
      </w:r>
      <w:r>
        <w:rPr>
          <w:rFonts w:ascii="Times New Roman" w:hAnsi="Times New Roman"/>
        </w:rPr>
        <w:t xml:space="preserve"> нормах, социальной справедливости и свободе.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t xml:space="preserve">Обучающиеся получат возможность научиться: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</w:t>
      </w:r>
      <w:r>
        <w:rPr>
          <w:rFonts w:ascii="Times New Roman" w:hAnsi="Times New Roman"/>
        </w:rPr>
        <w:t xml:space="preserve">справедливости и свободе,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 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осуществлять подведение под понятие на основе распознавания объектов, выделе</w:t>
      </w:r>
      <w:r>
        <w:rPr>
          <w:rFonts w:ascii="Times New Roman" w:hAnsi="Times New Roman"/>
        </w:rPr>
        <w:t xml:space="preserve">ния существенных признаков и их синтеза;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устанавливать аналогии;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делать выводы в результате совместной работы класса и учителя;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преобразовывать информацию из одной формы в другую: подробно пересказывать небольшие тексты,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пользоваться словарями, с</w:t>
      </w:r>
      <w:r>
        <w:rPr>
          <w:rFonts w:ascii="Times New Roman" w:hAnsi="Times New Roman"/>
        </w:rPr>
        <w:t>правочниками;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 сжато пересказывать большие тексты.</w:t>
      </w:r>
    </w:p>
    <w:p w:rsidR="0011729E" w:rsidRDefault="0011729E">
      <w:pPr>
        <w:rPr>
          <w:rFonts w:ascii="Times New Roman" w:hAnsi="Times New Roman"/>
          <w:b/>
          <w:bCs/>
        </w:rPr>
      </w:pPr>
    </w:p>
    <w:p w:rsidR="0011729E" w:rsidRDefault="002D0C13">
      <w:pPr>
        <w:rPr>
          <w:rFonts w:hint="eastAsia"/>
        </w:rPr>
      </w:pPr>
      <w:proofErr w:type="spellStart"/>
      <w:r>
        <w:rPr>
          <w:rFonts w:ascii="Times New Roman" w:hAnsi="Times New Roman"/>
          <w:b/>
          <w:bCs/>
        </w:rPr>
        <w:t>Метапредметные</w:t>
      </w:r>
      <w:proofErr w:type="spellEnd"/>
      <w:r>
        <w:rPr>
          <w:rFonts w:ascii="Times New Roman" w:hAnsi="Times New Roman"/>
          <w:b/>
          <w:bCs/>
        </w:rPr>
        <w:t xml:space="preserve"> результаты: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РЕГУЛЯТИВНЫЕ УУД: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Обучающиеся научатся: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формулировать учебную задачу урока в мини-группе (паре), принимать </w:t>
      </w:r>
      <w:proofErr w:type="spellStart"/>
      <w:r>
        <w:rPr>
          <w:rFonts w:ascii="Times New Roman" w:hAnsi="Times New Roman"/>
        </w:rPr>
        <w:t>еѐ</w:t>
      </w:r>
      <w:proofErr w:type="spellEnd"/>
      <w:r>
        <w:rPr>
          <w:rFonts w:ascii="Times New Roman" w:hAnsi="Times New Roman"/>
        </w:rPr>
        <w:t xml:space="preserve">, сохранять на протяжении всего урока, периодически сверяя свои учебные действия с заданной задачей;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составлять план работы по решению учебной задачи урока в мини-группе или паре, пр</w:t>
      </w:r>
      <w:r>
        <w:rPr>
          <w:rFonts w:ascii="Times New Roman" w:hAnsi="Times New Roman"/>
        </w:rPr>
        <w:t xml:space="preserve">едлагать совместно с группой (парой) план изучения темы урока;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 оценивать свои достижения и результаты сверстни</w:t>
      </w:r>
      <w:r>
        <w:rPr>
          <w:rFonts w:ascii="Times New Roman" w:hAnsi="Times New Roman"/>
        </w:rPr>
        <w:t xml:space="preserve">ков в группе (паре) по выработанным критериям и выбранным формам оценивания (с помощью шкал, лесенок, баллов и пр.);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lastRenderedPageBreak/>
        <w:t>- определять границы коллективного знания и незнания по теме самостоятельно (Что мы уже знаем по данной теме? Что мы уже умеем?), связыват</w:t>
      </w:r>
      <w:r>
        <w:rPr>
          <w:rFonts w:ascii="Times New Roman" w:hAnsi="Times New Roman"/>
        </w:rPr>
        <w:t>ь с целевой установкой урока;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- фиксировать по ходу урока и в конце урока </w:t>
      </w:r>
      <w:proofErr w:type="spellStart"/>
      <w:r>
        <w:rPr>
          <w:rFonts w:ascii="Times New Roman" w:hAnsi="Times New Roman"/>
        </w:rPr>
        <w:t>удовлетворѐнность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неудовлетворѐнность</w:t>
      </w:r>
      <w:proofErr w:type="spellEnd"/>
      <w:r>
        <w:rPr>
          <w:rFonts w:ascii="Times New Roman" w:hAnsi="Times New Roman"/>
        </w:rPr>
        <w:t xml:space="preserve"> своей работой на уроке (с помощью шкал, значков «+» и «−», «?»);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анализировать причины успеха/неуспеха с помощью оценочных шкал и знаковой с</w:t>
      </w:r>
      <w:r>
        <w:rPr>
          <w:rFonts w:ascii="Times New Roman" w:hAnsi="Times New Roman"/>
        </w:rPr>
        <w:t xml:space="preserve">истемы («+» и «−», «?»);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фиксировать причины неудач в устной форме в группе или паре;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предлагать варианты устранения причин неудач на уроке;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осознавать смысл и назначение позитивных установок на успешную работу, пользоваться ими в случае неудачи н</w:t>
      </w:r>
      <w:r>
        <w:rPr>
          <w:rFonts w:ascii="Times New Roman" w:hAnsi="Times New Roman"/>
        </w:rPr>
        <w:t>а уроке, проговаривая во внешней речи.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t xml:space="preserve">Обучающиеся получат возможность научиться: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 формулировать учебную задачу урока коллективно, в мини-группе или паре;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формулировать свои задачи урока в соответствии с темой урока и </w:t>
      </w:r>
      <w:proofErr w:type="gramStart"/>
      <w:r>
        <w:rPr>
          <w:rFonts w:ascii="Times New Roman" w:hAnsi="Times New Roman"/>
        </w:rPr>
        <w:t>индивидуальными учебными потребностями</w:t>
      </w:r>
      <w:proofErr w:type="gramEnd"/>
      <w:r>
        <w:rPr>
          <w:rFonts w:ascii="Times New Roman" w:hAnsi="Times New Roman"/>
        </w:rPr>
        <w:t xml:space="preserve"> и интересами;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осмысливать коллективно составленный план работы на уроке и план, выработанный группой сверстников (парой), предлагать свой индивидуаль</w:t>
      </w:r>
      <w:r>
        <w:rPr>
          <w:rFonts w:ascii="Times New Roman" w:hAnsi="Times New Roman"/>
        </w:rPr>
        <w:t xml:space="preserve">ный план работы (возможно, альтернативный) или некоторые пункты плана, приводить аргументы в пользу своего плана работы;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 принимать замечания, конструктивно обсуждать недостатки предложенного плана;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выбирать наиболее эффективный вариант плана для дост</w:t>
      </w:r>
      <w:r>
        <w:rPr>
          <w:rFonts w:ascii="Times New Roman" w:hAnsi="Times New Roman"/>
        </w:rPr>
        <w:t xml:space="preserve">ижения результатов изучения темы урока. Если план одобрен, следовать его пунктам, проверять и контролировать их выполнение;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оценивать свою работу в соответствии с заранее выработанными критериями и выбранными формами оценивания;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определять границы со</w:t>
      </w:r>
      <w:r>
        <w:rPr>
          <w:rFonts w:ascii="Times New Roman" w:hAnsi="Times New Roman"/>
        </w:rPr>
        <w:t xml:space="preserve">бственного знания и незнания по теме самостоятельно (Что я уже знаю по данной теме? Что я уже умею?), связывать с индивидуальной учебной задачей;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фиксировать по ходу урока и в конце урока </w:t>
      </w:r>
      <w:proofErr w:type="spellStart"/>
      <w:r>
        <w:rPr>
          <w:rFonts w:ascii="Times New Roman" w:hAnsi="Times New Roman"/>
        </w:rPr>
        <w:t>удовлетворѐнность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неудовлетворѐнность</w:t>
      </w:r>
      <w:proofErr w:type="spellEnd"/>
      <w:r>
        <w:rPr>
          <w:rFonts w:ascii="Times New Roman" w:hAnsi="Times New Roman"/>
        </w:rPr>
        <w:t xml:space="preserve"> своей работой на уроке (с п</w:t>
      </w:r>
      <w:r>
        <w:rPr>
          <w:rFonts w:ascii="Times New Roman" w:hAnsi="Times New Roman"/>
        </w:rPr>
        <w:t>омощью шкал, значков «+» и «−», «?», накопительной системы баллов</w:t>
      </w:r>
      <w:proofErr w:type="gramStart"/>
      <w:r>
        <w:rPr>
          <w:rFonts w:ascii="Times New Roman" w:hAnsi="Times New Roman"/>
        </w:rPr>
        <w:t>);  -</w:t>
      </w:r>
      <w:proofErr w:type="gramEnd"/>
      <w:r>
        <w:rPr>
          <w:rFonts w:ascii="Times New Roman" w:hAnsi="Times New Roman"/>
        </w:rPr>
        <w:t xml:space="preserve"> анализировать причины успеха/неуспеха с помощью оценочных шкал и знаковой системы («+» и «−», «?», накопительной системы баллов);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фиксировать индивидуальные причины неудач в письменн</w:t>
      </w:r>
      <w:r>
        <w:rPr>
          <w:rFonts w:ascii="Times New Roman" w:hAnsi="Times New Roman"/>
        </w:rPr>
        <w:t xml:space="preserve">ой форме в рабочей тетради или в пособии «Портфель достижений»;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записывать варианты устранения причин неудач, намечать краткий план действий по их устранению;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предлагать свои варианты позитивных установок или способов успешного достижения цели из соб</w:t>
      </w:r>
      <w:r>
        <w:rPr>
          <w:rFonts w:ascii="Times New Roman" w:hAnsi="Times New Roman"/>
        </w:rPr>
        <w:t>ственного опыта, делиться со сверстниками.</w:t>
      </w:r>
    </w:p>
    <w:p w:rsidR="0011729E" w:rsidRDefault="0011729E">
      <w:pPr>
        <w:rPr>
          <w:rFonts w:ascii="Times New Roman" w:hAnsi="Times New Roman"/>
          <w:b/>
          <w:bCs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ПОЗНАВАТЕЛЬНЫЕ УУД: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t xml:space="preserve"> Обучающиеся научатся: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 формировать умение осознанно и произвольно строить речевое высказы</w:t>
      </w:r>
      <w:r>
        <w:rPr>
          <w:rFonts w:ascii="Times New Roman" w:hAnsi="Times New Roman"/>
        </w:rPr>
        <w:t>вание.  осуществлять анализ объектов с выделением существенных и несущественных признаков.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t xml:space="preserve"> Обучающиеся получат возможность научиться:</w:t>
      </w:r>
      <w:r>
        <w:rPr>
          <w:rFonts w:ascii="Times New Roman" w:hAnsi="Times New Roman"/>
        </w:rPr>
        <w:t xml:space="preserve">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проводить сравнение и классификацию по заданным критериям;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объяснять языковые явления, процессы, связи и отношения</w:t>
      </w:r>
      <w:r>
        <w:rPr>
          <w:rFonts w:ascii="Times New Roman" w:hAnsi="Times New Roman"/>
        </w:rPr>
        <w:t>, выявляемые в ходе исследования структуры слова, словосочетания, предложения, текста.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КОММУНИКАТИВНЫЕ УУД: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lastRenderedPageBreak/>
        <w:t xml:space="preserve">Обучающиеся научатся: </w:t>
      </w:r>
      <w:r>
        <w:rPr>
          <w:rFonts w:ascii="Times New Roman" w:hAnsi="Times New Roman"/>
        </w:rPr>
        <w:t xml:space="preserve">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высказывать свою точку зрения (7 – 8 предложений) на прочитанное или прослушанное произведение, проявлять активность и с</w:t>
      </w:r>
      <w:r>
        <w:rPr>
          <w:rFonts w:ascii="Times New Roman" w:hAnsi="Times New Roman"/>
        </w:rPr>
        <w:t xml:space="preserve">тремление высказываться, задавать вопросы; </w:t>
      </w:r>
      <w:r>
        <w:rPr>
          <w:rFonts w:ascii="Times New Roman" w:hAnsi="Times New Roman"/>
        </w:rPr>
        <w:t>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- понимать цель своего высказывания;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пользоваться элементарными </w:t>
      </w:r>
      <w:proofErr w:type="spellStart"/>
      <w:r>
        <w:rPr>
          <w:rFonts w:ascii="Times New Roman" w:hAnsi="Times New Roman"/>
        </w:rPr>
        <w:t>приѐмами</w:t>
      </w:r>
      <w:proofErr w:type="spellEnd"/>
      <w:r>
        <w:rPr>
          <w:rFonts w:ascii="Times New Roman" w:hAnsi="Times New Roman"/>
        </w:rPr>
        <w:t xml:space="preserve"> убеждения, мимикой и жестикуляцией;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- участвовать в диалоге в паре или группе, задавать вопросы на осмысление нравственной проблемы;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создавать 3 – 4 слайда к проекту, письменно фиксируя основные положения устного высказывания;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</w:t>
      </w:r>
      <w:r>
        <w:rPr>
          <w:rFonts w:ascii="Times New Roman" w:hAnsi="Times New Roman"/>
        </w:rPr>
        <w:t xml:space="preserve">ругого;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 объяснять сверстникам способы бесконфликтной деятельности;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- отбирать аргументы и факты для доказательства своей точки зрения;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опираться на собственный нравственный опыт в ходе доказательства и оценивании событий; - формулировать цель работ</w:t>
      </w:r>
      <w:r>
        <w:rPr>
          <w:rFonts w:ascii="Times New Roman" w:hAnsi="Times New Roman"/>
        </w:rPr>
        <w:t xml:space="preserve">ы группы, принимать и сохранять на протяжении всей работы в группе, соотносить с планом работы, выбирать для себя подходящие роли и </w:t>
      </w:r>
      <w:proofErr w:type="gramStart"/>
      <w:r>
        <w:rPr>
          <w:rFonts w:ascii="Times New Roman" w:hAnsi="Times New Roman"/>
        </w:rPr>
        <w:t>функции;  определять</w:t>
      </w:r>
      <w:proofErr w:type="gramEnd"/>
      <w:r>
        <w:rPr>
          <w:rFonts w:ascii="Times New Roman" w:hAnsi="Times New Roman"/>
        </w:rPr>
        <w:t xml:space="preserve"> в группе или паре критерии оценивания выполнения того или иного задания (упражнения); оценивать достиже</w:t>
      </w:r>
      <w:r>
        <w:rPr>
          <w:rFonts w:ascii="Times New Roman" w:hAnsi="Times New Roman"/>
        </w:rPr>
        <w:t xml:space="preserve">ния участников групповой или парной работы по выработанным критериям;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- определять критерии оценивания поведения людей в различных жизненных ситуациях на основе нравственных норм; 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руководствоваться выработанными критериями при оценке поступков литерату</w:t>
      </w:r>
      <w:r>
        <w:rPr>
          <w:rFonts w:ascii="Times New Roman" w:hAnsi="Times New Roman"/>
        </w:rPr>
        <w:t xml:space="preserve">рных героев и своего собственного поведения;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находить нужную информацию через беседу со в</w:t>
      </w:r>
      <w:r>
        <w:rPr>
          <w:rFonts w:ascii="Times New Roman" w:hAnsi="Times New Roman"/>
        </w:rPr>
        <w:t xml:space="preserve">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готовить небольшую презентацию (6 – 7 слайдов), обращаясь за помощью к взрослым только в случае затруднений. Использовать </w:t>
      </w:r>
      <w:r>
        <w:rPr>
          <w:rFonts w:ascii="Times New Roman" w:hAnsi="Times New Roman"/>
        </w:rPr>
        <w:t xml:space="preserve">в презентации не только текст, но и изображения (картины художников, иллюстрации, графические схемы, модели и пр.);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озвучивать презентацию с опорой на слайды, выстраивать монолог по продуманному плану. 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t xml:space="preserve">Обучающиеся получат возможность научиться: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выска</w:t>
      </w:r>
      <w:r>
        <w:rPr>
          <w:rFonts w:ascii="Times New Roman" w:hAnsi="Times New Roman"/>
        </w:rPr>
        <w:t xml:space="preserve">зывать свою точку зрения (9 – 10 предложений) на прочитанное произведение, проявлять активность и стремление высказываться, задавать вопросы;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пользоваться элементарными </w:t>
      </w:r>
      <w:proofErr w:type="spellStart"/>
      <w:r>
        <w:rPr>
          <w:rFonts w:ascii="Times New Roman" w:hAnsi="Times New Roman"/>
        </w:rPr>
        <w:t>приѐмами</w:t>
      </w:r>
      <w:proofErr w:type="spellEnd"/>
      <w:r>
        <w:rPr>
          <w:rFonts w:ascii="Times New Roman" w:hAnsi="Times New Roman"/>
        </w:rPr>
        <w:t xml:space="preserve"> убеждения, </w:t>
      </w:r>
      <w:proofErr w:type="spellStart"/>
      <w:r>
        <w:rPr>
          <w:rFonts w:ascii="Times New Roman" w:hAnsi="Times New Roman"/>
        </w:rPr>
        <w:t>приѐмами</w:t>
      </w:r>
      <w:proofErr w:type="spellEnd"/>
      <w:r>
        <w:rPr>
          <w:rFonts w:ascii="Times New Roman" w:hAnsi="Times New Roman"/>
        </w:rPr>
        <w:t xml:space="preserve"> воздейст</w:t>
      </w:r>
      <w:r>
        <w:rPr>
          <w:rFonts w:ascii="Times New Roman" w:hAnsi="Times New Roman"/>
        </w:rPr>
        <w:t xml:space="preserve">вия на эмоциональную сферу слушателей;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 участвовать в </w:t>
      </w:r>
      <w:proofErr w:type="spellStart"/>
      <w:r>
        <w:rPr>
          <w:rFonts w:ascii="Times New Roman" w:hAnsi="Times New Roman"/>
        </w:rPr>
        <w:t>полилоге</w:t>
      </w:r>
      <w:proofErr w:type="spellEnd"/>
      <w:r>
        <w:rPr>
          <w:rFonts w:ascii="Times New Roman" w:hAnsi="Times New Roman"/>
        </w:rPr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создавать 5 – 10 слайдов к проекту, письменно фиксируя основные положения </w:t>
      </w:r>
      <w:r>
        <w:rPr>
          <w:rFonts w:ascii="Times New Roman" w:hAnsi="Times New Roman"/>
        </w:rPr>
        <w:t>устного высказывания;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способствовать созданию бесконфликтного взаимодействия между участниками диалога (</w:t>
      </w:r>
      <w:proofErr w:type="spellStart"/>
      <w:r>
        <w:rPr>
          <w:rFonts w:ascii="Times New Roman" w:hAnsi="Times New Roman"/>
        </w:rPr>
        <w:t>полилога</w:t>
      </w:r>
      <w:proofErr w:type="spellEnd"/>
      <w:r>
        <w:rPr>
          <w:rFonts w:ascii="Times New Roman" w:hAnsi="Times New Roman"/>
        </w:rPr>
        <w:t xml:space="preserve">);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- демонстрировать образец правильного ведения диалога (</w:t>
      </w:r>
      <w:proofErr w:type="spellStart"/>
      <w:r>
        <w:rPr>
          <w:rFonts w:ascii="Times New Roman" w:hAnsi="Times New Roman"/>
        </w:rPr>
        <w:t>полилога</w:t>
      </w:r>
      <w:proofErr w:type="spellEnd"/>
      <w:r>
        <w:rPr>
          <w:rFonts w:ascii="Times New Roman" w:hAnsi="Times New Roman"/>
        </w:rPr>
        <w:t xml:space="preserve">);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предлагать способы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в сложившейся конфликтной ситуации;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Предметные результаты: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t>Обучающиеся научатся:</w:t>
      </w:r>
      <w:r>
        <w:rPr>
          <w:rFonts w:ascii="Times New Roman" w:hAnsi="Times New Roman"/>
        </w:rPr>
        <w:t xml:space="preserve">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lastRenderedPageBreak/>
        <w:t xml:space="preserve">- осуществлять поиск информации для выполнения заданий с использованием учебной литературы;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строить речевое высказывание в устной и письменной форме;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проводить сравнение между словарями: орфографическим</w:t>
      </w:r>
      <w:r>
        <w:rPr>
          <w:rFonts w:ascii="Times New Roman" w:hAnsi="Times New Roman"/>
        </w:rPr>
        <w:t xml:space="preserve">, фразеологическим, толковым, этимологическим, синонимов;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обобщать группы слов по некоторому признаку, находить закономерность;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сопоставлять тексты;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 описывать простой порядок действий для достижения заданной цели;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- приводить примеры предложений, </w:t>
      </w:r>
      <w:r>
        <w:rPr>
          <w:rFonts w:ascii="Times New Roman" w:hAnsi="Times New Roman"/>
        </w:rPr>
        <w:t xml:space="preserve">различных по интонации и цели </w:t>
      </w:r>
      <w:proofErr w:type="gramStart"/>
      <w:r>
        <w:rPr>
          <w:rFonts w:ascii="Times New Roman" w:hAnsi="Times New Roman"/>
        </w:rPr>
        <w:t>высказывания;  приводить</w:t>
      </w:r>
      <w:proofErr w:type="gramEnd"/>
      <w:r>
        <w:rPr>
          <w:rFonts w:ascii="Times New Roman" w:hAnsi="Times New Roman"/>
        </w:rPr>
        <w:t xml:space="preserve"> примеры отрицательных предложений;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- выполнять логические упражнения на нахождение закономерностей, сопоставляя и аргументируя свой ответ;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 рассуждать и доказывать свою мысль и свое решение.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  <w:i/>
          <w:iCs/>
        </w:rPr>
        <w:t>Обуча</w:t>
      </w:r>
      <w:r>
        <w:rPr>
          <w:rFonts w:ascii="Times New Roman" w:hAnsi="Times New Roman"/>
          <w:i/>
          <w:iCs/>
        </w:rPr>
        <w:t xml:space="preserve">ющиеся получат возможность научиться: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работать с произведениями (отрывками), в которых допущены орфографические ошибки;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 - знать понятия «анаграмма, «</w:t>
      </w:r>
      <w:proofErr w:type="spellStart"/>
      <w:r>
        <w:rPr>
          <w:rFonts w:ascii="Times New Roman" w:hAnsi="Times New Roman"/>
        </w:rPr>
        <w:t>метаграмма</w:t>
      </w:r>
      <w:proofErr w:type="spellEnd"/>
      <w:r>
        <w:rPr>
          <w:rFonts w:ascii="Times New Roman" w:hAnsi="Times New Roman"/>
        </w:rPr>
        <w:t xml:space="preserve">» и др., 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уметь их отличать и составлять их элементарные примеры,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- выделять историзмы, арх</w:t>
      </w:r>
      <w:r>
        <w:rPr>
          <w:rFonts w:ascii="Times New Roman" w:hAnsi="Times New Roman"/>
        </w:rPr>
        <w:t>аизмы, неологизмы.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2D0C13">
      <w:pPr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разделов программы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Тема 1. Фонетика.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Теория: расширение знаний о звуках русского языка, «мозговой штурм».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Практика: игра «Исправь ошибки», работа с произведениями, где допущены орфографические ошибки, творческие задания для ф</w:t>
      </w:r>
      <w:r>
        <w:rPr>
          <w:rFonts w:ascii="Times New Roman" w:hAnsi="Times New Roman"/>
        </w:rPr>
        <w:t>ормирования орфографической зоркости.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Тема 2. Словообразование.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Теория: расширение знаний о частях слова, их значении в словообразовании, «мозговой штурм».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Практика: игры на превращения слов, работа со схемами, шарады, логически-поисковые задания на </w:t>
      </w:r>
      <w:r>
        <w:rPr>
          <w:rFonts w:ascii="Times New Roman" w:hAnsi="Times New Roman"/>
        </w:rPr>
        <w:t>развитие познавательного интереса к русскому языку.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Тема 3. Лексика.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Практика: игры на расширение словарно</w:t>
      </w:r>
      <w:r>
        <w:rPr>
          <w:rFonts w:ascii="Times New Roman" w:hAnsi="Times New Roman"/>
        </w:rPr>
        <w:t>го запаса школьников, работа со словарями и энциклопедиями, активное использование в речи фразеологических оборотов, логически- поисковые задания на развитие познавательного интереса к русскому языку.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Тема 4. Морфология.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Теория: расширение знаний о частях </w:t>
      </w:r>
      <w:r>
        <w:rPr>
          <w:rFonts w:ascii="Times New Roman" w:hAnsi="Times New Roman"/>
        </w:rPr>
        <w:t>речи, их морфологических признаках.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Тема 5. Пословицы и поговорки.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 xml:space="preserve">Практика: активное использование в </w:t>
      </w:r>
      <w:r>
        <w:rPr>
          <w:rFonts w:ascii="Times New Roman" w:hAnsi="Times New Roman"/>
        </w:rPr>
        <w:t>речи пословиц и поговорок, подбор пословиц к заданной ситуации.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Тема 6. Игротека.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Практика: логически-поисковые задания, направленные способностей, отгадывание загадок, разгадывание кроссвордов, криптограмм, игры на знание и</w:t>
      </w:r>
    </w:p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>развитие интереса к родному язы</w:t>
      </w:r>
      <w:r>
        <w:rPr>
          <w:rFonts w:ascii="Times New Roman" w:hAnsi="Times New Roman"/>
        </w:rPr>
        <w:t>ку, на проверку знаний по русскому языку.</w:t>
      </w:r>
    </w:p>
    <w:p w:rsidR="0011729E" w:rsidRDefault="0011729E">
      <w:pPr>
        <w:jc w:val="center"/>
        <w:rPr>
          <w:rFonts w:ascii="Times New Roman" w:hAnsi="Times New Roman"/>
        </w:rPr>
      </w:pPr>
    </w:p>
    <w:p w:rsidR="0011729E" w:rsidRDefault="002D0C13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планирование.</w:t>
      </w:r>
    </w:p>
    <w:p w:rsidR="0011729E" w:rsidRDefault="0011729E">
      <w:pPr>
        <w:rPr>
          <w:rFonts w:ascii="Times New Roman" w:hAnsi="Times New Roman"/>
        </w:rPr>
      </w:pPr>
    </w:p>
    <w:p w:rsidR="0011729E" w:rsidRDefault="0011729E">
      <w:pPr>
        <w:rPr>
          <w:rFonts w:ascii="Times New Roman" w:hAnsi="Times New Roman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775"/>
        <w:gridCol w:w="1470"/>
        <w:gridCol w:w="1260"/>
      </w:tblGrid>
      <w:tr w:rsidR="0011729E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jc w:val="center"/>
              <w:rPr>
                <w:rFonts w:hint="eastAsia"/>
              </w:rPr>
            </w:pPr>
            <w:r>
              <w:t>№ п\п.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jc w:val="center"/>
              <w:rPr>
                <w:rFonts w:hint="eastAsia"/>
              </w:rPr>
            </w:pPr>
            <w:r>
              <w:t>Тема занятия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jc w:val="center"/>
              <w:rPr>
                <w:rFonts w:hint="eastAsia"/>
              </w:rPr>
            </w:pPr>
            <w:r>
              <w:t>Дата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t>Примечан</w:t>
            </w:r>
            <w:proofErr w:type="spellEnd"/>
            <w:r>
              <w:t>.</w:t>
            </w: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lastRenderedPageBreak/>
              <w:t>1.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rPr>
                <w:rFonts w:hint="eastAsia"/>
              </w:rPr>
            </w:pPr>
            <w:r>
              <w:rPr>
                <w:rFonts w:ascii="Times New Roman" w:hAnsi="Times New Roman"/>
              </w:rPr>
              <w:t>И снова о русском языке…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Крылатые слова и афоризмы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3.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Копилка занимательных заданий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4.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5.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Об именах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6.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 xml:space="preserve">О </w:t>
            </w:r>
            <w:r>
              <w:t>русских фамилиях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7.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В поисках сбежавших головоломок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8.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9.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Мы играем в логогрифы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10.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Учимся распознавать речевые ошибки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11.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Коллекция «</w:t>
            </w:r>
            <w:proofErr w:type="spellStart"/>
            <w:r>
              <w:t>заморочек</w:t>
            </w:r>
            <w:proofErr w:type="spellEnd"/>
            <w:r>
              <w:t>»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12.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13.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Ох уж эти фразеологизмы!...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14.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Работаем над рифмами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15.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Словесные забавы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16.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17.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Продолжаем работу над фразеологизмами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18.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Русские пословицы и поговорки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19.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Ассорти для любителей русского языка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20.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21.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 снова о фразеологизмах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22.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Однородные члены предложения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23.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Ошибочка вышла!...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24.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25.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Про омонимы и их разновидности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26.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Еще немного фразеологизмов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27.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В стране «</w:t>
            </w:r>
            <w:proofErr w:type="spellStart"/>
            <w:r>
              <w:t>Перевертундии</w:t>
            </w:r>
            <w:proofErr w:type="spellEnd"/>
            <w:r>
              <w:t>»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28.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29.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Что такое «паронимы»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30.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Запоминаем словарные слова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31.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32.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Игротека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33.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Повторяем…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  <w:tr w:rsidR="0011729E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34.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2D0C13">
            <w:pPr>
              <w:pStyle w:val="a8"/>
              <w:rPr>
                <w:rFonts w:hint="eastAsia"/>
              </w:rPr>
            </w:pPr>
            <w:r>
              <w:t>Повторяем…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729E" w:rsidRDefault="0011729E">
            <w:pPr>
              <w:pStyle w:val="a8"/>
              <w:rPr>
                <w:rFonts w:hint="eastAsia"/>
              </w:rPr>
            </w:pPr>
          </w:p>
        </w:tc>
      </w:tr>
    </w:tbl>
    <w:p w:rsidR="0011729E" w:rsidRDefault="002D0C13">
      <w:pPr>
        <w:rPr>
          <w:rFonts w:hint="eastAsia"/>
        </w:rPr>
      </w:pPr>
      <w:r>
        <w:rPr>
          <w:rFonts w:ascii="Times New Roman" w:hAnsi="Times New Roman"/>
        </w:rPr>
        <w:tab/>
      </w:r>
    </w:p>
    <w:sectPr w:rsidR="0011729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1729E"/>
    <w:rsid w:val="0011729E"/>
    <w:rsid w:val="002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9000"/>
  <w15:docId w15:val="{7F6B7479-6507-4FD6-AE31-334E696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2021-08-31T13:27:00Z</dcterms:created>
  <dcterms:modified xsi:type="dcterms:W3CDTF">2021-10-29T10:05:00Z</dcterms:modified>
  <dc:language>ru-RU</dc:language>
</cp:coreProperties>
</file>