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AE8" w:rsidRDefault="00975719">
      <w:pPr>
        <w:spacing w:line="360" w:lineRule="auto"/>
        <w:jc w:val="center"/>
      </w:pPr>
      <w:r w:rsidRPr="00975719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40425" cy="8276480"/>
            <wp:effectExtent l="0" t="0" r="3175" b="0"/>
            <wp:docPr id="1" name="Рисунок 1" descr="C:\Users\Елена Александровна\Desktop\программы 22-23\надточий е.а\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Александровна\Desktop\программы 22-23\надточий е.а\карт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719" w:rsidRDefault="00975719" w:rsidP="0008335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75719" w:rsidRDefault="00975719" w:rsidP="0008335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3359" w:rsidRDefault="00083359" w:rsidP="0008335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335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  <w:bookmarkStart w:id="0" w:name="_GoBack"/>
      <w:bookmarkEnd w:id="0"/>
    </w:p>
    <w:tbl>
      <w:tblPr>
        <w:tblpPr w:leftFromText="180" w:rightFromText="180" w:vertAnchor="page" w:horzAnchor="margin" w:tblpY="1666"/>
        <w:tblW w:w="93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3"/>
      </w:tblGrid>
      <w:tr w:rsidR="00975719" w:rsidRPr="00083359" w:rsidTr="009A574A">
        <w:trPr>
          <w:trHeight w:val="268"/>
        </w:trPr>
        <w:tc>
          <w:tcPr>
            <w:tcW w:w="9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719" w:rsidRPr="00083359" w:rsidRDefault="00975719" w:rsidP="009A5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 – правовое обеспечение</w:t>
            </w:r>
          </w:p>
        </w:tc>
      </w:tr>
      <w:tr w:rsidR="00975719" w:rsidRPr="00083359" w:rsidTr="009A574A">
        <w:trPr>
          <w:trHeight w:val="583"/>
        </w:trPr>
        <w:tc>
          <w:tcPr>
            <w:tcW w:w="93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719" w:rsidRPr="00083359" w:rsidRDefault="00975719" w:rsidP="009A5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«Об образовании в Российской Федерации от 29 декабря 2012 г. №273 — ФЗ. Федеральный закон от 29.12.2012 №273 — ФЗ (с изм. и доп. вступ. в силу в 2019)</w:t>
            </w:r>
          </w:p>
        </w:tc>
      </w:tr>
      <w:tr w:rsidR="00975719" w:rsidRPr="00083359" w:rsidTr="009A574A">
        <w:trPr>
          <w:trHeight w:val="501"/>
        </w:trPr>
        <w:tc>
          <w:tcPr>
            <w:tcW w:w="93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719" w:rsidRPr="00083359" w:rsidRDefault="00975719" w:rsidP="009A5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государственный образовательный стандарт среднего общего образования утвержденный приказом Министерства образования и науки РФ от 17 мая 2012г. №413</w:t>
            </w:r>
          </w:p>
        </w:tc>
      </w:tr>
      <w:tr w:rsidR="00975719" w:rsidRPr="00083359" w:rsidTr="009A574A">
        <w:trPr>
          <w:trHeight w:val="1072"/>
        </w:trPr>
        <w:tc>
          <w:tcPr>
            <w:tcW w:w="93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719" w:rsidRPr="00083359" w:rsidRDefault="00975719" w:rsidP="009A57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3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Постановление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молодежи""</w:t>
            </w:r>
          </w:p>
        </w:tc>
      </w:tr>
      <w:tr w:rsidR="00975719" w:rsidRPr="00083359" w:rsidTr="009A574A">
        <w:trPr>
          <w:trHeight w:val="268"/>
        </w:trPr>
        <w:tc>
          <w:tcPr>
            <w:tcW w:w="93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719" w:rsidRPr="00083359" w:rsidRDefault="00975719" w:rsidP="009A5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ООП ООО МОУ </w:t>
            </w:r>
            <w:proofErr w:type="spellStart"/>
            <w:r w:rsidRPr="00083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Хмельниковской</w:t>
            </w:r>
            <w:proofErr w:type="spellEnd"/>
            <w:r w:rsidRPr="00083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</w:tr>
      <w:tr w:rsidR="00975719" w:rsidRPr="00083359" w:rsidTr="009A574A">
        <w:trPr>
          <w:trHeight w:val="552"/>
        </w:trPr>
        <w:tc>
          <w:tcPr>
            <w:tcW w:w="9353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719" w:rsidRPr="00083359" w:rsidRDefault="00975719" w:rsidP="009A5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Учебный план МОУ </w:t>
            </w:r>
            <w:proofErr w:type="spellStart"/>
            <w:r w:rsidRPr="00083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Хмельниковской</w:t>
            </w:r>
            <w:proofErr w:type="spellEnd"/>
            <w:r w:rsidRPr="00083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83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83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</w:tr>
      <w:tr w:rsidR="00975719" w:rsidRPr="00083359" w:rsidTr="009A574A">
        <w:trPr>
          <w:trHeight w:val="36"/>
        </w:trPr>
        <w:tc>
          <w:tcPr>
            <w:tcW w:w="93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719" w:rsidRPr="00083359" w:rsidRDefault="00975719" w:rsidP="009A5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Дополнительная образовательная программа «Карта — второй язык географии» для 8-9 классов составлена на основе Федерального Государственного стандарта, примерной программы для основного общего образования по географии, на </w:t>
            </w:r>
            <w:proofErr w:type="gramStart"/>
            <w:r w:rsidRPr="00083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  авторской</w:t>
            </w:r>
            <w:proofErr w:type="gramEnd"/>
            <w:r w:rsidRPr="00083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элективных курсов «География. 9 класс. </w:t>
            </w:r>
            <w:proofErr w:type="spellStart"/>
            <w:r w:rsidRPr="00083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Предпрофильная</w:t>
            </w:r>
            <w:proofErr w:type="spellEnd"/>
            <w:r w:rsidRPr="00083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подготовка», автор-составитель Н.В. </w:t>
            </w:r>
            <w:proofErr w:type="spellStart"/>
            <w:proofErr w:type="gramStart"/>
            <w:r w:rsidRPr="00083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Болотникова</w:t>
            </w:r>
            <w:proofErr w:type="spellEnd"/>
            <w:r w:rsidRPr="00083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 w:rsidRPr="00083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Волгоград: Учитель, 2006 г. </w:t>
            </w:r>
          </w:p>
          <w:p w:rsidR="00975719" w:rsidRPr="00083359" w:rsidRDefault="00975719" w:rsidP="009A5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75719" w:rsidRPr="00083359" w:rsidRDefault="00975719" w:rsidP="0008335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3AE8" w:rsidRDefault="00781C7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AC3AE8" w:rsidRDefault="00781C79">
      <w:pPr>
        <w:spacing w:after="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Данный курс рассчитан на 67 часов, 34 часа в 8 классе и 33 часа в 9 классе. </w:t>
      </w:r>
    </w:p>
    <w:p w:rsidR="00083359" w:rsidRDefault="00781C79"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Направленность -  </w:t>
      </w:r>
      <w:r>
        <w:rPr>
          <w:rFonts w:ascii="Times New Roman" w:hAnsi="Times New Roman" w:cs="Times New Roman"/>
          <w:sz w:val="24"/>
          <w:szCs w:val="24"/>
        </w:rPr>
        <w:t>естественнонаучная</w:t>
      </w:r>
    </w:p>
    <w:p w:rsidR="00AC3AE8" w:rsidRDefault="00781C79">
      <w:r>
        <w:rPr>
          <w:rFonts w:ascii="Times New Roman" w:hAnsi="Times New Roman" w:cs="Times New Roman"/>
          <w:b/>
          <w:sz w:val="24"/>
          <w:szCs w:val="24"/>
        </w:rPr>
        <w:t>Уровень программы:</w:t>
      </w:r>
      <w:r>
        <w:rPr>
          <w:rFonts w:ascii="Times New Roman" w:hAnsi="Times New Roman" w:cs="Times New Roman"/>
          <w:sz w:val="24"/>
          <w:szCs w:val="24"/>
        </w:rPr>
        <w:t xml:space="preserve"> ознакомительный</w:t>
      </w:r>
    </w:p>
    <w:p w:rsidR="00AC3AE8" w:rsidRDefault="00781C79">
      <w:pPr>
        <w:pStyle w:val="aa"/>
        <w:spacing w:after="219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Актуальность </w:t>
      </w:r>
      <w:r>
        <w:rPr>
          <w:rFonts w:ascii="Times New Roman" w:hAnsi="Times New Roman" w:cs="Times New Roman"/>
          <w:sz w:val="24"/>
          <w:szCs w:val="24"/>
        </w:rPr>
        <w:t>программы определяется высокой значимостью рассматриваемых в ней разделов для формирования естественнонаучного мировоззрения обучающихся. Комплексный подход к наукам о Земле соответствует современным требованиям модернизации системы образования.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 выполнении практических заданий учащиеся учатся применять теорию на практике, самостоятельно добиваться поставленной цели, развиваются их аналитические способности.</w:t>
      </w:r>
    </w:p>
    <w:p w:rsidR="00AC3AE8" w:rsidRDefault="00781C79">
      <w:pPr>
        <w:pStyle w:val="aa"/>
        <w:spacing w:after="219"/>
        <w:ind w:left="0"/>
      </w:pPr>
      <w:r>
        <w:rPr>
          <w:rFonts w:ascii="Times New Roman" w:hAnsi="Times New Roman" w:cs="Times New Roman"/>
          <w:b/>
          <w:color w:val="131313"/>
          <w:sz w:val="24"/>
          <w:szCs w:val="24"/>
          <w:shd w:val="clear" w:color="auto" w:fill="FFFFFF"/>
        </w:rPr>
        <w:t>Новизна программы</w:t>
      </w:r>
      <w:r>
        <w:rPr>
          <w:rFonts w:ascii="Times New Roman" w:hAnsi="Times New Roman" w:cs="Times New Roman"/>
          <w:color w:val="131313"/>
          <w:sz w:val="24"/>
          <w:szCs w:val="24"/>
          <w:shd w:val="clear" w:color="auto" w:fill="FFFFFF"/>
        </w:rPr>
        <w:t xml:space="preserve"> заключается в том, что достаточно сложные и глубокие вопросы о природе Земли изучаются в занимательной и доступной форме для учащихся. Интерактивные игры, кинопутешествия, презентации позволяют поддерживать и развивать познавательный интерес учащихся. Построение занятий в такой форме позволяют также поддерживать интерес к учению и познанию нового, неизвестного, побуждают школьников к активной самостоятельной учебной деятельности.  </w:t>
      </w:r>
    </w:p>
    <w:p w:rsidR="00AC3AE8" w:rsidRDefault="00781C7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Цель обучения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углубление знаний по школьному курсу географии, формирование умений применять географические знания на практике, в нетиповых ситуациях, при решении заданий повышенной сложности.</w:t>
      </w:r>
    </w:p>
    <w:p w:rsidR="00AC3AE8" w:rsidRDefault="00781C79">
      <w:pPr>
        <w:pStyle w:val="a9"/>
        <w:spacing w:before="150" w:after="150"/>
        <w:rPr>
          <w:color w:val="000000" w:themeColor="text1"/>
        </w:rPr>
      </w:pPr>
      <w:r>
        <w:rPr>
          <w:rStyle w:val="a3"/>
          <w:color w:val="000000" w:themeColor="text1"/>
        </w:rPr>
        <w:t>Задачи:</w:t>
      </w:r>
    </w:p>
    <w:p w:rsidR="00AC3AE8" w:rsidRDefault="00781C79">
      <w:pPr>
        <w:pStyle w:val="a9"/>
        <w:spacing w:before="150" w:after="150"/>
        <w:rPr>
          <w:i/>
          <w:color w:val="000000" w:themeColor="text1"/>
        </w:rPr>
      </w:pPr>
      <w:r>
        <w:rPr>
          <w:i/>
          <w:color w:val="000000" w:themeColor="text1"/>
        </w:rPr>
        <w:t>Обучающие:</w:t>
      </w:r>
    </w:p>
    <w:p w:rsidR="00AC3AE8" w:rsidRDefault="00781C79">
      <w:pPr>
        <w:pStyle w:val="a9"/>
        <w:numPr>
          <w:ilvl w:val="0"/>
          <w:numId w:val="1"/>
        </w:numPr>
        <w:spacing w:before="150" w:after="150"/>
        <w:rPr>
          <w:color w:val="000000" w:themeColor="text1"/>
        </w:rPr>
      </w:pPr>
      <w:r>
        <w:rPr>
          <w:color w:val="000000" w:themeColor="text1"/>
        </w:rPr>
        <w:t>получение базовых знаний в области фундаментальных наук о Земле и представлений о взаимосвязях и взаимозависимостях геосфер (оболочек Земли);</w:t>
      </w:r>
    </w:p>
    <w:p w:rsidR="00AC3AE8" w:rsidRDefault="00781C79">
      <w:pPr>
        <w:pStyle w:val="a9"/>
        <w:numPr>
          <w:ilvl w:val="0"/>
          <w:numId w:val="1"/>
        </w:numPr>
        <w:spacing w:before="150" w:after="150"/>
        <w:rPr>
          <w:color w:val="000000" w:themeColor="text1"/>
        </w:rPr>
      </w:pPr>
      <w:r>
        <w:rPr>
          <w:color w:val="000000" w:themeColor="text1"/>
        </w:rPr>
        <w:t>знакомство с методами исследования, применяемыми в разных областях наук о Земле;</w:t>
      </w:r>
    </w:p>
    <w:p w:rsidR="00AC3AE8" w:rsidRDefault="00781C79">
      <w:pPr>
        <w:pStyle w:val="a9"/>
        <w:numPr>
          <w:ilvl w:val="0"/>
          <w:numId w:val="1"/>
        </w:numPr>
        <w:spacing w:before="150" w:after="150"/>
        <w:rPr>
          <w:color w:val="000000" w:themeColor="text1"/>
        </w:rPr>
      </w:pPr>
      <w:r>
        <w:rPr>
          <w:bCs/>
          <w:iCs/>
        </w:rPr>
        <w:t>развитие умения анализировать информацию из различных источников, преобразовывать ее в различные формы;</w:t>
      </w:r>
    </w:p>
    <w:p w:rsidR="00AC3AE8" w:rsidRDefault="00781C7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активизация интереса к изучению географии, обобщение, обогащение и углубление знаний по предмету</w:t>
      </w:r>
    </w:p>
    <w:p w:rsidR="00AC3AE8" w:rsidRDefault="00781C79">
      <w:pPr>
        <w:pStyle w:val="a9"/>
        <w:spacing w:before="150" w:after="150"/>
        <w:rPr>
          <w:i/>
          <w:color w:val="000000" w:themeColor="text1"/>
        </w:rPr>
      </w:pPr>
      <w:r>
        <w:rPr>
          <w:i/>
          <w:color w:val="000000" w:themeColor="text1"/>
        </w:rPr>
        <w:t>Развивающие:</w:t>
      </w:r>
    </w:p>
    <w:p w:rsidR="00AC3AE8" w:rsidRDefault="00781C79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личностное развитие ученика, развитие познавательных интересов и мотивации к творчеству, формирование универсальных учебных действий. </w:t>
      </w:r>
    </w:p>
    <w:p w:rsidR="00AC3AE8" w:rsidRDefault="00781C79">
      <w:pPr>
        <w:pStyle w:val="a9"/>
        <w:numPr>
          <w:ilvl w:val="0"/>
          <w:numId w:val="2"/>
        </w:numPr>
        <w:spacing w:before="150" w:after="150"/>
        <w:rPr>
          <w:color w:val="000000" w:themeColor="text1"/>
        </w:rPr>
      </w:pPr>
      <w:r>
        <w:rPr>
          <w:color w:val="000000" w:themeColor="text1"/>
        </w:rPr>
        <w:t>формирование системного экологического мышления</w:t>
      </w:r>
    </w:p>
    <w:p w:rsidR="00AC3AE8" w:rsidRDefault="00781C79">
      <w:pPr>
        <w:pStyle w:val="a9"/>
        <w:spacing w:before="150" w:after="150"/>
        <w:rPr>
          <w:i/>
          <w:color w:val="000000" w:themeColor="text1"/>
        </w:rPr>
      </w:pPr>
      <w:r>
        <w:rPr>
          <w:i/>
          <w:color w:val="000000" w:themeColor="text1"/>
        </w:rPr>
        <w:t>Воспитательные:</w:t>
      </w:r>
    </w:p>
    <w:p w:rsidR="00AC3AE8" w:rsidRDefault="00781C79">
      <w:pPr>
        <w:pStyle w:val="a9"/>
        <w:numPr>
          <w:ilvl w:val="0"/>
          <w:numId w:val="3"/>
        </w:numPr>
        <w:spacing w:before="150" w:after="150"/>
        <w:rPr>
          <w:color w:val="000000" w:themeColor="text1"/>
        </w:rPr>
      </w:pPr>
      <w:r>
        <w:rPr>
          <w:color w:val="000000" w:themeColor="text1"/>
        </w:rPr>
        <w:t>воспитание научно обоснованного бережного отношения к окружающему миру;</w:t>
      </w:r>
    </w:p>
    <w:p w:rsidR="00AC3AE8" w:rsidRDefault="00781C79">
      <w:pPr>
        <w:pStyle w:val="a9"/>
        <w:numPr>
          <w:ilvl w:val="0"/>
          <w:numId w:val="3"/>
        </w:numPr>
        <w:spacing w:before="150" w:after="150"/>
        <w:rPr>
          <w:color w:val="000000" w:themeColor="text1"/>
        </w:rPr>
      </w:pPr>
      <w:r>
        <w:t>формирование активной жизненной позиции и культуры поведения, определение путей социализации.</w:t>
      </w:r>
    </w:p>
    <w:p w:rsidR="00AC3AE8" w:rsidRDefault="00781C7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нравственных основ культуры учащихся: мировоззренческой, политической, экономической, экологической, художественной.</w:t>
      </w:r>
    </w:p>
    <w:p w:rsidR="00AC3AE8" w:rsidRDefault="00AC3AE8">
      <w:pPr>
        <w:spacing w:after="0"/>
      </w:pPr>
    </w:p>
    <w:p w:rsidR="00AC3AE8" w:rsidRDefault="00781C7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предназначена для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учеников  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-9 классов, у которых уже имеются определенные познания в области географии и навыки работы с картой. </w:t>
      </w:r>
    </w:p>
    <w:p w:rsidR="00AC3AE8" w:rsidRDefault="00781C79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Формы занятий</w:t>
      </w:r>
      <w:r>
        <w:rPr>
          <w:rFonts w:ascii="Times New Roman" w:hAnsi="Times New Roman" w:cs="Times New Roman"/>
          <w:sz w:val="24"/>
          <w:szCs w:val="24"/>
        </w:rPr>
        <w:t xml:space="preserve"> – групповая</w:t>
      </w:r>
    </w:p>
    <w:p w:rsidR="00AC3AE8" w:rsidRDefault="00781C79">
      <w:pPr>
        <w:pStyle w:val="aa"/>
        <w:spacing w:after="219"/>
        <w:ind w:left="0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Прогнозируемые результаты обучения:</w:t>
      </w:r>
    </w:p>
    <w:p w:rsidR="00AC3AE8" w:rsidRDefault="00781C79">
      <w:pPr>
        <w:pStyle w:val="aa"/>
        <w:spacing w:after="219"/>
        <w:ind w:left="0"/>
      </w:pPr>
      <w:r>
        <w:rPr>
          <w:rFonts w:ascii="Times New Roman" w:hAnsi="Times New Roman"/>
          <w:sz w:val="24"/>
          <w:szCs w:val="24"/>
        </w:rPr>
        <w:t xml:space="preserve">Учащиеся должны </w:t>
      </w:r>
      <w:r>
        <w:rPr>
          <w:rFonts w:ascii="Times New Roman" w:hAnsi="Times New Roman"/>
          <w:b/>
          <w:i/>
          <w:sz w:val="24"/>
          <w:szCs w:val="24"/>
        </w:rPr>
        <w:t>уметь</w:t>
      </w:r>
      <w:r>
        <w:rPr>
          <w:rFonts w:ascii="Times New Roman" w:hAnsi="Times New Roman"/>
          <w:sz w:val="24"/>
          <w:szCs w:val="24"/>
        </w:rPr>
        <w:t>:</w:t>
      </w:r>
    </w:p>
    <w:p w:rsidR="00AC3AE8" w:rsidRDefault="00781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свободно ориентироваться по физической, экономической и политической картам;</w:t>
      </w:r>
    </w:p>
    <w:p w:rsidR="00AC3AE8" w:rsidRDefault="00781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анализировать, сравнивать и обобщать прочитанный материал, делать выводы и заключения на основе анализа географических карт и статистических данных;</w:t>
      </w:r>
    </w:p>
    <w:p w:rsidR="00AC3AE8" w:rsidRDefault="00781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следить за изменениями, происходящими на политической карте мира в последние годы;</w:t>
      </w:r>
    </w:p>
    <w:p w:rsidR="00AC3AE8" w:rsidRDefault="00781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решать задачи среднего уровня сложности в сжатых временных рамках;</w:t>
      </w:r>
    </w:p>
    <w:p w:rsidR="00AC3AE8" w:rsidRDefault="00781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предлагать способы решения задач повышенной сложности и выбирать из них рациональный;</w:t>
      </w:r>
    </w:p>
    <w:p w:rsidR="00AC3AE8" w:rsidRDefault="00781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решать комбинированные контрольные работы;</w:t>
      </w:r>
    </w:p>
    <w:p w:rsidR="00AC3AE8" w:rsidRDefault="00781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представлять результаты практических работ в виде таблиц, диаграмм.</w:t>
      </w:r>
    </w:p>
    <w:p w:rsidR="00AC3AE8" w:rsidRDefault="00781C79">
      <w:pPr>
        <w:spacing w:after="0" w:line="240" w:lineRule="auto"/>
        <w:ind w:right="-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подготовить устные сообщения с использованием различных источников </w:t>
      </w:r>
      <w:r>
        <w:rPr>
          <w:rFonts w:ascii="Times New Roman" w:hAnsi="Times New Roman"/>
          <w:sz w:val="24"/>
          <w:szCs w:val="24"/>
        </w:rPr>
        <w:tab/>
        <w:t>информации, в том числе исторических и географических карт, литературных источников, материалов периодической печати, информационных ресурсов ИНТЕРНЕТ.</w:t>
      </w:r>
    </w:p>
    <w:p w:rsidR="00AC3AE8" w:rsidRDefault="00781C79">
      <w:pPr>
        <w:pStyle w:val="a9"/>
        <w:shd w:val="clear" w:color="auto" w:fill="FFFFFF"/>
      </w:pPr>
      <w:proofErr w:type="gramStart"/>
      <w:r>
        <w:rPr>
          <w:i/>
          <w:iCs/>
        </w:rPr>
        <w:lastRenderedPageBreak/>
        <w:t>Личностные:</w:t>
      </w:r>
      <w:r>
        <w:t xml:space="preserve">  овладение</w:t>
      </w:r>
      <w:proofErr w:type="gramEnd"/>
      <w:r>
        <w:t xml:space="preserve"> системой географических знаний и умений, навыками их применения в различных жизненных ситуациях;</w:t>
      </w:r>
    </w:p>
    <w:p w:rsidR="00AC3AE8" w:rsidRDefault="00781C79">
      <w:pPr>
        <w:pStyle w:val="a9"/>
        <w:shd w:val="clear" w:color="auto" w:fill="FFFFFF"/>
      </w:pPr>
      <w:proofErr w:type="spellStart"/>
      <w:r>
        <w:rPr>
          <w:i/>
          <w:iCs/>
        </w:rPr>
        <w:t>Метапредметные</w:t>
      </w:r>
      <w:proofErr w:type="spellEnd"/>
      <w:r>
        <w:rPr>
          <w:i/>
          <w:iCs/>
        </w:rPr>
        <w:t>:</w:t>
      </w:r>
      <w:r>
        <w:t xml:space="preserve"> умение организовать свою деятельность, определять ее цели и задачи, выбирать средства реализации цели и применять их на практике, оценивать достигнутые результаты; умение взаимодействовать с людьми, представлять себя, вести дискуссию и т.п.;</w:t>
      </w:r>
    </w:p>
    <w:p w:rsidR="00AC3AE8" w:rsidRDefault="00781C79">
      <w:pPr>
        <w:pStyle w:val="a9"/>
        <w:shd w:val="clear" w:color="auto" w:fill="FFFFFF"/>
      </w:pPr>
      <w:r>
        <w:rPr>
          <w:i/>
          <w:iCs/>
        </w:rPr>
        <w:t>Предметные:</w:t>
      </w:r>
      <w:r>
        <w:t xml:space="preserve"> овладение основами картографической грамотности и использования карты как одного из языков» международного общения; 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процессов;</w:t>
      </w:r>
    </w:p>
    <w:p w:rsidR="00AC3AE8" w:rsidRDefault="00781C79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Педагогическая целесообразность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программы объясняется тем, что рассчитана на дополнительное обучение учеников 8-9-х классов на принципах доступности и результативности.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C3AE8" w:rsidRDefault="00AC3AE8">
      <w:pPr>
        <w:spacing w:after="0" w:line="240" w:lineRule="auto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AC3AE8" w:rsidRDefault="00781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Методы работы </w:t>
      </w:r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предусматривают  активное</w:t>
      </w:r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 xml:space="preserve"> включение учащихся в процесс познавательной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NewRoman" w:hAnsi="Times New Roman" w:cs="Times New Roman"/>
          <w:sz w:val="24"/>
          <w:szCs w:val="24"/>
        </w:rPr>
        <w:t>исследовательский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sz w:val="24"/>
          <w:szCs w:val="24"/>
        </w:rPr>
        <w:t>эвристический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sz w:val="24"/>
          <w:szCs w:val="24"/>
        </w:rPr>
        <w:t>проблемный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sz w:val="24"/>
          <w:szCs w:val="24"/>
        </w:rPr>
        <w:t>частично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NewRoman" w:hAnsi="Times New Roman" w:cs="Times New Roman"/>
          <w:sz w:val="24"/>
          <w:szCs w:val="24"/>
        </w:rPr>
        <w:t>поисковый, метод контроля и др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3AE8" w:rsidRDefault="00AC3A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3AE8" w:rsidRDefault="00781C79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Формы контроля: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творческие </w:t>
      </w:r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,  исследовательские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работы, </w:t>
      </w:r>
      <w:r>
        <w:rPr>
          <w:rFonts w:ascii="Times New Roman" w:eastAsia="TimesNewRoman" w:hAnsi="Times New Roman" w:cs="Times New Roman"/>
          <w:sz w:val="24"/>
          <w:szCs w:val="24"/>
        </w:rPr>
        <w:t>тестовые задания</w:t>
      </w:r>
      <w:r>
        <w:rPr>
          <w:rFonts w:ascii="Times New Roman" w:hAnsi="Times New Roman" w:cs="Times New Roman"/>
          <w:sz w:val="24"/>
          <w:szCs w:val="24"/>
        </w:rPr>
        <w:t xml:space="preserve">, анализ и работа со </w:t>
      </w:r>
      <w:r>
        <w:rPr>
          <w:rFonts w:ascii="Times New Roman" w:eastAsia="TimesNewRoman" w:hAnsi="Times New Roman" w:cs="Times New Roman"/>
          <w:sz w:val="24"/>
          <w:szCs w:val="24"/>
        </w:rPr>
        <w:t>схемами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таблицами. </w:t>
      </w:r>
    </w:p>
    <w:p w:rsidR="00AC3AE8" w:rsidRDefault="00781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оценивания: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текущий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в виде защиты презентаций, по окончании курса проводится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итоговый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в виде «пробного ОГЭ».</w:t>
      </w:r>
    </w:p>
    <w:p w:rsidR="00AC3AE8" w:rsidRDefault="00781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работы используется шкала соответствия первичных баллов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ОГЭ отметкам по пятибалльной системе, критерии оценивания выполненных работ, предлагаемых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3AE8" w:rsidRDefault="00AC3AE8">
      <w:pPr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AC3AE8" w:rsidRDefault="00781C79">
      <w:pPr>
        <w:spacing w:after="0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Отличительной особенностью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данной программы является подход в обучении, в котором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география  рассматривается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средство развития логического мышления, умения анализировать, выявлять сущности и отношения, описывать планы действий и делать логические выводы.</w:t>
      </w:r>
    </w:p>
    <w:p w:rsidR="00AC3AE8" w:rsidRDefault="00AC3AE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3AE8" w:rsidRDefault="00781C79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структуру программы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входят 2 образовательных блока:</w:t>
      </w:r>
    </w:p>
    <w:p w:rsidR="00AC3AE8" w:rsidRDefault="00781C79">
      <w:pPr>
        <w:pStyle w:val="aa"/>
        <w:numPr>
          <w:ilvl w:val="0"/>
          <w:numId w:val="6"/>
        </w:num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теоретический</w:t>
      </w:r>
    </w:p>
    <w:p w:rsidR="00AC3AE8" w:rsidRPr="00083359" w:rsidRDefault="00781C79" w:rsidP="00083359">
      <w:pPr>
        <w:pStyle w:val="aa"/>
        <w:numPr>
          <w:ilvl w:val="0"/>
          <w:numId w:val="6"/>
        </w:num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практический;</w:t>
      </w:r>
    </w:p>
    <w:p w:rsidR="00AC3AE8" w:rsidRDefault="00781C7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AC3AE8" w:rsidRDefault="00AC3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AE8" w:rsidRDefault="00781C7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Введение </w:t>
      </w:r>
    </w:p>
    <w:p w:rsidR="00AC3AE8" w:rsidRDefault="00781C79">
      <w:pPr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программой курса.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Определение уровня знаний </w:t>
      </w:r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учащихся  и</w:t>
      </w:r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 xml:space="preserve"> их интересов.</w:t>
      </w:r>
    </w:p>
    <w:p w:rsidR="00AC3AE8" w:rsidRDefault="00AC3A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3AE8" w:rsidRDefault="00781C79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и карта</w:t>
      </w:r>
    </w:p>
    <w:p w:rsidR="00AC3AE8" w:rsidRDefault="00781C79">
      <w:pPr>
        <w:pStyle w:val="Default"/>
      </w:pPr>
      <w:r>
        <w:rPr>
          <w:color w:val="00000A"/>
        </w:rPr>
        <w:t xml:space="preserve">Классификация карт. Глобус. Создание карт. Картография. Искажения карт. Топографическая карта. Условные знаки. Масштаб, азимут, способы изображения рельефа, чтение карты. Чтение топографических и физических карт. Измерение направлений, азимутов, расстояний, географических координат. </w:t>
      </w:r>
      <w:r>
        <w:rPr>
          <w:sz w:val="23"/>
          <w:szCs w:val="23"/>
        </w:rPr>
        <w:t xml:space="preserve">Комплексный анализ географических условий по топографической карте. </w:t>
      </w:r>
      <w:r>
        <w:rPr>
          <w:color w:val="00000A"/>
        </w:rPr>
        <w:t>Построение профиля рельефа местности</w:t>
      </w:r>
      <w:r>
        <w:t xml:space="preserve">. </w:t>
      </w:r>
      <w:r>
        <w:rPr>
          <w:sz w:val="23"/>
          <w:szCs w:val="23"/>
        </w:rPr>
        <w:t xml:space="preserve">Определение сторон горизонта по параллелям и меридианам. Определение и анализ длин меридианов и параллелей. Решение задач на сравнение протяжённости параллелей и меридианов на глобусе и географической карте. </w:t>
      </w:r>
    </w:p>
    <w:p w:rsidR="00AC3AE8" w:rsidRDefault="00781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Практическая работа</w:t>
      </w:r>
      <w:r>
        <w:rPr>
          <w:rFonts w:ascii="Times New Roman" w:hAnsi="Times New Roman" w:cs="Times New Roman"/>
          <w:sz w:val="24"/>
          <w:szCs w:val="24"/>
        </w:rPr>
        <w:t xml:space="preserve">: Составление плана местности.  Изображение холма на плане местности.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Практическая работа</w:t>
      </w:r>
      <w:r>
        <w:rPr>
          <w:rFonts w:ascii="Times New Roman" w:hAnsi="Times New Roman" w:cs="Times New Roman"/>
          <w:sz w:val="24"/>
          <w:szCs w:val="24"/>
        </w:rPr>
        <w:t>: Решение задач на определение географических координат.</w:t>
      </w:r>
    </w:p>
    <w:p w:rsidR="00AC3AE8" w:rsidRDefault="00781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Практическая работа</w:t>
      </w:r>
      <w:r>
        <w:rPr>
          <w:rFonts w:ascii="Times New Roman" w:hAnsi="Times New Roman" w:cs="Times New Roman"/>
          <w:sz w:val="24"/>
          <w:szCs w:val="24"/>
        </w:rPr>
        <w:t>: Построение профиля рельефа местности по топографической карте.</w:t>
      </w:r>
    </w:p>
    <w:p w:rsidR="00AC3AE8" w:rsidRDefault="00781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Практическая работа</w:t>
      </w:r>
      <w:r>
        <w:rPr>
          <w:rFonts w:ascii="Times New Roman" w:hAnsi="Times New Roman" w:cs="Times New Roman"/>
          <w:sz w:val="24"/>
          <w:szCs w:val="24"/>
        </w:rPr>
        <w:t>: Определение расстояний на карте.</w:t>
      </w:r>
    </w:p>
    <w:p w:rsidR="00AC3AE8" w:rsidRDefault="00AC3A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3AE8" w:rsidRDefault="00781C79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Путешествия и географические открытия </w:t>
      </w:r>
    </w:p>
    <w:p w:rsidR="00AC3AE8" w:rsidRDefault="00781C79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Карта мира, сделанная Птолемеем. Древнейшие описания Земли. Эратосфен,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Страбон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Геродот. Древние карты. «География» в 8-ми томах Клавдия Птолемея. </w:t>
      </w:r>
    </w:p>
    <w:p w:rsidR="00AC3AE8" w:rsidRDefault="00781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Эпоха Великих географических открытий. Карта Европы Меркатора, 1554. Эпоха экспедиций. Джеймс Кук, русские первопроходцы, М. В. Ломоносов, Александр фон Гумбольдт. География Средневековья. Марко Поло. </w:t>
      </w:r>
    </w:p>
    <w:p w:rsidR="00AC3AE8" w:rsidRDefault="00781C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Научные экспедиции и теоретические открытия XIX — начала XX веков. Русское географическое общество, мощные географические школы, (Ф. П. Литке, П. П. Семенов-Тян-Шанский, Н. М. Пржевальский, П. А. Кропоткин, Н. Н. Миклухо-Маклай, А.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Воейков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 В. Докучаев, К. И. Арсеньев).   Географические закрытия на карте.                                                                      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Практическая  работа</w:t>
      </w:r>
      <w:proofErr w:type="gramEnd"/>
      <w:r>
        <w:rPr>
          <w:rFonts w:ascii="Times New Roman" w:hAnsi="Times New Roman" w:cs="Times New Roman"/>
          <w:sz w:val="24"/>
          <w:szCs w:val="24"/>
        </w:rPr>
        <w:t>: Обозначение на контурной карте маршрутов путешествий.</w:t>
      </w:r>
    </w:p>
    <w:p w:rsidR="00AC3AE8" w:rsidRDefault="00781C79">
      <w:pPr>
        <w:pStyle w:val="aa"/>
        <w:numPr>
          <w:ilvl w:val="0"/>
          <w:numId w:val="4"/>
        </w:numPr>
      </w:pPr>
      <w:r>
        <w:rPr>
          <w:rFonts w:ascii="Times New Roman" w:hAnsi="Times New Roman"/>
          <w:b/>
          <w:sz w:val="24"/>
          <w:szCs w:val="24"/>
        </w:rPr>
        <w:t>Природа Земли</w:t>
      </w:r>
    </w:p>
    <w:p w:rsidR="00AC3AE8" w:rsidRDefault="00781C79">
      <w:pPr>
        <w:pStyle w:val="Default"/>
      </w:pPr>
      <w:r>
        <w:rPr>
          <w:rFonts w:eastAsia="TimesNewRoman"/>
          <w:color w:val="00000A"/>
        </w:rPr>
        <w:t xml:space="preserve">Строение Земли. </w:t>
      </w:r>
      <w:r>
        <w:rPr>
          <w:color w:val="00000A"/>
        </w:rPr>
        <w:t>Оболочки Земли.</w:t>
      </w:r>
      <w:r>
        <w:rPr>
          <w:i/>
          <w:color w:val="00000A"/>
        </w:rPr>
        <w:t xml:space="preserve">  </w:t>
      </w:r>
      <w:r>
        <w:rPr>
          <w:sz w:val="23"/>
          <w:szCs w:val="23"/>
        </w:rPr>
        <w:t>Геохронология.</w:t>
      </w:r>
      <w:r>
        <w:rPr>
          <w:i/>
          <w:color w:val="00000A"/>
        </w:rPr>
        <w:t xml:space="preserve"> </w:t>
      </w:r>
      <w:r>
        <w:rPr>
          <w:sz w:val="23"/>
          <w:szCs w:val="23"/>
        </w:rPr>
        <w:t xml:space="preserve">Вулканизм, гейзеры, сейсмические пояса. Горные породы по происхождению. Экзогенные и эндогенные процессы. Работа с картами атласа по отработке знаний географической номенклатуры водных объектов. </w:t>
      </w:r>
    </w:p>
    <w:p w:rsidR="00AC3AE8" w:rsidRDefault="00781C79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Строение атмосферы, состав, свойства. Климатообразующие факторы. Формирование областей высокого и низкого давления. Виды ветров. </w:t>
      </w:r>
    </w:p>
    <w:p w:rsidR="00AC3AE8" w:rsidRDefault="00781C79">
      <w:pPr>
        <w:pStyle w:val="a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Практическая работа.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средней температуры за сутки, при подъеме и спуске. Решение задач на определение амплитуды колебания температур за сутки, неделю, месяц, год, составление графика «Роза ветров».                                                                                                           Решение задач на определение атмосферного давления</w:t>
      </w:r>
    </w:p>
    <w:p w:rsidR="00AC3AE8" w:rsidRDefault="00AC3AE8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AC3AE8" w:rsidRDefault="00781C79">
      <w:pPr>
        <w:pStyle w:val="aa"/>
        <w:numPr>
          <w:ilvl w:val="0"/>
          <w:numId w:val="4"/>
        </w:numPr>
        <w:spacing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Материки, океаны, народы и страны                                                                               </w:t>
      </w:r>
    </w:p>
    <w:p w:rsidR="00AC3AE8" w:rsidRDefault="00781C79">
      <w:pPr>
        <w:pStyle w:val="Default"/>
      </w:pPr>
      <w:r>
        <w:rPr>
          <w:rFonts w:eastAsia="TimesNewRoman"/>
          <w:color w:val="00000A"/>
        </w:rPr>
        <w:t xml:space="preserve">Уникальные особенности природы материков, океанов Земли. Объяснение закономерностей проявления особенностей природы. Народы Земли, их отличительные особенности и география. Религии народов мира. Классификация стран. Выделение уникальных стран в мире. </w:t>
      </w:r>
      <w:r>
        <w:rPr>
          <w:sz w:val="23"/>
          <w:szCs w:val="23"/>
        </w:rPr>
        <w:t xml:space="preserve">Работа с картами атласа по отработке знаний географической номенклатуры объектов. </w:t>
      </w:r>
    </w:p>
    <w:p w:rsidR="00AC3AE8" w:rsidRDefault="00781C79">
      <w:pPr>
        <w:pStyle w:val="Default"/>
        <w:rPr>
          <w:sz w:val="23"/>
          <w:szCs w:val="23"/>
        </w:rPr>
      </w:pPr>
      <w:r>
        <w:rPr>
          <w:i/>
          <w:color w:val="00000A"/>
        </w:rPr>
        <w:t xml:space="preserve">Практические </w:t>
      </w:r>
      <w:proofErr w:type="gramStart"/>
      <w:r>
        <w:rPr>
          <w:i/>
          <w:color w:val="00000A"/>
        </w:rPr>
        <w:t>задания</w:t>
      </w:r>
      <w:r>
        <w:rPr>
          <w:color w:val="00000A"/>
        </w:rPr>
        <w:t xml:space="preserve">  по</w:t>
      </w:r>
      <w:proofErr w:type="gramEnd"/>
      <w:r>
        <w:rPr>
          <w:color w:val="00000A"/>
        </w:rPr>
        <w:t xml:space="preserve"> описанию страны по плану.</w:t>
      </w:r>
    </w:p>
    <w:p w:rsidR="00AC3AE8" w:rsidRDefault="00AC3AE8">
      <w:pPr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AC3AE8" w:rsidRDefault="00781C79">
      <w:pPr>
        <w:pStyle w:val="aa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География России                                                                                                                   </w:t>
      </w:r>
    </w:p>
    <w:p w:rsidR="00AC3AE8" w:rsidRDefault="00781C79">
      <w:pPr>
        <w:pStyle w:val="Default"/>
        <w:rPr>
          <w:sz w:val="23"/>
          <w:szCs w:val="23"/>
        </w:rPr>
      </w:pPr>
      <w:r>
        <w:rPr>
          <w:rFonts w:eastAsia="TimesNewRoman"/>
          <w:color w:val="00000A"/>
        </w:rPr>
        <w:t xml:space="preserve">Особенности рельефа, климата, внутренних вод, почв, растительного и животного мира на территории Земли. Уникальные природные объекты нашей страны. Памятники природы.  Народы России, их обычаи, традиции, религия, география. </w:t>
      </w:r>
      <w:r>
        <w:rPr>
          <w:sz w:val="23"/>
          <w:szCs w:val="23"/>
        </w:rPr>
        <w:t xml:space="preserve">Традиционные отрасли хозяйства народов России. Урбанизация в России. </w:t>
      </w:r>
      <w:r>
        <w:rPr>
          <w:rFonts w:eastAsia="TimesNewRoman"/>
          <w:color w:val="00000A"/>
        </w:rPr>
        <w:t xml:space="preserve">Особенности и специализация экономических районов России.  </w:t>
      </w:r>
      <w:r>
        <w:rPr>
          <w:sz w:val="23"/>
          <w:szCs w:val="23"/>
        </w:rPr>
        <w:t xml:space="preserve">Межотраслевые комплексы. Факторы размещения предприятий. Определение факторов размещения отдельных предприятий по территории страны. </w:t>
      </w:r>
      <w:r>
        <w:rPr>
          <w:rFonts w:eastAsia="TimesNewRoman"/>
          <w:color w:val="00000A"/>
        </w:rPr>
        <w:t xml:space="preserve">Провинциальные города нашей страны. Архитектурные памятники в России. </w:t>
      </w:r>
      <w:r>
        <w:rPr>
          <w:sz w:val="23"/>
          <w:szCs w:val="23"/>
        </w:rPr>
        <w:t xml:space="preserve">Классификация природных ресурсов. Страны-мировые лидеры по различным показателям. Определение стран по краткому описанию. </w:t>
      </w:r>
    </w:p>
    <w:p w:rsidR="00AC3AE8" w:rsidRDefault="00781C79">
      <w:pPr>
        <w:pStyle w:val="a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Практические задания: </w:t>
      </w:r>
      <w:r>
        <w:rPr>
          <w:rFonts w:ascii="Times New Roman" w:hAnsi="Times New Roman" w:cs="Times New Roman"/>
          <w:sz w:val="24"/>
          <w:szCs w:val="24"/>
        </w:rPr>
        <w:t xml:space="preserve">Решение географических задач на определение поясного времени. Решение географических задач на определение плотности населения, анализ таблиц, графиков. </w:t>
      </w:r>
    </w:p>
    <w:p w:rsidR="00AC3AE8" w:rsidRDefault="00781C79">
      <w:pPr>
        <w:pStyle w:val="a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задач по оценке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ресурсообеспеченности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страны, региона. </w:t>
      </w:r>
    </w:p>
    <w:p w:rsidR="00AC3AE8" w:rsidRDefault="00781C79">
      <w:pPr>
        <w:pStyle w:val="a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 по определению экономических районов по краткому описанию.</w:t>
      </w:r>
    </w:p>
    <w:p w:rsidR="00AC3AE8" w:rsidRDefault="00781C79">
      <w:pPr>
        <w:pStyle w:val="a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картами атласа по отработке знаний географической номенклатуры объектов. Определение объектов по краткому описанию. </w:t>
      </w:r>
    </w:p>
    <w:p w:rsidR="00AC3AE8" w:rsidRDefault="00781C79">
      <w:pPr>
        <w:pStyle w:val="Default"/>
        <w:rPr>
          <w:b/>
          <w:bCs/>
          <w:sz w:val="23"/>
          <w:szCs w:val="23"/>
        </w:rPr>
      </w:pPr>
      <w:r>
        <w:rPr>
          <w:b/>
          <w:color w:val="00000A"/>
        </w:rPr>
        <w:t xml:space="preserve">            Итоговое занятие                                                                                                                                  </w:t>
      </w:r>
      <w:r>
        <w:rPr>
          <w:color w:val="00000A"/>
        </w:rPr>
        <w:t>Обобщение материала по программе курса. Анализ наиболее трудных заданий и подходы к их выполнению.</w:t>
      </w:r>
      <w:r>
        <w:t xml:space="preserve"> </w:t>
      </w:r>
      <w:r>
        <w:rPr>
          <w:bCs/>
          <w:sz w:val="23"/>
          <w:szCs w:val="23"/>
        </w:rPr>
        <w:t xml:space="preserve">Практическое решение заданий ОГЭ по географии. </w:t>
      </w:r>
    </w:p>
    <w:p w:rsidR="00AC3AE8" w:rsidRDefault="00AC3AE8">
      <w:pPr>
        <w:pStyle w:val="Default"/>
        <w:rPr>
          <w:sz w:val="23"/>
          <w:szCs w:val="23"/>
        </w:rPr>
      </w:pPr>
    </w:p>
    <w:p w:rsidR="00AC3AE8" w:rsidRDefault="00781C79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Для реализации данной программы созданы следующие </w:t>
      </w:r>
      <w:r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материально-технические условия</w:t>
      </w:r>
      <w:r>
        <w:rPr>
          <w:rFonts w:ascii="Times New Roman" w:hAnsi="Times New Roman" w:cs="Times New Roman"/>
          <w:sz w:val="24"/>
          <w:szCs w:val="24"/>
        </w:rPr>
        <w:t xml:space="preserve">. Занятия по программе дополнительного образования «Практическая география» проводятся в помещении учебного кабинета. В кабинете имеются технические средства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обучения:  компьютер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мультимедийная установка, принтер. Оборудование кабинета позволяет использовать разнообразные приемы и методы обучения в ходе проведения занятий. </w:t>
      </w:r>
    </w:p>
    <w:p w:rsidR="00AC3AE8" w:rsidRDefault="00781C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Кабинет оснащен специальными средствами обучения: </w:t>
      </w:r>
    </w:p>
    <w:p w:rsidR="00AC3AE8" w:rsidRDefault="00781C7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Моделями (глобусы, теллурий); </w:t>
      </w:r>
    </w:p>
    <w:p w:rsidR="00AC3AE8" w:rsidRDefault="00781C7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Приборами (барометр, гигрометр и др.); </w:t>
      </w:r>
    </w:p>
    <w:p w:rsidR="00AC3AE8" w:rsidRDefault="00781C7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Коллекциями (горных пород и минералов, полезных ископаемых, растений); гербариями; картами; таблицами. </w:t>
      </w:r>
    </w:p>
    <w:p w:rsidR="00AC3AE8" w:rsidRDefault="00781C7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кабинете есть литература: справочная; научно-популярная; учебники; научно-методические пособия; реферативные и исследовательские работы учащихся; подборки олимпиадных заданий, комплект видеофильмов, мультимедийных презентаций и т.д. </w:t>
      </w:r>
    </w:p>
    <w:p w:rsidR="00AC3AE8" w:rsidRDefault="00781C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географии отвечает санитарно-гигиеническим условиям, эстетическим и техническим требованиям.</w:t>
      </w:r>
    </w:p>
    <w:p w:rsidR="00AC3AE8" w:rsidRDefault="00781C79">
      <w:r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:rsidR="00AC3AE8" w:rsidRDefault="00781C79">
      <w:pPr>
        <w:pStyle w:val="aa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литература для разработки программы и организации образовательного процесса</w:t>
      </w:r>
    </w:p>
    <w:p w:rsidR="00AC3AE8" w:rsidRDefault="00781C79">
      <w:pPr>
        <w:pStyle w:val="aa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Болысов</w:t>
      </w:r>
      <w:proofErr w:type="spellEnd"/>
      <w:r>
        <w:rPr>
          <w:rFonts w:ascii="Times New Roman" w:hAnsi="Times New Roman"/>
          <w:sz w:val="24"/>
          <w:szCs w:val="24"/>
        </w:rPr>
        <w:t xml:space="preserve"> С.И., </w:t>
      </w:r>
      <w:proofErr w:type="spellStart"/>
      <w:r>
        <w:rPr>
          <w:rFonts w:ascii="Times New Roman" w:hAnsi="Times New Roman"/>
          <w:sz w:val="24"/>
          <w:szCs w:val="24"/>
        </w:rPr>
        <w:t>Гладкевич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Г.И., </w:t>
      </w:r>
      <w:proofErr w:type="spellStart"/>
      <w:r>
        <w:rPr>
          <w:rFonts w:ascii="Times New Roman" w:hAnsi="Times New Roman"/>
          <w:sz w:val="24"/>
          <w:szCs w:val="24"/>
        </w:rPr>
        <w:t>Зубаревич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Н.В., Фетисов А.С. Пособие по географии для поступающих в </w:t>
      </w:r>
      <w:proofErr w:type="gramStart"/>
      <w:r>
        <w:rPr>
          <w:rFonts w:ascii="Times New Roman" w:hAnsi="Times New Roman"/>
          <w:sz w:val="24"/>
          <w:szCs w:val="24"/>
        </w:rPr>
        <w:t>вузы.-</w:t>
      </w:r>
      <w:proofErr w:type="gramEnd"/>
      <w:r>
        <w:rPr>
          <w:rFonts w:ascii="Times New Roman" w:hAnsi="Times New Roman"/>
          <w:sz w:val="24"/>
          <w:szCs w:val="24"/>
        </w:rPr>
        <w:t xml:space="preserve"> М.: </w:t>
      </w:r>
      <w:proofErr w:type="spellStart"/>
      <w:r>
        <w:rPr>
          <w:rFonts w:ascii="Times New Roman" w:hAnsi="Times New Roman"/>
          <w:sz w:val="24"/>
          <w:szCs w:val="24"/>
        </w:rPr>
        <w:t>ЧеРо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Genius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loci</w:t>
      </w:r>
      <w:r>
        <w:rPr>
          <w:rFonts w:ascii="Times New Roman" w:hAnsi="Times New Roman"/>
          <w:sz w:val="24"/>
          <w:szCs w:val="24"/>
        </w:rPr>
        <w:t>? 1995.-159 с.</w:t>
      </w:r>
    </w:p>
    <w:p w:rsidR="00AC3AE8" w:rsidRDefault="00781C79">
      <w:pPr>
        <w:pStyle w:val="aa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География, экология, природопользование: Республиканские школьные олимпиады 2000-2005 гг.: Учебно-методическое пособие. Сост. Кудрявцев А. Ф., </w:t>
      </w:r>
      <w:proofErr w:type="spellStart"/>
      <w:r>
        <w:rPr>
          <w:rFonts w:ascii="Times New Roman" w:hAnsi="Times New Roman"/>
          <w:sz w:val="24"/>
          <w:szCs w:val="24"/>
        </w:rPr>
        <w:t>Малькова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И.Л. Ижевск,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УдГУ</w:t>
      </w:r>
      <w:proofErr w:type="spellEnd"/>
      <w:r>
        <w:rPr>
          <w:rFonts w:ascii="Times New Roman" w:hAnsi="Times New Roman"/>
          <w:sz w:val="24"/>
          <w:szCs w:val="24"/>
        </w:rPr>
        <w:t>,  2006</w:t>
      </w:r>
      <w:proofErr w:type="gramEnd"/>
      <w:r>
        <w:rPr>
          <w:rFonts w:ascii="Times New Roman" w:hAnsi="Times New Roman"/>
          <w:sz w:val="24"/>
          <w:szCs w:val="24"/>
        </w:rPr>
        <w:t>.-132 с.</w:t>
      </w:r>
    </w:p>
    <w:p w:rsidR="00AC3AE8" w:rsidRDefault="00781C79">
      <w:pPr>
        <w:pStyle w:val="aa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Задачи по географии: Пособие для учителей под редакцией А.С. </w:t>
      </w:r>
      <w:proofErr w:type="gramStart"/>
      <w:r>
        <w:rPr>
          <w:rFonts w:ascii="Times New Roman" w:hAnsi="Times New Roman"/>
          <w:sz w:val="24"/>
          <w:szCs w:val="24"/>
        </w:rPr>
        <w:t>Наумова.-</w:t>
      </w:r>
      <w:proofErr w:type="gramEnd"/>
      <w:r>
        <w:rPr>
          <w:rFonts w:ascii="Times New Roman" w:hAnsi="Times New Roman"/>
          <w:sz w:val="24"/>
          <w:szCs w:val="24"/>
        </w:rPr>
        <w:t xml:space="preserve"> М.: МИРОС, 1993.-192с.</w:t>
      </w:r>
    </w:p>
    <w:p w:rsidR="00AC3AE8" w:rsidRDefault="00781C79">
      <w:pPr>
        <w:pStyle w:val="aa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Курашева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Е.М. География.9-10 </w:t>
      </w:r>
      <w:proofErr w:type="spellStart"/>
      <w:r>
        <w:rPr>
          <w:rFonts w:ascii="Times New Roman" w:hAnsi="Times New Roman"/>
          <w:sz w:val="24"/>
          <w:szCs w:val="24"/>
        </w:rPr>
        <w:t>кл.Задания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на определение географических </w:t>
      </w:r>
      <w:proofErr w:type="gramStart"/>
      <w:r>
        <w:rPr>
          <w:rFonts w:ascii="Times New Roman" w:hAnsi="Times New Roman"/>
          <w:sz w:val="24"/>
          <w:szCs w:val="24"/>
        </w:rPr>
        <w:t>объектов.-</w:t>
      </w:r>
      <w:proofErr w:type="gramEnd"/>
      <w:r>
        <w:rPr>
          <w:rFonts w:ascii="Times New Roman" w:hAnsi="Times New Roman"/>
          <w:sz w:val="24"/>
          <w:szCs w:val="24"/>
        </w:rPr>
        <w:t>М.: Дрофа, 2011.-106с.</w:t>
      </w:r>
    </w:p>
    <w:p w:rsidR="00AC3AE8" w:rsidRDefault="00781C79">
      <w:pPr>
        <w:pStyle w:val="aa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Олимпиады по географии. 6-11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.: методическое пособие/Под редакцией О.А. Климановой, А.С. </w:t>
      </w:r>
      <w:proofErr w:type="gramStart"/>
      <w:r>
        <w:rPr>
          <w:rFonts w:ascii="Times New Roman" w:hAnsi="Times New Roman"/>
          <w:sz w:val="24"/>
          <w:szCs w:val="24"/>
        </w:rPr>
        <w:t>Наумова.-</w:t>
      </w:r>
      <w:proofErr w:type="gramEnd"/>
      <w:r>
        <w:rPr>
          <w:rFonts w:ascii="Times New Roman" w:hAnsi="Times New Roman"/>
          <w:sz w:val="24"/>
          <w:szCs w:val="24"/>
        </w:rPr>
        <w:t xml:space="preserve"> 3-е изд., стереотип.- М.: Дрофа, 2004.-205 стр.</w:t>
      </w:r>
    </w:p>
    <w:p w:rsidR="00AC3AE8" w:rsidRDefault="00781C79">
      <w:pPr>
        <w:pStyle w:val="aa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/>
          <w:sz w:val="24"/>
          <w:szCs w:val="24"/>
        </w:rPr>
        <w:t>Пармузин</w:t>
      </w:r>
      <w:proofErr w:type="spellEnd"/>
      <w:r>
        <w:rPr>
          <w:rFonts w:ascii="Times New Roman" w:hAnsi="Times New Roman"/>
          <w:sz w:val="24"/>
          <w:szCs w:val="24"/>
        </w:rPr>
        <w:t xml:space="preserve"> Ю.П., Карпов Г.В. Словарь по физической </w:t>
      </w:r>
      <w:proofErr w:type="gramStart"/>
      <w:r>
        <w:rPr>
          <w:rFonts w:ascii="Times New Roman" w:hAnsi="Times New Roman"/>
          <w:sz w:val="24"/>
          <w:szCs w:val="24"/>
        </w:rPr>
        <w:t>географии.-</w:t>
      </w:r>
      <w:proofErr w:type="gramEnd"/>
      <w:r>
        <w:rPr>
          <w:rFonts w:ascii="Times New Roman" w:hAnsi="Times New Roman"/>
          <w:sz w:val="24"/>
          <w:szCs w:val="24"/>
        </w:rPr>
        <w:t>М.: Просвещение, 1994.-367 с.</w:t>
      </w:r>
    </w:p>
    <w:p w:rsidR="00AC3AE8" w:rsidRDefault="00781C79">
      <w:pPr>
        <w:pStyle w:val="aa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Физическая география: Справочное пособие для подготовительных отделений вузов. Под редакцией К.В.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Пашканга</w:t>
      </w:r>
      <w:proofErr w:type="spellEnd"/>
      <w:r>
        <w:rPr>
          <w:rFonts w:ascii="Times New Roman" w:hAnsi="Times New Roman"/>
          <w:sz w:val="24"/>
          <w:szCs w:val="24"/>
        </w:rPr>
        <w:t>.-</w:t>
      </w:r>
      <w:proofErr w:type="gramEnd"/>
      <w:r>
        <w:rPr>
          <w:rFonts w:ascii="Times New Roman" w:hAnsi="Times New Roman"/>
          <w:sz w:val="24"/>
          <w:szCs w:val="24"/>
        </w:rPr>
        <w:t xml:space="preserve">М.: </w:t>
      </w:r>
      <w:proofErr w:type="spellStart"/>
      <w:r>
        <w:rPr>
          <w:rFonts w:ascii="Times New Roman" w:hAnsi="Times New Roman"/>
          <w:sz w:val="24"/>
          <w:szCs w:val="24"/>
        </w:rPr>
        <w:t>Высш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Шк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gramStart"/>
      <w:r>
        <w:rPr>
          <w:rFonts w:ascii="Times New Roman" w:hAnsi="Times New Roman"/>
          <w:sz w:val="24"/>
          <w:szCs w:val="24"/>
        </w:rPr>
        <w:t>1991.-</w:t>
      </w:r>
      <w:proofErr w:type="gramEnd"/>
      <w:r>
        <w:rPr>
          <w:rFonts w:ascii="Times New Roman" w:hAnsi="Times New Roman"/>
          <w:sz w:val="24"/>
          <w:szCs w:val="24"/>
        </w:rPr>
        <w:t>286 с</w:t>
      </w:r>
    </w:p>
    <w:p w:rsidR="00AC3AE8" w:rsidRDefault="00781C79">
      <w:pPr>
        <w:pStyle w:val="aa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География. 9 класс.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подготовка: сборник программ элективных курсов/ авт.-сост. Н.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Волгоград: Учитель, 2007.</w:t>
      </w:r>
    </w:p>
    <w:p w:rsidR="00AC3AE8" w:rsidRDefault="00AC3AE8">
      <w:pPr>
        <w:pStyle w:val="aa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C3AE8" w:rsidRDefault="00781C79">
      <w:pPr>
        <w:pStyle w:val="aa"/>
        <w:numPr>
          <w:ilvl w:val="0"/>
          <w:numId w:val="5"/>
        </w:num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литература, рекомендуемая для 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>учеников  по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данной программе</w:t>
      </w:r>
    </w:p>
    <w:p w:rsidR="00AC3AE8" w:rsidRDefault="00781C79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1.Страны мира. Статистический справочник ООН.  – М. Весь мир. 2008, 2009.</w:t>
      </w:r>
    </w:p>
    <w:p w:rsidR="00AC3AE8" w:rsidRDefault="00781C79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Географические энциклопедии.</w:t>
      </w:r>
    </w:p>
    <w:p w:rsidR="00AC3AE8" w:rsidRDefault="00781C79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Географические атласы для средней школы.</w:t>
      </w:r>
    </w:p>
    <w:p w:rsidR="00AC3AE8" w:rsidRDefault="00781C79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Чернова В.Г. География в таблицах и схемах. –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</w:t>
      </w:r>
      <w:proofErr w:type="gramStart"/>
      <w:r>
        <w:rPr>
          <w:rFonts w:ascii="Times New Roman" w:hAnsi="Times New Roman" w:cs="Times New Roman"/>
          <w:sz w:val="24"/>
          <w:szCs w:val="24"/>
        </w:rPr>
        <w:t>.:ООО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«Виктория плюс», 2012. -96 с.</w:t>
      </w:r>
    </w:p>
    <w:p w:rsidR="00AC3AE8" w:rsidRDefault="00781C79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Низовцев В.А. Школьные олимпиады. География. 6-10 классы/В.А. Низовцев, Н.А.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Марченко.-</w:t>
      </w:r>
      <w:proofErr w:type="gramEnd"/>
      <w:r>
        <w:rPr>
          <w:rFonts w:ascii="Times New Roman" w:hAnsi="Times New Roman" w:cs="Times New Roman"/>
          <w:sz w:val="24"/>
          <w:szCs w:val="24"/>
        </w:rPr>
        <w:t>М.:Айрис-пресс</w:t>
      </w:r>
      <w:proofErr w:type="spellEnd"/>
      <w:r>
        <w:rPr>
          <w:rFonts w:ascii="Times New Roman" w:hAnsi="Times New Roman" w:cs="Times New Roman"/>
          <w:sz w:val="24"/>
          <w:szCs w:val="24"/>
        </w:rPr>
        <w:t>, 2010. -304 с.</w:t>
      </w:r>
    </w:p>
    <w:p w:rsidR="00AC3AE8" w:rsidRDefault="00AC3AE8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AE8" w:rsidRDefault="00AC3A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3AE8" w:rsidRDefault="00AC3A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3AE8" w:rsidRDefault="00781C7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Интернет-ресурсы </w:t>
      </w:r>
    </w:p>
    <w:p w:rsidR="00AC3AE8" w:rsidRDefault="00AC3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AE8" w:rsidRDefault="00781C7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 rgo.ru - географический портал Планета Земля.</w:t>
      </w:r>
    </w:p>
    <w:p w:rsidR="00AC3AE8" w:rsidRDefault="00781C7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http:// geo2000.nm.ru - занимательная география. </w:t>
      </w:r>
    </w:p>
    <w:p w:rsidR="00AC3AE8" w:rsidRDefault="00781C7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http:// geoport.ru - Страноведческий портал. </w:t>
      </w:r>
    </w:p>
    <w:p w:rsidR="00AC3AE8" w:rsidRDefault="00781C7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http:// geo.1september.ru/ </w:t>
      </w:r>
      <w:proofErr w:type="spellStart"/>
      <w:r>
        <w:rPr>
          <w:rFonts w:ascii="Times New Roman" w:hAnsi="Times New Roman" w:cs="Times New Roman"/>
          <w:sz w:val="24"/>
          <w:szCs w:val="24"/>
        </w:rPr>
        <w:t>urok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сайт "Я иду на урок географии" </w:t>
      </w:r>
    </w:p>
    <w:p w:rsidR="00AC3AE8" w:rsidRDefault="00781C7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http:// georus.by.ru - Данные о каждом субъекте Российской Федерации. Сведения о регионах. Федеральные округа РФ. Экономические районы. Часовые пояса и др. </w:t>
      </w:r>
    </w:p>
    <w:p w:rsidR="00AC3AE8" w:rsidRDefault="00781C7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http:// wgeo.ru - "WGEO Всемирная география" основные сведения как по отдельным странам, так и общие. </w:t>
      </w:r>
    </w:p>
    <w:p w:rsidR="00AC3AE8" w:rsidRDefault="00781C7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http:// geo.historic.ru - географический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справочник «Страны мира» </w:t>
      </w:r>
    </w:p>
    <w:p w:rsidR="00AC3AE8" w:rsidRDefault="00781C7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http:// ru.wikipedia.org - раздел "География" в энциклопедии Википедия </w:t>
      </w:r>
    </w:p>
    <w:p w:rsidR="00AC3AE8" w:rsidRDefault="00781C7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http:// adventure.hut.ru - "Мир путешествий и приключений. Планета Земля" </w:t>
      </w:r>
    </w:p>
    <w:p w:rsidR="00AC3AE8" w:rsidRDefault="00781C7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http:// geo-tur.narod.ru - "Гео-Тур" Сайт посвящен географии. На сайте представлены географические карты материков, стран, статистические данные и все, что связано с географией. </w:t>
      </w:r>
    </w:p>
    <w:p w:rsidR="00AC3AE8" w:rsidRDefault="00AC3AE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AC3AE8" w:rsidRDefault="00AC3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AE8" w:rsidRDefault="00AC3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AE8" w:rsidRDefault="00AC3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AE8" w:rsidRDefault="00AC3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AE8" w:rsidRDefault="00AC3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AE8" w:rsidRDefault="00AC3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AE8" w:rsidRDefault="00AC3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359" w:rsidRDefault="000833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359" w:rsidRDefault="000833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359" w:rsidRDefault="000833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359" w:rsidRDefault="000833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359" w:rsidRDefault="000833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359" w:rsidRDefault="000833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359" w:rsidRDefault="000833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AE8" w:rsidRDefault="00781C79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tbl>
      <w:tblPr>
        <w:tblStyle w:val="ab"/>
        <w:tblW w:w="10364" w:type="dxa"/>
        <w:tblInd w:w="-818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1467"/>
        <w:gridCol w:w="5100"/>
        <w:gridCol w:w="1275"/>
        <w:gridCol w:w="1275"/>
        <w:gridCol w:w="1247"/>
      </w:tblGrid>
      <w:tr w:rsidR="00AC3AE8">
        <w:tc>
          <w:tcPr>
            <w:tcW w:w="1467" w:type="dxa"/>
            <w:vMerge w:val="restart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0" w:type="dxa"/>
            <w:vMerge w:val="restart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3797" w:type="dxa"/>
            <w:gridSpan w:val="3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C3AE8">
        <w:tc>
          <w:tcPr>
            <w:tcW w:w="1467" w:type="dxa"/>
            <w:vMerge/>
            <w:shd w:val="clear" w:color="auto" w:fill="auto"/>
            <w:tcMar>
              <w:left w:w="83" w:type="dxa"/>
            </w:tcMar>
          </w:tcPr>
          <w:p w:rsidR="00AC3AE8" w:rsidRDefault="00AC3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  <w:vMerge/>
            <w:shd w:val="clear" w:color="auto" w:fill="auto"/>
            <w:tcMar>
              <w:left w:w="83" w:type="dxa"/>
            </w:tcMar>
          </w:tcPr>
          <w:p w:rsidR="00AC3AE8" w:rsidRDefault="00AC3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AC3AE8" w:rsidRDefault="00AC3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3AE8"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AC3AE8" w:rsidRDefault="00AC3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 класс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AC3AE8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AC3AE8">
            <w:pPr>
              <w:spacing w:after="0" w:line="240" w:lineRule="auto"/>
            </w:pP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AC3AE8" w:rsidRDefault="00AC3AE8">
            <w:pPr>
              <w:spacing w:after="0" w:line="240" w:lineRule="auto"/>
            </w:pPr>
          </w:p>
        </w:tc>
      </w:tr>
      <w:tr w:rsidR="00AC3AE8"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510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Вводное занятие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C3AE8">
        <w:tc>
          <w:tcPr>
            <w:tcW w:w="1467" w:type="dxa"/>
            <w:shd w:val="clear" w:color="auto" w:fill="F2F2F2" w:themeFill="background1" w:themeFillShade="F2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5100" w:type="dxa"/>
            <w:shd w:val="clear" w:color="auto" w:fill="F2F2F2" w:themeFill="background1" w:themeFillShade="F2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План  и карта </w:t>
            </w:r>
          </w:p>
        </w:tc>
        <w:tc>
          <w:tcPr>
            <w:tcW w:w="1275" w:type="dxa"/>
            <w:shd w:val="clear" w:color="auto" w:fill="F2F2F2" w:themeFill="background1" w:themeFillShade="F2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F2F2F2" w:themeFill="background1" w:themeFillShade="F2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47" w:type="dxa"/>
            <w:shd w:val="clear" w:color="auto" w:fill="F2F2F2" w:themeFill="background1" w:themeFillShade="F2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</w:tr>
      <w:tr w:rsidR="00AC3AE8">
        <w:tc>
          <w:tcPr>
            <w:tcW w:w="1467" w:type="dxa"/>
            <w:shd w:val="clear" w:color="auto" w:fill="FFFFFF" w:themeFill="background1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0" w:type="dxa"/>
            <w:shd w:val="clear" w:color="auto" w:fill="FFFFFF" w:themeFill="background1"/>
            <w:tcMar>
              <w:left w:w="83" w:type="dxa"/>
            </w:tcMar>
          </w:tcPr>
          <w:p w:rsidR="00AC3AE8" w:rsidRDefault="00781C79">
            <w:pPr>
              <w:pStyle w:val="Default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Источники географической информации. Планетарные особенности Земли. </w:t>
            </w:r>
          </w:p>
        </w:tc>
        <w:tc>
          <w:tcPr>
            <w:tcW w:w="1275" w:type="dxa"/>
            <w:shd w:val="clear" w:color="auto" w:fill="FFFFFF" w:themeFill="background1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</w:t>
            </w:r>
          </w:p>
        </w:tc>
        <w:tc>
          <w:tcPr>
            <w:tcW w:w="1247" w:type="dxa"/>
            <w:shd w:val="clear" w:color="auto" w:fill="FFFFFF" w:themeFill="background1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3AE8"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Ориентирование на местности. Азимут. Горизонтали.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3AE8"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widowControl w:val="0"/>
              <w:shd w:val="clear" w:color="auto" w:fill="FFFFFF"/>
              <w:spacing w:after="0" w:line="240" w:lineRule="auto"/>
              <w:ind w:right="19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План местности.  Составление плана.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3AE8"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widowControl w:val="0"/>
              <w:shd w:val="clear" w:color="auto" w:fill="FFFFFF"/>
              <w:spacing w:after="0" w:line="240" w:lineRule="auto"/>
              <w:ind w:right="19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Координатная сетка. Широта. Долгота.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AC3AE8"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widowControl w:val="0"/>
              <w:shd w:val="clear" w:color="auto" w:fill="FFFFFF"/>
              <w:spacing w:after="0" w:line="240" w:lineRule="auto"/>
              <w:ind w:right="19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расстояний на карте. 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3AE8"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widowControl w:val="0"/>
              <w:shd w:val="clear" w:color="auto" w:fill="FFFFFF"/>
              <w:spacing w:after="0" w:line="240" w:lineRule="auto"/>
              <w:ind w:right="19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Построение профиля рельефа местности по топографической карте.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3AE8">
        <w:tc>
          <w:tcPr>
            <w:tcW w:w="1467" w:type="dxa"/>
            <w:shd w:val="clear" w:color="auto" w:fill="F2F2F2" w:themeFill="background1" w:themeFillShade="F2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100" w:type="dxa"/>
            <w:shd w:val="clear" w:color="auto" w:fill="F2F2F2" w:themeFill="background1" w:themeFillShade="F2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Путешествия и географические открытия</w:t>
            </w:r>
          </w:p>
        </w:tc>
        <w:tc>
          <w:tcPr>
            <w:tcW w:w="1275" w:type="dxa"/>
            <w:shd w:val="clear" w:color="auto" w:fill="F2F2F2" w:themeFill="background1" w:themeFillShade="F2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5" w:type="dxa"/>
            <w:shd w:val="clear" w:color="auto" w:fill="F2F2F2" w:themeFill="background1" w:themeFillShade="F2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47" w:type="dxa"/>
            <w:shd w:val="clear" w:color="auto" w:fill="F2F2F2" w:themeFill="background1" w:themeFillShade="F2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C3AE8"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География в древности.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3AE8"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Эпоха Великих географических открытий.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3AE8"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Путешественники, географы, которые внесли вклад в изучение России.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3AE8">
        <w:tc>
          <w:tcPr>
            <w:tcW w:w="1467" w:type="dxa"/>
            <w:shd w:val="clear" w:color="auto" w:fill="F2F2F2" w:themeFill="background1" w:themeFillShade="F2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100" w:type="dxa"/>
            <w:shd w:val="clear" w:color="auto" w:fill="F2F2F2" w:themeFill="background1" w:themeFillShade="F2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Природа Земли</w:t>
            </w:r>
          </w:p>
        </w:tc>
        <w:tc>
          <w:tcPr>
            <w:tcW w:w="1275" w:type="dxa"/>
            <w:shd w:val="clear" w:color="auto" w:fill="F2F2F2" w:themeFill="background1" w:themeFillShade="F2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5" w:type="dxa"/>
            <w:shd w:val="clear" w:color="auto" w:fill="F2F2F2" w:themeFill="background1" w:themeFillShade="F2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47" w:type="dxa"/>
            <w:shd w:val="clear" w:color="auto" w:fill="F2F2F2" w:themeFill="background1" w:themeFillShade="F2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AC3AE8"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земной коры.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3AE8"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Земная кора на карте.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C3AE8"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Атмосфера. Температура воздуха.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C3AE8"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«Роза ветров». Атмосферное давление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C3AE8"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pStyle w:val="Default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Климатические пояса и области Земли. 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C3AE8"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21-22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Воды суши: состав, свойства, происхождение. 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C3AE8">
        <w:tc>
          <w:tcPr>
            <w:tcW w:w="1467" w:type="dxa"/>
            <w:tcBorders>
              <w:top w:val="nil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5100" w:type="dxa"/>
            <w:tcBorders>
              <w:top w:val="nil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Материки, океаны, народы и страны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AC3AE8" w:rsidRDefault="00781C7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AC3AE8" w:rsidRDefault="00781C7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AC3AE8"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Физико-географический обзор южных материков.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3AE8"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24-25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природы Африки.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C3AE8"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природы Южной Америки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3AE8"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природы Австралии.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3AE8"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природы Антарктиды.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3AE8"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Физико-географический обзор северных  материков.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3AE8"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30-31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C3AE8" w:rsidRDefault="00781C79" w:rsidP="00FC10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природы Евразии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C3AE8"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32-33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природы Северной Америки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C3AE8"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10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Итоговое повторение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AC3AE8"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AC3AE8" w:rsidRDefault="00AC3A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AC3AE8" w:rsidRDefault="00AC3A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AC3AE8" w:rsidRDefault="00AC3A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</w:t>
            </w:r>
          </w:p>
        </w:tc>
      </w:tr>
      <w:tr w:rsidR="00AC3AE8"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AC3AE8" w:rsidRDefault="00AC3A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 класс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AC3A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AC3A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AC3AE8" w:rsidRDefault="00AC3A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3AE8"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510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Население мира.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C3AE8"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Страны мира. Классификация стран.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C3AE8"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Океаны Земли, их особенности.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C3AE8">
        <w:tc>
          <w:tcPr>
            <w:tcW w:w="1467" w:type="dxa"/>
            <w:shd w:val="clear" w:color="auto" w:fill="F2F2F2" w:themeFill="background1" w:themeFillShade="F2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5100" w:type="dxa"/>
            <w:shd w:val="clear" w:color="auto" w:fill="F2F2F2" w:themeFill="background1" w:themeFillShade="F2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География России</w:t>
            </w:r>
          </w:p>
        </w:tc>
        <w:tc>
          <w:tcPr>
            <w:tcW w:w="1275" w:type="dxa"/>
            <w:shd w:val="clear" w:color="auto" w:fill="F2F2F2" w:themeFill="background1" w:themeFillShade="F2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75" w:type="dxa"/>
            <w:shd w:val="clear" w:color="auto" w:fill="F2F2F2" w:themeFill="background1" w:themeFillShade="F2"/>
            <w:tcMar>
              <w:left w:w="83" w:type="dxa"/>
            </w:tcMar>
          </w:tcPr>
          <w:p w:rsidR="00AC3AE8" w:rsidRDefault="00781C7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247" w:type="dxa"/>
            <w:shd w:val="clear" w:color="auto" w:fill="F2F2F2" w:themeFill="background1" w:themeFillShade="F2"/>
            <w:tcMar>
              <w:left w:w="83" w:type="dxa"/>
            </w:tcMar>
          </w:tcPr>
          <w:p w:rsidR="00AC3AE8" w:rsidRDefault="00781C7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AC3AE8"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ГП России.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C3AE8"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pStyle w:val="Default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Административно-территориальное устройство РФ. 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C3AE8"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pStyle w:val="Default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Экономические районы России.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3AE8"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Часовые пояса. Поясное время.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C3AE8"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 характеристика природы России.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C3AE8"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16-17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NewRoman" w:hAnsi="Times New Roman" w:cs="Times New Roman"/>
              </w:rPr>
              <w:t>Народы, населяющие Россию, их география.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C3AE8"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18-19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pStyle w:val="Default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Демографическая ситуация в России.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C3AE8"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20-21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pStyle w:val="Default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Регионы России. Хозяйство Европейской части России. 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C3AE8"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22-23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pStyle w:val="Default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Регионы России. Хозяйство Западной Сибири. 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C3AE8"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24-25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pStyle w:val="Default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Регионы России. Хозяйство Восточной Сибири.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C3AE8"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26-27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pStyle w:val="Default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Регионы России. Хозяйство Дальнего Востока.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C3AE8"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pStyle w:val="Default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Природопользование и экология. 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3AE8"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29-30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pStyle w:val="Default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Многообразие стран современного мира. 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AC3AE8"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pStyle w:val="Default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Практическое решение заданий ОГЭ по географии. 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C3AE8">
        <w:tc>
          <w:tcPr>
            <w:tcW w:w="1467" w:type="dxa"/>
            <w:shd w:val="clear" w:color="auto" w:fill="F2F2F2" w:themeFill="background1" w:themeFillShade="F2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32-33</w:t>
            </w:r>
          </w:p>
        </w:tc>
        <w:tc>
          <w:tcPr>
            <w:tcW w:w="5100" w:type="dxa"/>
            <w:shd w:val="clear" w:color="auto" w:fill="F2F2F2" w:themeFill="background1" w:themeFillShade="F2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Итоговое занятие</w:t>
            </w:r>
          </w:p>
        </w:tc>
        <w:tc>
          <w:tcPr>
            <w:tcW w:w="1275" w:type="dxa"/>
            <w:shd w:val="clear" w:color="auto" w:fill="F2F2F2" w:themeFill="background1" w:themeFillShade="F2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47" w:type="dxa"/>
            <w:shd w:val="clear" w:color="auto" w:fill="F2F2F2" w:themeFill="background1" w:themeFillShade="F2"/>
            <w:tcMar>
              <w:left w:w="83" w:type="dxa"/>
            </w:tcMar>
          </w:tcPr>
          <w:p w:rsidR="00AC3AE8" w:rsidRDefault="00781C7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AC3AE8">
        <w:tc>
          <w:tcPr>
            <w:tcW w:w="1467" w:type="dxa"/>
            <w:tcBorders>
              <w:top w:val="nil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AC3AE8" w:rsidRDefault="00AC3A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tcBorders>
              <w:top w:val="nil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AC3AE8" w:rsidRDefault="00781C79">
            <w:pPr>
              <w:spacing w:after="0" w:line="240" w:lineRule="auto"/>
            </w:pPr>
            <w:r>
              <w:t xml:space="preserve">Итого 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AC3AE8" w:rsidRDefault="00AC3AE8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nil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AC3AE8" w:rsidRDefault="00AC3AE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47" w:type="dxa"/>
            <w:tcBorders>
              <w:top w:val="nil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AC3AE8" w:rsidRDefault="00781C79">
            <w:pPr>
              <w:spacing w:after="0" w:line="240" w:lineRule="auto"/>
            </w:pPr>
            <w:r>
              <w:t>33</w:t>
            </w:r>
          </w:p>
        </w:tc>
      </w:tr>
    </w:tbl>
    <w:p w:rsidR="00AC3AE8" w:rsidRDefault="00AC3AE8">
      <w:pPr>
        <w:ind w:left="1428"/>
        <w:contextualSpacing/>
      </w:pPr>
    </w:p>
    <w:sectPr w:rsidR="00AC3AE8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52C42"/>
    <w:multiLevelType w:val="multilevel"/>
    <w:tmpl w:val="1A78E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11A51DFA"/>
    <w:multiLevelType w:val="multilevel"/>
    <w:tmpl w:val="501E074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1B4E268C"/>
    <w:multiLevelType w:val="multilevel"/>
    <w:tmpl w:val="115C4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1032DF0"/>
    <w:multiLevelType w:val="multilevel"/>
    <w:tmpl w:val="191E0918"/>
    <w:lvl w:ilvl="0">
      <w:start w:val="1"/>
      <w:numFmt w:val="bullet"/>
      <w:lvlText w:val=""/>
      <w:lvlJc w:val="left"/>
      <w:pPr>
        <w:ind w:left="90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66F5CE3"/>
    <w:multiLevelType w:val="multilevel"/>
    <w:tmpl w:val="8D046F9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5E5AD2"/>
    <w:multiLevelType w:val="multilevel"/>
    <w:tmpl w:val="F2E24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6AD83D7C"/>
    <w:multiLevelType w:val="multilevel"/>
    <w:tmpl w:val="E37E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722E3239"/>
    <w:multiLevelType w:val="multilevel"/>
    <w:tmpl w:val="F5E63B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7DB85573"/>
    <w:multiLevelType w:val="multilevel"/>
    <w:tmpl w:val="A830C6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E8"/>
    <w:rsid w:val="00083359"/>
    <w:rsid w:val="000B66A5"/>
    <w:rsid w:val="00781C79"/>
    <w:rsid w:val="009417BD"/>
    <w:rsid w:val="00945D13"/>
    <w:rsid w:val="00975719"/>
    <w:rsid w:val="009F2E10"/>
    <w:rsid w:val="00AC3AE8"/>
    <w:rsid w:val="00CC1155"/>
    <w:rsid w:val="00FC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13166"/>
  <w15:docId w15:val="{B11B2C77-83BA-4AC1-9936-F4C73ECF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"/>
    <w:link w:val="20"/>
    <w:uiPriority w:val="9"/>
    <w:qFormat/>
    <w:rsid w:val="001455AE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AB21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0AA7"/>
    <w:rPr>
      <w:b/>
      <w:bCs/>
    </w:rPr>
  </w:style>
  <w:style w:type="character" w:customStyle="1" w:styleId="20">
    <w:name w:val="Заголовок 2 Знак"/>
    <w:basedOn w:val="a0"/>
    <w:link w:val="2"/>
    <w:uiPriority w:val="9"/>
    <w:qFormat/>
    <w:rsid w:val="001455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qFormat/>
    <w:rsid w:val="007066AB"/>
  </w:style>
  <w:style w:type="character" w:customStyle="1" w:styleId="c1">
    <w:name w:val="c1"/>
    <w:basedOn w:val="a0"/>
    <w:qFormat/>
    <w:rsid w:val="00833520"/>
  </w:style>
  <w:style w:type="character" w:customStyle="1" w:styleId="30">
    <w:name w:val="Заголовок 3 Знак"/>
    <w:basedOn w:val="a0"/>
    <w:link w:val="3"/>
    <w:uiPriority w:val="9"/>
    <w:qFormat/>
    <w:rsid w:val="00AB21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Times New Roman" w:hAnsi="Times New Roman" w:cs="Times New Roman"/>
      <w:b/>
      <w:sz w:val="24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ascii="Times New Roman" w:hAnsi="Times New Roman" w:cs="Symbol"/>
      <w:sz w:val="24"/>
    </w:rPr>
  </w:style>
  <w:style w:type="character" w:customStyle="1" w:styleId="ListLabel39">
    <w:name w:val="ListLabel 39"/>
    <w:qFormat/>
    <w:rPr>
      <w:rFonts w:cs="Courier New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cs="Wingdings"/>
      <w:sz w:val="20"/>
    </w:rPr>
  </w:style>
  <w:style w:type="character" w:customStyle="1" w:styleId="ListLabel43">
    <w:name w:val="ListLabel 43"/>
    <w:qFormat/>
    <w:rPr>
      <w:rFonts w:cs="Wingdings"/>
      <w:sz w:val="20"/>
    </w:rPr>
  </w:style>
  <w:style w:type="character" w:customStyle="1" w:styleId="ListLabel44">
    <w:name w:val="ListLabel 44"/>
    <w:qFormat/>
    <w:rPr>
      <w:rFonts w:cs="Wingdings"/>
      <w:sz w:val="20"/>
    </w:rPr>
  </w:style>
  <w:style w:type="character" w:customStyle="1" w:styleId="ListLabel45">
    <w:name w:val="ListLabel 45"/>
    <w:qFormat/>
    <w:rPr>
      <w:rFonts w:cs="Wingdings"/>
      <w:sz w:val="20"/>
    </w:rPr>
  </w:style>
  <w:style w:type="character" w:customStyle="1" w:styleId="ListLabel46">
    <w:name w:val="ListLabel 46"/>
    <w:qFormat/>
    <w:rPr>
      <w:rFonts w:cs="Wingdings"/>
      <w:sz w:val="20"/>
    </w:rPr>
  </w:style>
  <w:style w:type="character" w:customStyle="1" w:styleId="ListLabel47">
    <w:name w:val="ListLabel 47"/>
    <w:qFormat/>
    <w:rPr>
      <w:rFonts w:ascii="Times New Roman" w:hAnsi="Times New Roman" w:cs="Symbol"/>
      <w:sz w:val="24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Wingdings"/>
      <w:sz w:val="20"/>
    </w:rPr>
  </w:style>
  <w:style w:type="character" w:customStyle="1" w:styleId="ListLabel50">
    <w:name w:val="ListLabel 50"/>
    <w:qFormat/>
    <w:rPr>
      <w:rFonts w:cs="Wingdings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Wingdings"/>
      <w:sz w:val="20"/>
    </w:rPr>
  </w:style>
  <w:style w:type="character" w:customStyle="1" w:styleId="ListLabel54">
    <w:name w:val="ListLabel 54"/>
    <w:qFormat/>
    <w:rPr>
      <w:rFonts w:cs="Wingdings"/>
      <w:sz w:val="20"/>
    </w:rPr>
  </w:style>
  <w:style w:type="character" w:customStyle="1" w:styleId="ListLabel55">
    <w:name w:val="ListLabel 55"/>
    <w:qFormat/>
    <w:rPr>
      <w:rFonts w:cs="Wingdings"/>
      <w:sz w:val="20"/>
    </w:rPr>
  </w:style>
  <w:style w:type="character" w:customStyle="1" w:styleId="ListLabel56">
    <w:name w:val="ListLabel 56"/>
    <w:qFormat/>
    <w:rPr>
      <w:rFonts w:ascii="Times New Roman" w:hAnsi="Times New Roman" w:cs="Symbol"/>
      <w:sz w:val="24"/>
    </w:rPr>
  </w:style>
  <w:style w:type="character" w:customStyle="1" w:styleId="ListLabel57">
    <w:name w:val="ListLabel 57"/>
    <w:qFormat/>
    <w:rPr>
      <w:rFonts w:cs="Courier New"/>
      <w:sz w:val="20"/>
    </w:rPr>
  </w:style>
  <w:style w:type="character" w:customStyle="1" w:styleId="ListLabel58">
    <w:name w:val="ListLabel 58"/>
    <w:qFormat/>
    <w:rPr>
      <w:rFonts w:cs="Wingdings"/>
      <w:sz w:val="20"/>
    </w:rPr>
  </w:style>
  <w:style w:type="character" w:customStyle="1" w:styleId="ListLabel59">
    <w:name w:val="ListLabel 59"/>
    <w:qFormat/>
    <w:rPr>
      <w:rFonts w:cs="Wingdings"/>
      <w:sz w:val="20"/>
    </w:rPr>
  </w:style>
  <w:style w:type="character" w:customStyle="1" w:styleId="ListLabel60">
    <w:name w:val="ListLabel 60"/>
    <w:qFormat/>
    <w:rPr>
      <w:rFonts w:cs="Wingdings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cs="Wingdings"/>
      <w:sz w:val="20"/>
    </w:rPr>
  </w:style>
  <w:style w:type="character" w:customStyle="1" w:styleId="ListLabel63">
    <w:name w:val="ListLabel 63"/>
    <w:qFormat/>
    <w:rPr>
      <w:rFonts w:cs="Wingdings"/>
      <w:sz w:val="20"/>
    </w:rPr>
  </w:style>
  <w:style w:type="character" w:customStyle="1" w:styleId="ListLabel64">
    <w:name w:val="ListLabel 64"/>
    <w:qFormat/>
    <w:rPr>
      <w:rFonts w:cs="Wingdings"/>
      <w:sz w:val="20"/>
    </w:rPr>
  </w:style>
  <w:style w:type="character" w:customStyle="1" w:styleId="ListLabel65">
    <w:name w:val="ListLabel 65"/>
    <w:qFormat/>
    <w:rPr>
      <w:rFonts w:ascii="Times New Roman" w:hAnsi="Times New Roman" w:cs="Times New Roman"/>
      <w:b/>
      <w:sz w:val="24"/>
    </w:rPr>
  </w:style>
  <w:style w:type="character" w:customStyle="1" w:styleId="ListLabel66">
    <w:name w:val="ListLabel 66"/>
    <w:qFormat/>
    <w:rPr>
      <w:rFonts w:ascii="Times New Roman" w:hAnsi="Times New Roman" w:cs="Wingdings"/>
      <w:b/>
      <w:sz w:val="24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ascii="Arial" w:hAnsi="Arial" w:cs="Wingdings"/>
      <w:sz w:val="24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ascii="Times New Roman" w:hAnsi="Times New Roman" w:cs="Symbol"/>
      <w:sz w:val="24"/>
    </w:rPr>
  </w:style>
  <w:style w:type="character" w:customStyle="1" w:styleId="ListLabel85">
    <w:name w:val="ListLabel 85"/>
    <w:qFormat/>
    <w:rPr>
      <w:rFonts w:cs="Courier New"/>
      <w:sz w:val="20"/>
    </w:rPr>
  </w:style>
  <w:style w:type="character" w:customStyle="1" w:styleId="ListLabel86">
    <w:name w:val="ListLabel 86"/>
    <w:qFormat/>
    <w:rPr>
      <w:rFonts w:cs="Wingdings"/>
      <w:sz w:val="20"/>
    </w:rPr>
  </w:style>
  <w:style w:type="character" w:customStyle="1" w:styleId="ListLabel87">
    <w:name w:val="ListLabel 87"/>
    <w:qFormat/>
    <w:rPr>
      <w:rFonts w:cs="Wingdings"/>
      <w:sz w:val="20"/>
    </w:rPr>
  </w:style>
  <w:style w:type="character" w:customStyle="1" w:styleId="ListLabel88">
    <w:name w:val="ListLabel 88"/>
    <w:qFormat/>
    <w:rPr>
      <w:rFonts w:cs="Wingdings"/>
      <w:sz w:val="20"/>
    </w:rPr>
  </w:style>
  <w:style w:type="character" w:customStyle="1" w:styleId="ListLabel89">
    <w:name w:val="ListLabel 89"/>
    <w:qFormat/>
    <w:rPr>
      <w:rFonts w:cs="Wingdings"/>
      <w:sz w:val="20"/>
    </w:rPr>
  </w:style>
  <w:style w:type="character" w:customStyle="1" w:styleId="ListLabel90">
    <w:name w:val="ListLabel 90"/>
    <w:qFormat/>
    <w:rPr>
      <w:rFonts w:cs="Wingdings"/>
      <w:sz w:val="20"/>
    </w:rPr>
  </w:style>
  <w:style w:type="character" w:customStyle="1" w:styleId="ListLabel91">
    <w:name w:val="ListLabel 91"/>
    <w:qFormat/>
    <w:rPr>
      <w:rFonts w:cs="Wingdings"/>
      <w:sz w:val="20"/>
    </w:rPr>
  </w:style>
  <w:style w:type="character" w:customStyle="1" w:styleId="ListLabel92">
    <w:name w:val="ListLabel 92"/>
    <w:qFormat/>
    <w:rPr>
      <w:rFonts w:cs="Wingdings"/>
      <w:sz w:val="20"/>
    </w:rPr>
  </w:style>
  <w:style w:type="character" w:customStyle="1" w:styleId="ListLabel93">
    <w:name w:val="ListLabel 93"/>
    <w:qFormat/>
    <w:rPr>
      <w:rFonts w:ascii="Times New Roman" w:hAnsi="Times New Roman" w:cs="Symbol"/>
      <w:sz w:val="24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Wingdings"/>
      <w:sz w:val="20"/>
    </w:rPr>
  </w:style>
  <w:style w:type="character" w:customStyle="1" w:styleId="ListLabel96">
    <w:name w:val="ListLabel 96"/>
    <w:qFormat/>
    <w:rPr>
      <w:rFonts w:cs="Wingdings"/>
      <w:sz w:val="20"/>
    </w:rPr>
  </w:style>
  <w:style w:type="character" w:customStyle="1" w:styleId="ListLabel97">
    <w:name w:val="ListLabel 97"/>
    <w:qFormat/>
    <w:rPr>
      <w:rFonts w:cs="Wingdings"/>
      <w:sz w:val="20"/>
    </w:rPr>
  </w:style>
  <w:style w:type="character" w:customStyle="1" w:styleId="ListLabel98">
    <w:name w:val="ListLabel 98"/>
    <w:qFormat/>
    <w:rPr>
      <w:rFonts w:cs="Wingdings"/>
      <w:sz w:val="20"/>
    </w:rPr>
  </w:style>
  <w:style w:type="character" w:customStyle="1" w:styleId="ListLabel99">
    <w:name w:val="ListLabel 99"/>
    <w:qFormat/>
    <w:rPr>
      <w:rFonts w:cs="Wingdings"/>
      <w:sz w:val="20"/>
    </w:rPr>
  </w:style>
  <w:style w:type="character" w:customStyle="1" w:styleId="ListLabel100">
    <w:name w:val="ListLabel 100"/>
    <w:qFormat/>
    <w:rPr>
      <w:rFonts w:cs="Wingdings"/>
      <w:sz w:val="20"/>
    </w:rPr>
  </w:style>
  <w:style w:type="character" w:customStyle="1" w:styleId="ListLabel101">
    <w:name w:val="ListLabel 101"/>
    <w:qFormat/>
    <w:rPr>
      <w:rFonts w:cs="Wingdings"/>
      <w:sz w:val="20"/>
    </w:rPr>
  </w:style>
  <w:style w:type="character" w:customStyle="1" w:styleId="ListLabel102">
    <w:name w:val="ListLabel 102"/>
    <w:qFormat/>
    <w:rPr>
      <w:rFonts w:ascii="Times New Roman" w:hAnsi="Times New Roman" w:cs="Symbol"/>
      <w:sz w:val="24"/>
    </w:rPr>
  </w:style>
  <w:style w:type="character" w:customStyle="1" w:styleId="ListLabel103">
    <w:name w:val="ListLabel 103"/>
    <w:qFormat/>
    <w:rPr>
      <w:rFonts w:cs="Courier New"/>
      <w:sz w:val="20"/>
    </w:rPr>
  </w:style>
  <w:style w:type="character" w:customStyle="1" w:styleId="ListLabel104">
    <w:name w:val="ListLabel 104"/>
    <w:qFormat/>
    <w:rPr>
      <w:rFonts w:cs="Wingdings"/>
      <w:sz w:val="20"/>
    </w:rPr>
  </w:style>
  <w:style w:type="character" w:customStyle="1" w:styleId="ListLabel105">
    <w:name w:val="ListLabel 105"/>
    <w:qFormat/>
    <w:rPr>
      <w:rFonts w:cs="Wingdings"/>
      <w:sz w:val="20"/>
    </w:rPr>
  </w:style>
  <w:style w:type="character" w:customStyle="1" w:styleId="ListLabel106">
    <w:name w:val="ListLabel 106"/>
    <w:qFormat/>
    <w:rPr>
      <w:rFonts w:cs="Wingdings"/>
      <w:sz w:val="20"/>
    </w:rPr>
  </w:style>
  <w:style w:type="character" w:customStyle="1" w:styleId="ListLabel107">
    <w:name w:val="ListLabel 107"/>
    <w:qFormat/>
    <w:rPr>
      <w:rFonts w:cs="Wingdings"/>
      <w:sz w:val="20"/>
    </w:rPr>
  </w:style>
  <w:style w:type="character" w:customStyle="1" w:styleId="ListLabel108">
    <w:name w:val="ListLabel 108"/>
    <w:qFormat/>
    <w:rPr>
      <w:rFonts w:cs="Wingdings"/>
      <w:sz w:val="20"/>
    </w:rPr>
  </w:style>
  <w:style w:type="character" w:customStyle="1" w:styleId="ListLabel109">
    <w:name w:val="ListLabel 109"/>
    <w:qFormat/>
    <w:rPr>
      <w:rFonts w:cs="Wingdings"/>
      <w:sz w:val="20"/>
    </w:rPr>
  </w:style>
  <w:style w:type="character" w:customStyle="1" w:styleId="ListLabel110">
    <w:name w:val="ListLabel 110"/>
    <w:qFormat/>
    <w:rPr>
      <w:rFonts w:cs="Wingdings"/>
      <w:sz w:val="20"/>
    </w:rPr>
  </w:style>
  <w:style w:type="character" w:customStyle="1" w:styleId="ListLabel111">
    <w:name w:val="ListLabel 111"/>
    <w:qFormat/>
    <w:rPr>
      <w:rFonts w:ascii="Times New Roman" w:hAnsi="Times New Roman" w:cs="Times New Roman"/>
      <w:b/>
      <w:sz w:val="24"/>
    </w:rPr>
  </w:style>
  <w:style w:type="character" w:customStyle="1" w:styleId="ListLabel112">
    <w:name w:val="ListLabel 112"/>
    <w:qFormat/>
    <w:rPr>
      <w:rFonts w:ascii="Times New Roman" w:hAnsi="Times New Roman" w:cs="Wingdings"/>
      <w:b/>
      <w:sz w:val="24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ascii="Arial" w:hAnsi="Arial" w:cs="Wingdings"/>
      <w:sz w:val="24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ListLabel130">
    <w:name w:val="ListLabel 130"/>
    <w:qFormat/>
    <w:rPr>
      <w:rFonts w:ascii="Times New Roman" w:hAnsi="Times New Roman" w:cs="Symbol"/>
      <w:sz w:val="24"/>
    </w:rPr>
  </w:style>
  <w:style w:type="character" w:customStyle="1" w:styleId="ListLabel131">
    <w:name w:val="ListLabel 131"/>
    <w:qFormat/>
    <w:rPr>
      <w:rFonts w:cs="Courier New"/>
      <w:sz w:val="20"/>
    </w:rPr>
  </w:style>
  <w:style w:type="character" w:customStyle="1" w:styleId="ListLabel132">
    <w:name w:val="ListLabel 132"/>
    <w:qFormat/>
    <w:rPr>
      <w:rFonts w:cs="Wingdings"/>
      <w:sz w:val="20"/>
    </w:rPr>
  </w:style>
  <w:style w:type="character" w:customStyle="1" w:styleId="ListLabel133">
    <w:name w:val="ListLabel 133"/>
    <w:qFormat/>
    <w:rPr>
      <w:rFonts w:cs="Wingdings"/>
      <w:sz w:val="20"/>
    </w:rPr>
  </w:style>
  <w:style w:type="character" w:customStyle="1" w:styleId="ListLabel134">
    <w:name w:val="ListLabel 134"/>
    <w:qFormat/>
    <w:rPr>
      <w:rFonts w:cs="Wingdings"/>
      <w:sz w:val="20"/>
    </w:rPr>
  </w:style>
  <w:style w:type="character" w:customStyle="1" w:styleId="ListLabel135">
    <w:name w:val="ListLabel 135"/>
    <w:qFormat/>
    <w:rPr>
      <w:rFonts w:cs="Wingdings"/>
      <w:sz w:val="20"/>
    </w:rPr>
  </w:style>
  <w:style w:type="character" w:customStyle="1" w:styleId="ListLabel136">
    <w:name w:val="ListLabel 136"/>
    <w:qFormat/>
    <w:rPr>
      <w:rFonts w:cs="Wingdings"/>
      <w:sz w:val="20"/>
    </w:rPr>
  </w:style>
  <w:style w:type="character" w:customStyle="1" w:styleId="ListLabel137">
    <w:name w:val="ListLabel 137"/>
    <w:qFormat/>
    <w:rPr>
      <w:rFonts w:cs="Wingdings"/>
      <w:sz w:val="20"/>
    </w:rPr>
  </w:style>
  <w:style w:type="character" w:customStyle="1" w:styleId="ListLabel138">
    <w:name w:val="ListLabel 138"/>
    <w:qFormat/>
    <w:rPr>
      <w:rFonts w:cs="Wingdings"/>
      <w:sz w:val="20"/>
    </w:rPr>
  </w:style>
  <w:style w:type="character" w:customStyle="1" w:styleId="ListLabel139">
    <w:name w:val="ListLabel 139"/>
    <w:qFormat/>
    <w:rPr>
      <w:rFonts w:ascii="Times New Roman" w:hAnsi="Times New Roman" w:cs="Symbol"/>
      <w:sz w:val="24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Wingdings"/>
      <w:sz w:val="20"/>
    </w:rPr>
  </w:style>
  <w:style w:type="character" w:customStyle="1" w:styleId="ListLabel142">
    <w:name w:val="ListLabel 142"/>
    <w:qFormat/>
    <w:rPr>
      <w:rFonts w:cs="Wingdings"/>
      <w:sz w:val="20"/>
    </w:rPr>
  </w:style>
  <w:style w:type="character" w:customStyle="1" w:styleId="ListLabel143">
    <w:name w:val="ListLabel 143"/>
    <w:qFormat/>
    <w:rPr>
      <w:rFonts w:cs="Wingdings"/>
      <w:sz w:val="20"/>
    </w:rPr>
  </w:style>
  <w:style w:type="character" w:customStyle="1" w:styleId="ListLabel144">
    <w:name w:val="ListLabel 144"/>
    <w:qFormat/>
    <w:rPr>
      <w:rFonts w:cs="Wingdings"/>
      <w:sz w:val="20"/>
    </w:rPr>
  </w:style>
  <w:style w:type="character" w:customStyle="1" w:styleId="ListLabel145">
    <w:name w:val="ListLabel 145"/>
    <w:qFormat/>
    <w:rPr>
      <w:rFonts w:cs="Wingdings"/>
      <w:sz w:val="20"/>
    </w:rPr>
  </w:style>
  <w:style w:type="character" w:customStyle="1" w:styleId="ListLabel146">
    <w:name w:val="ListLabel 146"/>
    <w:qFormat/>
    <w:rPr>
      <w:rFonts w:cs="Wingdings"/>
      <w:sz w:val="20"/>
    </w:rPr>
  </w:style>
  <w:style w:type="character" w:customStyle="1" w:styleId="ListLabel147">
    <w:name w:val="ListLabel 147"/>
    <w:qFormat/>
    <w:rPr>
      <w:rFonts w:cs="Wingdings"/>
      <w:sz w:val="20"/>
    </w:rPr>
  </w:style>
  <w:style w:type="character" w:customStyle="1" w:styleId="ListLabel148">
    <w:name w:val="ListLabel 148"/>
    <w:qFormat/>
    <w:rPr>
      <w:rFonts w:ascii="Times New Roman" w:hAnsi="Times New Roman" w:cs="Symbol"/>
      <w:sz w:val="24"/>
    </w:rPr>
  </w:style>
  <w:style w:type="character" w:customStyle="1" w:styleId="ListLabel149">
    <w:name w:val="ListLabel 149"/>
    <w:qFormat/>
    <w:rPr>
      <w:rFonts w:cs="Courier New"/>
      <w:sz w:val="20"/>
    </w:rPr>
  </w:style>
  <w:style w:type="character" w:customStyle="1" w:styleId="ListLabel150">
    <w:name w:val="ListLabel 150"/>
    <w:qFormat/>
    <w:rPr>
      <w:rFonts w:cs="Wingdings"/>
      <w:sz w:val="20"/>
    </w:rPr>
  </w:style>
  <w:style w:type="character" w:customStyle="1" w:styleId="ListLabel151">
    <w:name w:val="ListLabel 151"/>
    <w:qFormat/>
    <w:rPr>
      <w:rFonts w:cs="Wingdings"/>
      <w:sz w:val="20"/>
    </w:rPr>
  </w:style>
  <w:style w:type="character" w:customStyle="1" w:styleId="ListLabel152">
    <w:name w:val="ListLabel 152"/>
    <w:qFormat/>
    <w:rPr>
      <w:rFonts w:cs="Wingdings"/>
      <w:sz w:val="20"/>
    </w:rPr>
  </w:style>
  <w:style w:type="character" w:customStyle="1" w:styleId="ListLabel153">
    <w:name w:val="ListLabel 153"/>
    <w:qFormat/>
    <w:rPr>
      <w:rFonts w:cs="Wingdings"/>
      <w:sz w:val="20"/>
    </w:rPr>
  </w:style>
  <w:style w:type="character" w:customStyle="1" w:styleId="ListLabel154">
    <w:name w:val="ListLabel 154"/>
    <w:qFormat/>
    <w:rPr>
      <w:rFonts w:cs="Wingdings"/>
      <w:sz w:val="20"/>
    </w:rPr>
  </w:style>
  <w:style w:type="character" w:customStyle="1" w:styleId="ListLabel155">
    <w:name w:val="ListLabel 155"/>
    <w:qFormat/>
    <w:rPr>
      <w:rFonts w:cs="Wingdings"/>
      <w:sz w:val="20"/>
    </w:rPr>
  </w:style>
  <w:style w:type="character" w:customStyle="1" w:styleId="ListLabel156">
    <w:name w:val="ListLabel 156"/>
    <w:qFormat/>
    <w:rPr>
      <w:rFonts w:cs="Wingdings"/>
      <w:sz w:val="20"/>
    </w:rPr>
  </w:style>
  <w:style w:type="character" w:customStyle="1" w:styleId="ListLabel157">
    <w:name w:val="ListLabel 157"/>
    <w:qFormat/>
    <w:rPr>
      <w:rFonts w:ascii="Times New Roman" w:hAnsi="Times New Roman" w:cs="Times New Roman"/>
      <w:b/>
      <w:sz w:val="24"/>
    </w:rPr>
  </w:style>
  <w:style w:type="character" w:customStyle="1" w:styleId="ListLabel158">
    <w:name w:val="ListLabel 158"/>
    <w:qFormat/>
    <w:rPr>
      <w:rFonts w:ascii="Times New Roman" w:hAnsi="Times New Roman" w:cs="Wingdings"/>
      <w:b/>
      <w:sz w:val="24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ascii="Arial" w:hAnsi="Arial" w:cs="Wingdings"/>
      <w:sz w:val="24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ascii="Times New Roman" w:hAnsi="Times New Roman" w:cs="Symbol"/>
      <w:sz w:val="24"/>
    </w:rPr>
  </w:style>
  <w:style w:type="character" w:customStyle="1" w:styleId="ListLabel177">
    <w:name w:val="ListLabel 177"/>
    <w:qFormat/>
    <w:rPr>
      <w:rFonts w:cs="Courier New"/>
      <w:sz w:val="20"/>
    </w:rPr>
  </w:style>
  <w:style w:type="character" w:customStyle="1" w:styleId="ListLabel178">
    <w:name w:val="ListLabel 178"/>
    <w:qFormat/>
    <w:rPr>
      <w:rFonts w:cs="Wingdings"/>
      <w:sz w:val="20"/>
    </w:rPr>
  </w:style>
  <w:style w:type="character" w:customStyle="1" w:styleId="ListLabel179">
    <w:name w:val="ListLabel 179"/>
    <w:qFormat/>
    <w:rPr>
      <w:rFonts w:cs="Wingdings"/>
      <w:sz w:val="20"/>
    </w:rPr>
  </w:style>
  <w:style w:type="character" w:customStyle="1" w:styleId="ListLabel180">
    <w:name w:val="ListLabel 180"/>
    <w:qFormat/>
    <w:rPr>
      <w:rFonts w:cs="Wingdings"/>
      <w:sz w:val="20"/>
    </w:rPr>
  </w:style>
  <w:style w:type="character" w:customStyle="1" w:styleId="ListLabel181">
    <w:name w:val="ListLabel 181"/>
    <w:qFormat/>
    <w:rPr>
      <w:rFonts w:cs="Wingdings"/>
      <w:sz w:val="20"/>
    </w:rPr>
  </w:style>
  <w:style w:type="character" w:customStyle="1" w:styleId="ListLabel182">
    <w:name w:val="ListLabel 182"/>
    <w:qFormat/>
    <w:rPr>
      <w:rFonts w:cs="Wingdings"/>
      <w:sz w:val="20"/>
    </w:rPr>
  </w:style>
  <w:style w:type="character" w:customStyle="1" w:styleId="ListLabel183">
    <w:name w:val="ListLabel 183"/>
    <w:qFormat/>
    <w:rPr>
      <w:rFonts w:cs="Wingdings"/>
      <w:sz w:val="20"/>
    </w:rPr>
  </w:style>
  <w:style w:type="character" w:customStyle="1" w:styleId="ListLabel184">
    <w:name w:val="ListLabel 184"/>
    <w:qFormat/>
    <w:rPr>
      <w:rFonts w:cs="Wingdings"/>
      <w:sz w:val="20"/>
    </w:rPr>
  </w:style>
  <w:style w:type="character" w:customStyle="1" w:styleId="ListLabel185">
    <w:name w:val="ListLabel 185"/>
    <w:qFormat/>
    <w:rPr>
      <w:rFonts w:ascii="Times New Roman" w:hAnsi="Times New Roman" w:cs="Symbol"/>
      <w:sz w:val="24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Wingdings"/>
      <w:sz w:val="20"/>
    </w:rPr>
  </w:style>
  <w:style w:type="character" w:customStyle="1" w:styleId="ListLabel188">
    <w:name w:val="ListLabel 188"/>
    <w:qFormat/>
    <w:rPr>
      <w:rFonts w:cs="Wingdings"/>
      <w:sz w:val="20"/>
    </w:rPr>
  </w:style>
  <w:style w:type="character" w:customStyle="1" w:styleId="ListLabel189">
    <w:name w:val="ListLabel 189"/>
    <w:qFormat/>
    <w:rPr>
      <w:rFonts w:cs="Wingdings"/>
      <w:sz w:val="20"/>
    </w:rPr>
  </w:style>
  <w:style w:type="character" w:customStyle="1" w:styleId="ListLabel190">
    <w:name w:val="ListLabel 190"/>
    <w:qFormat/>
    <w:rPr>
      <w:rFonts w:cs="Wingdings"/>
      <w:sz w:val="20"/>
    </w:rPr>
  </w:style>
  <w:style w:type="character" w:customStyle="1" w:styleId="ListLabel191">
    <w:name w:val="ListLabel 191"/>
    <w:qFormat/>
    <w:rPr>
      <w:rFonts w:cs="Wingdings"/>
      <w:sz w:val="20"/>
    </w:rPr>
  </w:style>
  <w:style w:type="character" w:customStyle="1" w:styleId="ListLabel192">
    <w:name w:val="ListLabel 192"/>
    <w:qFormat/>
    <w:rPr>
      <w:rFonts w:cs="Wingdings"/>
      <w:sz w:val="20"/>
    </w:rPr>
  </w:style>
  <w:style w:type="character" w:customStyle="1" w:styleId="ListLabel193">
    <w:name w:val="ListLabel 193"/>
    <w:qFormat/>
    <w:rPr>
      <w:rFonts w:cs="Wingdings"/>
      <w:sz w:val="20"/>
    </w:rPr>
  </w:style>
  <w:style w:type="character" w:customStyle="1" w:styleId="ListLabel194">
    <w:name w:val="ListLabel 194"/>
    <w:qFormat/>
    <w:rPr>
      <w:rFonts w:ascii="Times New Roman" w:hAnsi="Times New Roman" w:cs="Symbol"/>
      <w:sz w:val="24"/>
    </w:rPr>
  </w:style>
  <w:style w:type="character" w:customStyle="1" w:styleId="ListLabel195">
    <w:name w:val="ListLabel 195"/>
    <w:qFormat/>
    <w:rPr>
      <w:rFonts w:cs="Courier New"/>
      <w:sz w:val="20"/>
    </w:rPr>
  </w:style>
  <w:style w:type="character" w:customStyle="1" w:styleId="ListLabel196">
    <w:name w:val="ListLabel 196"/>
    <w:qFormat/>
    <w:rPr>
      <w:rFonts w:cs="Wingdings"/>
      <w:sz w:val="20"/>
    </w:rPr>
  </w:style>
  <w:style w:type="character" w:customStyle="1" w:styleId="ListLabel197">
    <w:name w:val="ListLabel 197"/>
    <w:qFormat/>
    <w:rPr>
      <w:rFonts w:cs="Wingdings"/>
      <w:sz w:val="20"/>
    </w:rPr>
  </w:style>
  <w:style w:type="character" w:customStyle="1" w:styleId="ListLabel198">
    <w:name w:val="ListLabel 198"/>
    <w:qFormat/>
    <w:rPr>
      <w:rFonts w:cs="Wingdings"/>
      <w:sz w:val="20"/>
    </w:rPr>
  </w:style>
  <w:style w:type="character" w:customStyle="1" w:styleId="ListLabel199">
    <w:name w:val="ListLabel 199"/>
    <w:qFormat/>
    <w:rPr>
      <w:rFonts w:cs="Wingdings"/>
      <w:sz w:val="20"/>
    </w:rPr>
  </w:style>
  <w:style w:type="character" w:customStyle="1" w:styleId="ListLabel200">
    <w:name w:val="ListLabel 200"/>
    <w:qFormat/>
    <w:rPr>
      <w:rFonts w:cs="Wingdings"/>
      <w:sz w:val="20"/>
    </w:rPr>
  </w:style>
  <w:style w:type="character" w:customStyle="1" w:styleId="ListLabel201">
    <w:name w:val="ListLabel 201"/>
    <w:qFormat/>
    <w:rPr>
      <w:rFonts w:cs="Wingdings"/>
      <w:sz w:val="20"/>
    </w:rPr>
  </w:style>
  <w:style w:type="character" w:customStyle="1" w:styleId="ListLabel202">
    <w:name w:val="ListLabel 202"/>
    <w:qFormat/>
    <w:rPr>
      <w:rFonts w:cs="Wingdings"/>
      <w:sz w:val="20"/>
    </w:rPr>
  </w:style>
  <w:style w:type="character" w:customStyle="1" w:styleId="ListLabel203">
    <w:name w:val="ListLabel 203"/>
    <w:qFormat/>
    <w:rPr>
      <w:rFonts w:ascii="Times New Roman" w:hAnsi="Times New Roman" w:cs="Times New Roman"/>
      <w:b/>
      <w:sz w:val="24"/>
    </w:rPr>
  </w:style>
  <w:style w:type="character" w:customStyle="1" w:styleId="ListLabel204">
    <w:name w:val="ListLabel 204"/>
    <w:qFormat/>
    <w:rPr>
      <w:rFonts w:ascii="Times New Roman" w:hAnsi="Times New Roman" w:cs="Wingdings"/>
      <w:b/>
      <w:sz w:val="24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ascii="Arial" w:hAnsi="Arial" w:cs="Wingdings"/>
      <w:sz w:val="24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ascii="Times New Roman" w:hAnsi="Times New Roman" w:cs="Symbol"/>
      <w:sz w:val="24"/>
    </w:rPr>
  </w:style>
  <w:style w:type="character" w:customStyle="1" w:styleId="ListLabel223">
    <w:name w:val="ListLabel 223"/>
    <w:qFormat/>
    <w:rPr>
      <w:rFonts w:cs="Courier New"/>
      <w:sz w:val="20"/>
    </w:rPr>
  </w:style>
  <w:style w:type="character" w:customStyle="1" w:styleId="ListLabel224">
    <w:name w:val="ListLabel 224"/>
    <w:qFormat/>
    <w:rPr>
      <w:rFonts w:cs="Wingdings"/>
      <w:sz w:val="20"/>
    </w:rPr>
  </w:style>
  <w:style w:type="character" w:customStyle="1" w:styleId="ListLabel225">
    <w:name w:val="ListLabel 225"/>
    <w:qFormat/>
    <w:rPr>
      <w:rFonts w:cs="Wingdings"/>
      <w:sz w:val="20"/>
    </w:rPr>
  </w:style>
  <w:style w:type="character" w:customStyle="1" w:styleId="ListLabel226">
    <w:name w:val="ListLabel 226"/>
    <w:qFormat/>
    <w:rPr>
      <w:rFonts w:cs="Wingdings"/>
      <w:sz w:val="20"/>
    </w:rPr>
  </w:style>
  <w:style w:type="character" w:customStyle="1" w:styleId="ListLabel227">
    <w:name w:val="ListLabel 227"/>
    <w:qFormat/>
    <w:rPr>
      <w:rFonts w:cs="Wingdings"/>
      <w:sz w:val="20"/>
    </w:rPr>
  </w:style>
  <w:style w:type="character" w:customStyle="1" w:styleId="ListLabel228">
    <w:name w:val="ListLabel 228"/>
    <w:qFormat/>
    <w:rPr>
      <w:rFonts w:cs="Wingdings"/>
      <w:sz w:val="20"/>
    </w:rPr>
  </w:style>
  <w:style w:type="character" w:customStyle="1" w:styleId="ListLabel229">
    <w:name w:val="ListLabel 229"/>
    <w:qFormat/>
    <w:rPr>
      <w:rFonts w:cs="Wingdings"/>
      <w:sz w:val="20"/>
    </w:rPr>
  </w:style>
  <w:style w:type="character" w:customStyle="1" w:styleId="ListLabel230">
    <w:name w:val="ListLabel 230"/>
    <w:qFormat/>
    <w:rPr>
      <w:rFonts w:cs="Wingdings"/>
      <w:sz w:val="20"/>
    </w:rPr>
  </w:style>
  <w:style w:type="character" w:customStyle="1" w:styleId="ListLabel231">
    <w:name w:val="ListLabel 231"/>
    <w:qFormat/>
    <w:rPr>
      <w:rFonts w:ascii="Times New Roman" w:hAnsi="Times New Roman" w:cs="Symbol"/>
      <w:sz w:val="24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Wingdings"/>
      <w:sz w:val="20"/>
    </w:rPr>
  </w:style>
  <w:style w:type="character" w:customStyle="1" w:styleId="ListLabel234">
    <w:name w:val="ListLabel 234"/>
    <w:qFormat/>
    <w:rPr>
      <w:rFonts w:cs="Wingdings"/>
      <w:sz w:val="20"/>
    </w:rPr>
  </w:style>
  <w:style w:type="character" w:customStyle="1" w:styleId="ListLabel235">
    <w:name w:val="ListLabel 235"/>
    <w:qFormat/>
    <w:rPr>
      <w:rFonts w:cs="Wingdings"/>
      <w:sz w:val="20"/>
    </w:rPr>
  </w:style>
  <w:style w:type="character" w:customStyle="1" w:styleId="ListLabel236">
    <w:name w:val="ListLabel 236"/>
    <w:qFormat/>
    <w:rPr>
      <w:rFonts w:cs="Wingdings"/>
      <w:sz w:val="20"/>
    </w:rPr>
  </w:style>
  <w:style w:type="character" w:customStyle="1" w:styleId="ListLabel237">
    <w:name w:val="ListLabel 237"/>
    <w:qFormat/>
    <w:rPr>
      <w:rFonts w:cs="Wingdings"/>
      <w:sz w:val="20"/>
    </w:rPr>
  </w:style>
  <w:style w:type="character" w:customStyle="1" w:styleId="ListLabel238">
    <w:name w:val="ListLabel 238"/>
    <w:qFormat/>
    <w:rPr>
      <w:rFonts w:cs="Wingdings"/>
      <w:sz w:val="20"/>
    </w:rPr>
  </w:style>
  <w:style w:type="character" w:customStyle="1" w:styleId="ListLabel239">
    <w:name w:val="ListLabel 239"/>
    <w:qFormat/>
    <w:rPr>
      <w:rFonts w:cs="Wingdings"/>
      <w:sz w:val="20"/>
    </w:rPr>
  </w:style>
  <w:style w:type="character" w:customStyle="1" w:styleId="ListLabel240">
    <w:name w:val="ListLabel 240"/>
    <w:qFormat/>
    <w:rPr>
      <w:rFonts w:ascii="Times New Roman" w:hAnsi="Times New Roman" w:cs="Symbol"/>
      <w:sz w:val="24"/>
    </w:rPr>
  </w:style>
  <w:style w:type="character" w:customStyle="1" w:styleId="ListLabel241">
    <w:name w:val="ListLabel 241"/>
    <w:qFormat/>
    <w:rPr>
      <w:rFonts w:cs="Courier New"/>
      <w:sz w:val="20"/>
    </w:rPr>
  </w:style>
  <w:style w:type="character" w:customStyle="1" w:styleId="ListLabel242">
    <w:name w:val="ListLabel 242"/>
    <w:qFormat/>
    <w:rPr>
      <w:rFonts w:cs="Wingdings"/>
      <w:sz w:val="20"/>
    </w:rPr>
  </w:style>
  <w:style w:type="character" w:customStyle="1" w:styleId="ListLabel243">
    <w:name w:val="ListLabel 243"/>
    <w:qFormat/>
    <w:rPr>
      <w:rFonts w:cs="Wingdings"/>
      <w:sz w:val="20"/>
    </w:rPr>
  </w:style>
  <w:style w:type="character" w:customStyle="1" w:styleId="ListLabel244">
    <w:name w:val="ListLabel 244"/>
    <w:qFormat/>
    <w:rPr>
      <w:rFonts w:cs="Wingdings"/>
      <w:sz w:val="20"/>
    </w:rPr>
  </w:style>
  <w:style w:type="character" w:customStyle="1" w:styleId="ListLabel245">
    <w:name w:val="ListLabel 245"/>
    <w:qFormat/>
    <w:rPr>
      <w:rFonts w:cs="Wingdings"/>
      <w:sz w:val="20"/>
    </w:rPr>
  </w:style>
  <w:style w:type="character" w:customStyle="1" w:styleId="ListLabel246">
    <w:name w:val="ListLabel 246"/>
    <w:qFormat/>
    <w:rPr>
      <w:rFonts w:cs="Wingdings"/>
      <w:sz w:val="20"/>
    </w:rPr>
  </w:style>
  <w:style w:type="character" w:customStyle="1" w:styleId="ListLabel247">
    <w:name w:val="ListLabel 247"/>
    <w:qFormat/>
    <w:rPr>
      <w:rFonts w:cs="Wingdings"/>
      <w:sz w:val="20"/>
    </w:rPr>
  </w:style>
  <w:style w:type="character" w:customStyle="1" w:styleId="ListLabel248">
    <w:name w:val="ListLabel 248"/>
    <w:qFormat/>
    <w:rPr>
      <w:rFonts w:cs="Wingdings"/>
      <w:sz w:val="20"/>
    </w:rPr>
  </w:style>
  <w:style w:type="character" w:customStyle="1" w:styleId="ListLabel249">
    <w:name w:val="ListLabel 249"/>
    <w:qFormat/>
    <w:rPr>
      <w:rFonts w:ascii="Times New Roman" w:hAnsi="Times New Roman" w:cs="Times New Roman"/>
      <w:b/>
      <w:sz w:val="24"/>
    </w:rPr>
  </w:style>
  <w:style w:type="character" w:customStyle="1" w:styleId="ListLabel250">
    <w:name w:val="ListLabel 250"/>
    <w:qFormat/>
    <w:rPr>
      <w:rFonts w:ascii="Times New Roman" w:hAnsi="Times New Roman" w:cs="Wingdings"/>
      <w:b/>
      <w:sz w:val="24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ascii="Arial" w:hAnsi="Arial" w:cs="Wingdings"/>
      <w:sz w:val="24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qFormat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EA0AA7"/>
    <w:pPr>
      <w:ind w:left="720"/>
      <w:contextualSpacing/>
    </w:pPr>
  </w:style>
  <w:style w:type="paragraph" w:customStyle="1" w:styleId="c29">
    <w:name w:val="c29"/>
    <w:basedOn w:val="a"/>
    <w:qFormat/>
    <w:rsid w:val="0083352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qFormat/>
    <w:rsid w:val="0083352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qFormat/>
    <w:rsid w:val="0083352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521ADE"/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WW8Num1">
    <w:name w:val="WW8Num1"/>
    <w:qFormat/>
  </w:style>
  <w:style w:type="table" w:styleId="ab">
    <w:name w:val="Table Grid"/>
    <w:basedOn w:val="a1"/>
    <w:uiPriority w:val="59"/>
    <w:rsid w:val="00D35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45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45D13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2513</Words>
  <Characters>14327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dc:description/>
  <cp:lastModifiedBy>Пользователь Windows</cp:lastModifiedBy>
  <cp:revision>39</cp:revision>
  <cp:lastPrinted>2021-10-29T09:35:00Z</cp:lastPrinted>
  <dcterms:created xsi:type="dcterms:W3CDTF">2015-09-27T04:06:00Z</dcterms:created>
  <dcterms:modified xsi:type="dcterms:W3CDTF">2022-11-11T05:47:00Z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