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B1" w:rsidRPr="000049F6" w:rsidRDefault="004B2BB1" w:rsidP="004B2BB1">
      <w:pPr>
        <w:pStyle w:val="a3"/>
        <w:spacing w:before="89" w:line="321" w:lineRule="exact"/>
        <w:ind w:left="9650" w:firstLine="0"/>
        <w:jc w:val="center"/>
        <w:rPr>
          <w:b/>
          <w:sz w:val="24"/>
          <w:szCs w:val="24"/>
        </w:rPr>
      </w:pPr>
      <w:r w:rsidRPr="000049F6">
        <w:rPr>
          <w:b/>
          <w:sz w:val="24"/>
          <w:szCs w:val="24"/>
        </w:rPr>
        <w:t>УТВЕРЖДАЮ</w:t>
      </w:r>
    </w:p>
    <w:p w:rsidR="004B2BB1" w:rsidRPr="000049F6" w:rsidRDefault="004B2BB1" w:rsidP="004B2BB1">
      <w:pPr>
        <w:spacing w:line="275" w:lineRule="exact"/>
        <w:ind w:left="9648"/>
        <w:jc w:val="center"/>
        <w:rPr>
          <w:b/>
          <w:sz w:val="24"/>
          <w:szCs w:val="24"/>
        </w:rPr>
      </w:pPr>
      <w:r w:rsidRPr="000049F6">
        <w:rPr>
          <w:b/>
          <w:sz w:val="24"/>
          <w:szCs w:val="24"/>
        </w:rPr>
        <w:t>Директор</w:t>
      </w:r>
    </w:p>
    <w:p w:rsidR="004B2BB1" w:rsidRPr="000049F6" w:rsidRDefault="004B2BB1" w:rsidP="004B2BB1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4B2BB1" w:rsidRPr="000049F6" w:rsidRDefault="001B0528" w:rsidP="004B2BB1">
      <w:pPr>
        <w:ind w:left="96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МОУ Хмельниковская СОШ</w:t>
      </w:r>
    </w:p>
    <w:p w:rsidR="000049F6" w:rsidRPr="000049F6" w:rsidRDefault="001B0528" w:rsidP="000049F6">
      <w:pPr>
        <w:pStyle w:val="a3"/>
        <w:ind w:left="0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Мироненко Т.В.</w:t>
      </w:r>
    </w:p>
    <w:p w:rsidR="004B2BB1" w:rsidRDefault="004B2BB1" w:rsidP="000049F6">
      <w:pPr>
        <w:pStyle w:val="a3"/>
        <w:ind w:left="0" w:firstLine="0"/>
        <w:jc w:val="righ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A32B5B" wp14:editId="1BC345B6">
                <wp:simplePos x="0" y="0"/>
                <wp:positionH relativeFrom="page">
                  <wp:posOffset>6840855</wp:posOffset>
                </wp:positionH>
                <wp:positionV relativeFrom="paragraph">
                  <wp:posOffset>141605</wp:posOffset>
                </wp:positionV>
                <wp:extent cx="3491865" cy="6350"/>
                <wp:effectExtent l="1905" t="0" r="1905" b="444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6350"/>
                        </a:xfrm>
                        <a:custGeom>
                          <a:avLst/>
                          <a:gdLst>
                            <a:gd name="T0" fmla="+- 0 13418 10773"/>
                            <a:gd name="T1" fmla="*/ T0 w 5499"/>
                            <a:gd name="T2" fmla="+- 0 223 223"/>
                            <a:gd name="T3" fmla="*/ 223 h 10"/>
                            <a:gd name="T4" fmla="+- 0 10773 10773"/>
                            <a:gd name="T5" fmla="*/ T4 w 5499"/>
                            <a:gd name="T6" fmla="+- 0 223 223"/>
                            <a:gd name="T7" fmla="*/ 223 h 10"/>
                            <a:gd name="T8" fmla="+- 0 10773 10773"/>
                            <a:gd name="T9" fmla="*/ T8 w 5499"/>
                            <a:gd name="T10" fmla="+- 0 233 223"/>
                            <a:gd name="T11" fmla="*/ 233 h 10"/>
                            <a:gd name="T12" fmla="+- 0 13418 10773"/>
                            <a:gd name="T13" fmla="*/ T12 w 5499"/>
                            <a:gd name="T14" fmla="+- 0 233 223"/>
                            <a:gd name="T15" fmla="*/ 233 h 10"/>
                            <a:gd name="T16" fmla="+- 0 13418 10773"/>
                            <a:gd name="T17" fmla="*/ T16 w 5499"/>
                            <a:gd name="T18" fmla="+- 0 223 223"/>
                            <a:gd name="T19" fmla="*/ 223 h 10"/>
                            <a:gd name="T20" fmla="+- 0 13428 10773"/>
                            <a:gd name="T21" fmla="*/ T20 w 5499"/>
                            <a:gd name="T22" fmla="+- 0 223 223"/>
                            <a:gd name="T23" fmla="*/ 223 h 10"/>
                            <a:gd name="T24" fmla="+- 0 13418 10773"/>
                            <a:gd name="T25" fmla="*/ T24 w 5499"/>
                            <a:gd name="T26" fmla="+- 0 223 223"/>
                            <a:gd name="T27" fmla="*/ 223 h 10"/>
                            <a:gd name="T28" fmla="+- 0 13418 10773"/>
                            <a:gd name="T29" fmla="*/ T28 w 5499"/>
                            <a:gd name="T30" fmla="+- 0 233 223"/>
                            <a:gd name="T31" fmla="*/ 233 h 10"/>
                            <a:gd name="T32" fmla="+- 0 13428 10773"/>
                            <a:gd name="T33" fmla="*/ T32 w 5499"/>
                            <a:gd name="T34" fmla="+- 0 233 223"/>
                            <a:gd name="T35" fmla="*/ 233 h 10"/>
                            <a:gd name="T36" fmla="+- 0 13428 10773"/>
                            <a:gd name="T37" fmla="*/ T36 w 5499"/>
                            <a:gd name="T38" fmla="+- 0 223 223"/>
                            <a:gd name="T39" fmla="*/ 223 h 10"/>
                            <a:gd name="T40" fmla="+- 0 16272 10773"/>
                            <a:gd name="T41" fmla="*/ T40 w 5499"/>
                            <a:gd name="T42" fmla="+- 0 223 223"/>
                            <a:gd name="T43" fmla="*/ 223 h 10"/>
                            <a:gd name="T44" fmla="+- 0 13428 10773"/>
                            <a:gd name="T45" fmla="*/ T44 w 5499"/>
                            <a:gd name="T46" fmla="+- 0 223 223"/>
                            <a:gd name="T47" fmla="*/ 223 h 10"/>
                            <a:gd name="T48" fmla="+- 0 13428 10773"/>
                            <a:gd name="T49" fmla="*/ T48 w 5499"/>
                            <a:gd name="T50" fmla="+- 0 233 223"/>
                            <a:gd name="T51" fmla="*/ 233 h 10"/>
                            <a:gd name="T52" fmla="+- 0 16272 10773"/>
                            <a:gd name="T53" fmla="*/ T52 w 5499"/>
                            <a:gd name="T54" fmla="+- 0 233 223"/>
                            <a:gd name="T55" fmla="*/ 233 h 10"/>
                            <a:gd name="T56" fmla="+- 0 16272 10773"/>
                            <a:gd name="T57" fmla="*/ T56 w 5499"/>
                            <a:gd name="T58" fmla="+- 0 223 223"/>
                            <a:gd name="T59" fmla="*/ 22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499" h="10">
                              <a:moveTo>
                                <a:pt x="264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645" y="10"/>
                              </a:lnTo>
                              <a:lnTo>
                                <a:pt x="2645" y="0"/>
                              </a:lnTo>
                              <a:close/>
                              <a:moveTo>
                                <a:pt x="2655" y="0"/>
                              </a:moveTo>
                              <a:lnTo>
                                <a:pt x="2645" y="0"/>
                              </a:lnTo>
                              <a:lnTo>
                                <a:pt x="2645" y="10"/>
                              </a:lnTo>
                              <a:lnTo>
                                <a:pt x="2655" y="10"/>
                              </a:lnTo>
                              <a:lnTo>
                                <a:pt x="2655" y="0"/>
                              </a:lnTo>
                              <a:close/>
                              <a:moveTo>
                                <a:pt x="5499" y="0"/>
                              </a:moveTo>
                              <a:lnTo>
                                <a:pt x="2655" y="0"/>
                              </a:lnTo>
                              <a:lnTo>
                                <a:pt x="2655" y="10"/>
                              </a:lnTo>
                              <a:lnTo>
                                <a:pt x="5499" y="10"/>
                              </a:lnTo>
                              <a:lnTo>
                                <a:pt x="5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2308" id="Полилиния: фигура 1" o:spid="_x0000_s1026" style="position:absolute;margin-left:538.65pt;margin-top:11.15pt;width:274.9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" path="m2645,l,,,10r2645,l2645,xm2655,r-10,l2645,10r10,l2655,xm5499,l2655,r,10l5499,10r,-10xe" fillcolor="black" stroked="f">
                <v:path arrowok="t" o:connecttype="custom" o:connectlocs="1679575,141605;0,141605;0,147955;1679575,147955;1679575,141605;1685925,141605;1679575,141605;1679575,147955;1685925,147955;1685925,141605;3491865,141605;1685925,141605;1685925,147955;3491865,147955;3491865,141605" o:connectangles="0,0,0,0,0,0,0,0,0,0,0,0,0,0,0"/>
                <w10:wrap type="topAndBottom" anchorx="page"/>
              </v:shape>
            </w:pict>
          </mc:Fallback>
        </mc:AlternateContent>
      </w:r>
    </w:p>
    <w:p w:rsidR="004B2BB1" w:rsidRDefault="004B2BB1" w:rsidP="004B2BB1">
      <w:pPr>
        <w:tabs>
          <w:tab w:val="left" w:pos="12295"/>
        </w:tabs>
        <w:ind w:left="9751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И.О.)</w:t>
      </w:r>
    </w:p>
    <w:p w:rsidR="004B2BB1" w:rsidRDefault="004B2BB1" w:rsidP="004B2BB1">
      <w:pPr>
        <w:ind w:left="9644"/>
        <w:jc w:val="center"/>
        <w:rPr>
          <w:sz w:val="24"/>
        </w:rPr>
      </w:pPr>
      <w:r>
        <w:rPr>
          <w:sz w:val="24"/>
        </w:rPr>
        <w:t>«</w:t>
      </w:r>
      <w:r w:rsidR="001B0528">
        <w:rPr>
          <w:sz w:val="24"/>
        </w:rPr>
        <w:t>02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 w:rsidR="005F2354">
        <w:rPr>
          <w:spacing w:val="-7"/>
          <w:sz w:val="24"/>
        </w:rPr>
        <w:t>сентября</w:t>
      </w:r>
      <w:r>
        <w:rPr>
          <w:spacing w:val="-1"/>
          <w:sz w:val="24"/>
        </w:rPr>
        <w:t xml:space="preserve"> </w:t>
      </w:r>
      <w:r w:rsidR="00C10115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B2BB1" w:rsidRDefault="004B2BB1" w:rsidP="004B2BB1">
      <w:pPr>
        <w:pStyle w:val="a3"/>
        <w:spacing w:before="5"/>
        <w:ind w:left="0" w:firstLine="0"/>
        <w:jc w:val="left"/>
        <w:rPr>
          <w:sz w:val="29"/>
        </w:rPr>
      </w:pPr>
    </w:p>
    <w:p w:rsidR="00657B6D" w:rsidRDefault="004B2BB1" w:rsidP="004B2BB1">
      <w:pPr>
        <w:pStyle w:val="1"/>
        <w:spacing w:before="0"/>
        <w:ind w:left="3219" w:right="3224"/>
        <w:rPr>
          <w:spacing w:val="-7"/>
          <w:sz w:val="28"/>
          <w:szCs w:val="28"/>
        </w:rPr>
      </w:pPr>
      <w:r w:rsidRPr="00F61119">
        <w:rPr>
          <w:sz w:val="28"/>
          <w:szCs w:val="28"/>
        </w:rPr>
        <w:t>План</w:t>
      </w:r>
      <w:r w:rsidRPr="00F61119">
        <w:rPr>
          <w:spacing w:val="-7"/>
          <w:sz w:val="28"/>
          <w:szCs w:val="28"/>
        </w:rPr>
        <w:t xml:space="preserve"> </w:t>
      </w:r>
      <w:r w:rsidRPr="00F61119">
        <w:rPr>
          <w:sz w:val="28"/>
          <w:szCs w:val="28"/>
        </w:rPr>
        <w:t>профориентационной</w:t>
      </w:r>
      <w:r w:rsidRPr="00F61119">
        <w:rPr>
          <w:spacing w:val="-6"/>
          <w:sz w:val="28"/>
          <w:szCs w:val="28"/>
        </w:rPr>
        <w:t xml:space="preserve"> </w:t>
      </w:r>
      <w:r w:rsidRPr="00F61119">
        <w:rPr>
          <w:sz w:val="28"/>
          <w:szCs w:val="28"/>
        </w:rPr>
        <w:t>работы</w:t>
      </w:r>
      <w:r w:rsidRPr="00F61119">
        <w:rPr>
          <w:spacing w:val="-7"/>
          <w:sz w:val="28"/>
          <w:szCs w:val="28"/>
        </w:rPr>
        <w:t xml:space="preserve"> </w:t>
      </w:r>
    </w:p>
    <w:p w:rsidR="004B2BB1" w:rsidRPr="00F61119" w:rsidRDefault="005F2354" w:rsidP="00657B6D">
      <w:pPr>
        <w:pStyle w:val="1"/>
        <w:spacing w:before="0"/>
        <w:ind w:left="284" w:right="-31"/>
        <w:rPr>
          <w:sz w:val="28"/>
          <w:szCs w:val="28"/>
        </w:rPr>
      </w:pPr>
      <w:r w:rsidRPr="00F61119">
        <w:rPr>
          <w:spacing w:val="-7"/>
          <w:sz w:val="28"/>
          <w:szCs w:val="28"/>
        </w:rPr>
        <w:t xml:space="preserve">по реализации </w:t>
      </w:r>
      <w:r w:rsidR="006438B2" w:rsidRPr="00F61119">
        <w:rPr>
          <w:spacing w:val="-7"/>
          <w:sz w:val="28"/>
          <w:szCs w:val="28"/>
        </w:rPr>
        <w:t>Единой модели профориентации</w:t>
      </w:r>
      <w:r w:rsidR="00F61119">
        <w:rPr>
          <w:spacing w:val="-7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на</w:t>
      </w:r>
      <w:r w:rsidR="004B2BB1" w:rsidRPr="00F61119">
        <w:rPr>
          <w:spacing w:val="-4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202</w:t>
      </w:r>
      <w:r w:rsidR="00C10115" w:rsidRPr="00F61119">
        <w:rPr>
          <w:sz w:val="28"/>
          <w:szCs w:val="28"/>
        </w:rPr>
        <w:t>4</w:t>
      </w:r>
      <w:r w:rsidR="004B2BB1" w:rsidRPr="00F61119">
        <w:rPr>
          <w:sz w:val="28"/>
          <w:szCs w:val="28"/>
        </w:rPr>
        <w:t>/202</w:t>
      </w:r>
      <w:r w:rsidR="00C10115" w:rsidRPr="00F61119">
        <w:rPr>
          <w:sz w:val="28"/>
          <w:szCs w:val="28"/>
        </w:rPr>
        <w:t>5</w:t>
      </w:r>
      <w:r w:rsidR="004B2BB1" w:rsidRPr="00F61119">
        <w:rPr>
          <w:spacing w:val="-5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учебный</w:t>
      </w:r>
      <w:r w:rsidR="004B2BB1" w:rsidRPr="00F61119">
        <w:rPr>
          <w:spacing w:val="-6"/>
          <w:sz w:val="28"/>
          <w:szCs w:val="28"/>
        </w:rPr>
        <w:t xml:space="preserve"> </w:t>
      </w:r>
      <w:r w:rsidR="004B2BB1" w:rsidRPr="00F61119">
        <w:rPr>
          <w:sz w:val="28"/>
          <w:szCs w:val="28"/>
        </w:rPr>
        <w:t>год</w:t>
      </w:r>
    </w:p>
    <w:p w:rsidR="004B2BB1" w:rsidRDefault="004B2BB1" w:rsidP="004B2BB1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1512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6"/>
        <w:gridCol w:w="20"/>
        <w:gridCol w:w="2410"/>
        <w:gridCol w:w="1787"/>
      </w:tblGrid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№</w:t>
            </w:r>
            <w:r w:rsidRPr="009B6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before="133"/>
              <w:ind w:left="110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Кол-во</w:t>
            </w:r>
            <w:r w:rsidRPr="009B6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ак.</w:t>
            </w:r>
            <w:r w:rsidRPr="009B6E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Классы-участники,</w:t>
            </w:r>
            <w:r w:rsidRPr="009B6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уровень</w:t>
            </w:r>
            <w:r w:rsidRPr="009B6E3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профминимума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Ответственный</w:t>
            </w:r>
            <w:r w:rsidRPr="009B6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сотрудник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  <w:szCs w:val="24"/>
              </w:rPr>
            </w:pPr>
            <w:r w:rsidRPr="009B6E32">
              <w:rPr>
                <w:b/>
                <w:sz w:val="24"/>
                <w:szCs w:val="24"/>
              </w:rPr>
              <w:t>Дата</w:t>
            </w:r>
            <w:r w:rsidRPr="009B6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6E32">
              <w:rPr>
                <w:b/>
                <w:sz w:val="24"/>
                <w:szCs w:val="24"/>
              </w:rPr>
              <w:t>проведения</w:t>
            </w:r>
          </w:p>
        </w:tc>
      </w:tr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before="128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Курс</w:t>
            </w:r>
            <w:r w:rsidRPr="009B6E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занятий</w:t>
            </w:r>
            <w:r w:rsidRPr="009B6E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«Россия</w:t>
            </w:r>
            <w:r w:rsidRPr="009B6E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–</w:t>
            </w:r>
            <w:r w:rsidRPr="009B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мои</w:t>
            </w:r>
            <w:r w:rsidRPr="009B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горизонты»</w:t>
            </w:r>
            <w:r w:rsidRPr="009B6E3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(Направление</w:t>
            </w:r>
          </w:p>
          <w:p w:rsidR="000049F6" w:rsidRPr="009B6E32" w:rsidRDefault="000049F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«Внеурочная</w:t>
            </w:r>
            <w:r w:rsidRPr="009B6E32">
              <w:rPr>
                <w:spacing w:val="-5"/>
                <w:sz w:val="24"/>
                <w:szCs w:val="24"/>
              </w:rPr>
              <w:t xml:space="preserve"> </w:t>
            </w:r>
            <w:r w:rsidRPr="009B6E32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before="128"/>
              <w:ind w:left="357" w:right="346"/>
              <w:jc w:val="center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5579C0" w:rsidRDefault="005579C0" w:rsidP="00A37D14">
            <w:pPr>
              <w:pStyle w:val="TableParagraph"/>
              <w:spacing w:before="128"/>
              <w:ind w:left="171"/>
              <w:jc w:val="center"/>
              <w:rPr>
                <w:sz w:val="28"/>
                <w:szCs w:val="28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6-11</w:t>
            </w:r>
            <w:r>
              <w:rPr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>
            <w:pPr>
              <w:pStyle w:val="TableParagraph"/>
              <w:spacing w:line="267" w:lineRule="exact"/>
              <w:ind w:left="325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01.09.202</w:t>
            </w:r>
            <w:r w:rsidR="00C10115">
              <w:rPr>
                <w:sz w:val="24"/>
                <w:szCs w:val="24"/>
                <w:lang w:val="ru-RU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0049F6" w:rsidRPr="009B6E32" w:rsidRDefault="00C10115">
            <w:pPr>
              <w:pStyle w:val="TableParagraph"/>
              <w:spacing w:line="264" w:lineRule="exact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.05.2025</w:t>
            </w:r>
          </w:p>
        </w:tc>
      </w:tr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15" w:rsidRDefault="000049F6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Семинары-практикумы</w:t>
            </w:r>
            <w:r w:rsidR="00C10115">
              <w:rPr>
                <w:sz w:val="24"/>
                <w:szCs w:val="24"/>
                <w:lang w:val="ru-RU"/>
              </w:rPr>
              <w:t>:</w:t>
            </w:r>
          </w:p>
          <w:p w:rsidR="000049F6" w:rsidRPr="009B6E32" w:rsidRDefault="00C10115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</w:t>
            </w:r>
            <w:r w:rsidR="000049F6" w:rsidRPr="009B6E32">
              <w:rPr>
                <w:sz w:val="24"/>
                <w:szCs w:val="24"/>
                <w:lang w:val="ru-RU"/>
              </w:rPr>
              <w:t>рофориентационного минимума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357" w:right="346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937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6-11</w:t>
            </w:r>
            <w:r w:rsidR="00C10115">
              <w:rPr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 w:rsidP="00D566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0049F6" w:rsidRPr="009B6E32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line="267" w:lineRule="exact"/>
              <w:ind w:left="325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август, 202</w:t>
            </w:r>
            <w:r w:rsidR="00C10115">
              <w:rPr>
                <w:sz w:val="24"/>
                <w:szCs w:val="24"/>
                <w:lang w:val="ru-RU"/>
              </w:rPr>
              <w:t>4</w:t>
            </w:r>
          </w:p>
          <w:p w:rsidR="000049F6" w:rsidRPr="009B6E32" w:rsidRDefault="000049F6">
            <w:pPr>
              <w:pStyle w:val="TableParagraph"/>
              <w:spacing w:line="267" w:lineRule="exact"/>
              <w:ind w:left="325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октябрь, 202</w:t>
            </w:r>
            <w:r w:rsidR="00C10115">
              <w:rPr>
                <w:sz w:val="24"/>
                <w:szCs w:val="24"/>
                <w:lang w:val="ru-RU"/>
              </w:rPr>
              <w:t>4</w:t>
            </w:r>
          </w:p>
          <w:p w:rsidR="000049F6" w:rsidRPr="009B6E32" w:rsidRDefault="00C10115" w:rsidP="00C10115">
            <w:pPr>
              <w:pStyle w:val="TableParagraph"/>
              <w:spacing w:line="267" w:lineRule="exact"/>
              <w:ind w:lef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="000049F6" w:rsidRPr="009B6E32">
              <w:rPr>
                <w:sz w:val="24"/>
                <w:szCs w:val="24"/>
                <w:lang w:val="ru-RU"/>
              </w:rPr>
              <w:t>, 2</w:t>
            </w:r>
            <w:r>
              <w:rPr>
                <w:sz w:val="24"/>
                <w:szCs w:val="24"/>
                <w:lang w:val="ru-RU"/>
              </w:rPr>
              <w:t>0</w:t>
            </w:r>
            <w:r w:rsidR="000049F6"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049F6" w:rsidTr="006B42DD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357" w:right="3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>
            <w:pPr>
              <w:pStyle w:val="TableParagraph"/>
              <w:spacing w:before="128"/>
              <w:ind w:left="937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</w:t>
            </w:r>
            <w:r w:rsidR="00C10115">
              <w:rPr>
                <w:sz w:val="24"/>
                <w:szCs w:val="24"/>
                <w:lang w:val="ru-RU"/>
              </w:rPr>
              <w:t>-11</w:t>
            </w:r>
            <w:r w:rsidRPr="009B6E32">
              <w:rPr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 w:rsidP="00D566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профориентацию,</w:t>
            </w:r>
            <w:r w:rsidR="00F61119"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педагог-навигатор, классные руководители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6" w:rsidRPr="009B6E32" w:rsidRDefault="000049F6" w:rsidP="00C10115">
            <w:pPr>
              <w:pStyle w:val="TableParagraph"/>
              <w:spacing w:line="267" w:lineRule="exact"/>
              <w:ind w:left="325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сентябрь-ноябрь, 202</w:t>
            </w:r>
            <w:r w:rsidR="00C10115">
              <w:rPr>
                <w:sz w:val="24"/>
                <w:szCs w:val="24"/>
                <w:lang w:val="ru-RU"/>
              </w:rPr>
              <w:t>4</w:t>
            </w:r>
          </w:p>
        </w:tc>
      </w:tr>
      <w:tr w:rsidR="000049F6" w:rsidTr="000049F6">
        <w:trPr>
          <w:trHeight w:val="566"/>
        </w:trPr>
        <w:tc>
          <w:tcPr>
            <w:tcW w:w="1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F6" w:rsidRPr="009B6E32" w:rsidRDefault="000049F6" w:rsidP="00E3755A">
            <w:pPr>
              <w:pStyle w:val="TableParagraph"/>
              <w:spacing w:before="120"/>
              <w:ind w:left="6908" w:right="4483"/>
              <w:jc w:val="center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</w:rPr>
              <w:t>6 классы</w:t>
            </w:r>
            <w:r w:rsidRPr="009B6E32">
              <w:rPr>
                <w:b/>
                <w:sz w:val="24"/>
                <w:szCs w:val="24"/>
                <w:lang w:val="ru-RU"/>
              </w:rPr>
              <w:t>, уровень основной</w:t>
            </w:r>
          </w:p>
        </w:tc>
      </w:tr>
      <w:tr w:rsidR="000049F6" w:rsidTr="00F61119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0049F6" w:rsidRPr="009B6E32" w:rsidRDefault="000049F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F61119" w:rsidRDefault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F61119" w:rsidRDefault="00F61119" w:rsidP="00F6111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 xml:space="preserve">Не </w:t>
            </w:r>
            <w:r>
              <w:rPr>
                <w:b/>
                <w:sz w:val="24"/>
                <w:szCs w:val="24"/>
                <w:lang w:val="ru-RU"/>
              </w:rPr>
              <w:t>менее 9</w:t>
            </w:r>
            <w:r w:rsidRPr="00F61119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B86CE3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9B6E32" w:rsidRDefault="00004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9F6" w:rsidRPr="00C10115" w:rsidRDefault="000049F6" w:rsidP="00C101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1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Реализовывать профориентационную состав</w:t>
            </w:r>
            <w:r w:rsidR="007825FD">
              <w:rPr>
                <w:sz w:val="24"/>
                <w:szCs w:val="24"/>
                <w:lang w:val="ru-RU"/>
              </w:rPr>
              <w:t>ляющую во всех учебных предметах</w:t>
            </w:r>
            <w:r w:rsidRPr="00B86CE3">
              <w:rPr>
                <w:sz w:val="24"/>
                <w:szCs w:val="24"/>
                <w:lang w:val="ru-RU"/>
              </w:rPr>
              <w:t xml:space="preserve"> в соответствии с учебным планом класса обучения* см. Приложение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 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86CE3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9B6E32">
              <w:rPr>
                <w:sz w:val="24"/>
                <w:szCs w:val="24"/>
              </w:rPr>
              <w:t>-</w:t>
            </w:r>
          </w:p>
          <w:p w:rsidR="00F61119" w:rsidRPr="00C10115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9B6E32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61119" w:rsidTr="00F61119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Практико-ориентированный модуль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Не менее 12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Экскурсии на предприятия</w:t>
            </w:r>
            <w:r>
              <w:rPr>
                <w:sz w:val="24"/>
                <w:szCs w:val="24"/>
                <w:lang w:val="ru-RU"/>
              </w:rPr>
              <w:t>/</w:t>
            </w:r>
            <w:r w:rsidRPr="009B6E32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>,</w:t>
            </w:r>
            <w:r w:rsidRPr="009B6E32">
              <w:rPr>
                <w:sz w:val="24"/>
                <w:szCs w:val="24"/>
                <w:lang w:val="ru-RU"/>
              </w:rPr>
              <w:t xml:space="preserve"> в том числе виртуальные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Проектная деятельность (выбор темы учеником, сопровождение и работа над проектом, защита проекта)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Мастер-классы на базе организаций дополнительного </w:t>
            </w:r>
            <w:r w:rsidRPr="009B6E32">
              <w:rPr>
                <w:sz w:val="24"/>
                <w:szCs w:val="24"/>
                <w:lang w:val="ru-RU"/>
              </w:rPr>
              <w:lastRenderedPageBreak/>
              <w:t>образования; профориентационные и экономические квесты/игры и другие профориентационные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ответственный за </w:t>
            </w:r>
            <w:r w:rsidRPr="009B6E32">
              <w:rPr>
                <w:sz w:val="24"/>
                <w:szCs w:val="24"/>
                <w:lang w:val="ru-RU"/>
              </w:rPr>
              <w:lastRenderedPageBreak/>
              <w:t>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24.05.2025</w:t>
            </w: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lastRenderedPageBreak/>
              <w:t xml:space="preserve">7.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Профориентационные декады, конкурсы и конференции профориентационной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F61119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Не менее 3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F61119" w:rsidRPr="009B6E32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  <w:lang w:val="ru-RU"/>
              </w:rPr>
              <w:t>или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Занятия в секциях и кружках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 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F61119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61119">
              <w:rPr>
                <w:b/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 менее 2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61119" w:rsidRP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</w:p>
        </w:tc>
      </w:tr>
      <w:tr w:rsidR="00F61119" w:rsidTr="006B42DD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Ресурсы профориентации в </w:t>
            </w:r>
            <w:r w:rsidR="001B0528">
              <w:rPr>
                <w:sz w:val="24"/>
                <w:szCs w:val="24"/>
                <w:lang w:val="ru-RU"/>
              </w:rPr>
              <w:t>Ростовском МР</w:t>
            </w:r>
          </w:p>
          <w:p w:rsidR="001D40DF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Профессиональное самоопределение: перспективы 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и горизонты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D95DDF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F61119" w:rsidRPr="009305CB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  <w:lang w:val="ru-RU"/>
              </w:rPr>
              <w:t>, 2024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апрель,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F61119" w:rsidTr="000049F6">
        <w:trPr>
          <w:trHeight w:val="565"/>
        </w:trPr>
        <w:tc>
          <w:tcPr>
            <w:tcW w:w="1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before="120"/>
              <w:ind w:left="6908" w:right="4624"/>
              <w:jc w:val="center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</w:rPr>
              <w:t>7 классы</w:t>
            </w:r>
            <w:r w:rsidRPr="009B6E32">
              <w:rPr>
                <w:b/>
                <w:sz w:val="24"/>
                <w:szCs w:val="24"/>
                <w:lang w:val="ru-RU"/>
              </w:rPr>
              <w:t>, уровень основной</w:t>
            </w:r>
          </w:p>
        </w:tc>
      </w:tr>
      <w:tr w:rsidR="00F61119" w:rsidTr="00B86CE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1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Реализовывать профориентационную составляющую во всех учебных предметов в соответствии с учебным планом класса обучения* см. </w:t>
            </w: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 15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Экскурсии на предприятия</w:t>
            </w:r>
            <w:r>
              <w:rPr>
                <w:sz w:val="24"/>
                <w:szCs w:val="24"/>
                <w:lang w:val="ru-RU"/>
              </w:rPr>
              <w:t>/</w:t>
            </w:r>
            <w:r w:rsidRPr="009B6E32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>,</w:t>
            </w:r>
            <w:r w:rsidRPr="009B6E32">
              <w:rPr>
                <w:sz w:val="24"/>
                <w:szCs w:val="24"/>
                <w:lang w:val="ru-RU"/>
              </w:rPr>
              <w:t xml:space="preserve"> в том числе виртуальные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Проектная деятельность (выбор темы учеником, сопровождение и работа над проектом, защита проекта)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Мастер-классы на базе организаций дополнительного образования; профориентационные и экономические квесты/игры и другие профориентационные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F61119" w:rsidRPr="009B6E32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  <w:lang w:val="ru-RU"/>
              </w:rPr>
              <w:t>или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Занятия в секциях и кружках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 от 3ч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Ресурсы профориентации в </w:t>
            </w:r>
            <w:r w:rsidR="001B0528">
              <w:rPr>
                <w:sz w:val="24"/>
                <w:szCs w:val="24"/>
                <w:lang w:val="ru-RU"/>
              </w:rPr>
              <w:t>Ростовском МР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lastRenderedPageBreak/>
              <w:t>Профессиональное самоопределение: перспективы и горизонты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lastRenderedPageBreak/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F61119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2024</w:t>
            </w:r>
          </w:p>
          <w:p w:rsidR="00F61119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апрель, 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lastRenderedPageBreak/>
              <w:t xml:space="preserve">7.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Профориентационные декады, конкурсы и конференции профориентационной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0049F6">
        <w:trPr>
          <w:trHeight w:val="568"/>
        </w:trPr>
        <w:tc>
          <w:tcPr>
            <w:tcW w:w="1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before="123"/>
              <w:ind w:left="6908" w:right="5050"/>
              <w:jc w:val="center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</w:rPr>
              <w:t>8 классы</w:t>
            </w:r>
            <w:r w:rsidRPr="009B6E32">
              <w:rPr>
                <w:b/>
                <w:sz w:val="24"/>
                <w:szCs w:val="24"/>
                <w:lang w:val="ru-RU"/>
              </w:rPr>
              <w:t>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B6E32">
              <w:rPr>
                <w:b/>
                <w:sz w:val="24"/>
                <w:szCs w:val="24"/>
                <w:lang w:val="ru-RU"/>
              </w:rPr>
              <w:t>основной уровень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1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Реализовывать профориентационную составляющую во всех учебных предметов в соответствии с учебным планом класса обучения* см. </w:t>
            </w: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 20ч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8F7">
              <w:rPr>
                <w:sz w:val="24"/>
                <w:szCs w:val="24"/>
                <w:lang w:val="ru-RU"/>
              </w:rPr>
              <w:t>Экскурсии на предприятия/организации, в том числе виртуальные</w:t>
            </w:r>
            <w:r w:rsidRPr="009B6E32">
              <w:rPr>
                <w:sz w:val="24"/>
                <w:szCs w:val="24"/>
                <w:lang w:val="ru-RU"/>
              </w:rPr>
              <w:t xml:space="preserve"> 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учебные заведения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Проектная деятельность (выбор темы учеником, сопровождение и работа над проектом, защита проекта)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Дни открытых дверей в </w:t>
            </w:r>
            <w:r>
              <w:rPr>
                <w:sz w:val="24"/>
                <w:szCs w:val="24"/>
                <w:lang w:val="ru-RU"/>
              </w:rPr>
              <w:t>профессиональных образовательных организациях, в том числе в онлайн формате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Профориентационные игры и экономические квесты/игры и другие профориентационные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F61119" w:rsidRPr="009B6E32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  <w:lang w:val="ru-RU"/>
              </w:rPr>
              <w:t>или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Занятия в секциях и кружках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 от 3ч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Ресурсы профориентации в </w:t>
            </w:r>
            <w:r w:rsidR="001B0528">
              <w:rPr>
                <w:sz w:val="24"/>
                <w:szCs w:val="24"/>
                <w:lang w:val="ru-RU"/>
              </w:rPr>
              <w:t>Ростовском МР</w:t>
            </w:r>
          </w:p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Профессиональное самоопределение: перспективы и горизонты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Профессионалитет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F61119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2024</w:t>
            </w:r>
          </w:p>
          <w:p w:rsidR="00F61119" w:rsidRPr="009305CB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2025</w:t>
            </w:r>
          </w:p>
          <w:p w:rsidR="00F61119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октябрь, 2024 /</w:t>
            </w:r>
            <w:r>
              <w:rPr>
                <w:sz w:val="24"/>
                <w:szCs w:val="24"/>
              </w:rPr>
              <w:t>апрель, 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Профпробы (</w:t>
            </w:r>
            <w:r>
              <w:rPr>
                <w:sz w:val="24"/>
                <w:szCs w:val="24"/>
                <w:lang w:val="ru-RU"/>
              </w:rPr>
              <w:t>онлайн/</w:t>
            </w:r>
            <w:r w:rsidRPr="009B6E32">
              <w:rPr>
                <w:sz w:val="24"/>
                <w:szCs w:val="24"/>
                <w:lang w:val="ru-RU"/>
              </w:rPr>
              <w:t xml:space="preserve">оффлайн) </w:t>
            </w:r>
            <w:r>
              <w:rPr>
                <w:sz w:val="24"/>
                <w:szCs w:val="24"/>
                <w:lang w:val="ru-RU"/>
              </w:rPr>
              <w:t xml:space="preserve">и (или) профпробы </w:t>
            </w:r>
            <w:r w:rsidRPr="009B6E32">
              <w:rPr>
                <w:sz w:val="24"/>
                <w:szCs w:val="24"/>
                <w:lang w:val="ru-RU"/>
              </w:rPr>
              <w:t>на базе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05235F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Образовательные выставки, ярмарки профессий; профориентационные декады, </w:t>
            </w:r>
            <w:r w:rsidRPr="0005235F">
              <w:rPr>
                <w:sz w:val="24"/>
                <w:szCs w:val="24"/>
                <w:lang w:val="ru-RU"/>
              </w:rPr>
              <w:t>конкурсы и конференции профориентационной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классный </w:t>
            </w:r>
            <w:r w:rsidRPr="009B6E32">
              <w:rPr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0049F6">
        <w:trPr>
          <w:trHeight w:val="565"/>
        </w:trPr>
        <w:tc>
          <w:tcPr>
            <w:tcW w:w="1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before="120"/>
              <w:ind w:left="6908" w:right="4766"/>
              <w:jc w:val="center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</w:rPr>
              <w:lastRenderedPageBreak/>
              <w:t>9 классы</w:t>
            </w:r>
            <w:r w:rsidRPr="009B6E32">
              <w:rPr>
                <w:b/>
                <w:sz w:val="24"/>
                <w:szCs w:val="24"/>
                <w:lang w:val="ru-RU"/>
              </w:rPr>
              <w:t>, основной уровень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1</w:t>
            </w:r>
            <w:r w:rsidRPr="009B6E32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Реализовывать профориентационную составляющую во всех учебных предметов в соответствии с учебным планом класса обучения* см. </w:t>
            </w: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 20ч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CE79D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CE79D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79D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6F488B" w:rsidRDefault="00F61119" w:rsidP="00F61119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8F7">
              <w:rPr>
                <w:sz w:val="24"/>
                <w:szCs w:val="24"/>
                <w:lang w:val="ru-RU"/>
              </w:rPr>
              <w:t>Экскурсии на предприятия/организации, в том числе виртуальные</w:t>
            </w:r>
            <w:r w:rsidRPr="009B6E32">
              <w:rPr>
                <w:sz w:val="24"/>
                <w:szCs w:val="24"/>
                <w:lang w:val="ru-RU"/>
              </w:rPr>
              <w:t xml:space="preserve"> 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учебные заведения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Проектная деятельность (выбор темы учеником, сопровождение и работа над проектом, защита проекта)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Профориентационные игры и экономические квесты/игры и другие профориентационные мероприятия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12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F61119" w:rsidRPr="009B6E32" w:rsidRDefault="00F61119" w:rsidP="00F6111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  <w:lang w:val="ru-RU"/>
              </w:rPr>
              <w:t>или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Занятия в секциях и кружках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 от 3ч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Ресурсы профориентации в </w:t>
            </w:r>
            <w:r w:rsidR="001B0528">
              <w:rPr>
                <w:sz w:val="24"/>
                <w:szCs w:val="24"/>
                <w:lang w:val="ru-RU"/>
              </w:rPr>
              <w:t>Ростовском МР</w:t>
            </w:r>
          </w:p>
          <w:p w:rsidR="00F61119" w:rsidRPr="00B86CE3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Профессиональное самоопределение: перспективы и горизонты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Профессионалитет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305CB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B86CE3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F61119" w:rsidRDefault="00F61119" w:rsidP="00F61119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2024</w:t>
            </w:r>
          </w:p>
          <w:p w:rsidR="00F61119" w:rsidRPr="009305CB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2025</w:t>
            </w:r>
          </w:p>
          <w:p w:rsidR="00F61119" w:rsidRDefault="00F61119" w:rsidP="00F61119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октябрь, 2024 /</w:t>
            </w:r>
            <w:r>
              <w:rPr>
                <w:sz w:val="24"/>
                <w:szCs w:val="24"/>
              </w:rPr>
              <w:t>апрель, 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B6E32">
              <w:rPr>
                <w:sz w:val="24"/>
                <w:szCs w:val="24"/>
                <w:lang w:val="ru-RU"/>
              </w:rPr>
              <w:t xml:space="preserve">бразовательные выставки, ярмарки профессий; </w:t>
            </w:r>
            <w:r>
              <w:rPr>
                <w:sz w:val="24"/>
                <w:szCs w:val="24"/>
                <w:lang w:val="ru-RU"/>
              </w:rPr>
              <w:t xml:space="preserve">(Скажи профессии Да!, </w:t>
            </w:r>
            <w:r w:rsidRPr="009B6E32">
              <w:rPr>
                <w:sz w:val="24"/>
                <w:szCs w:val="24"/>
                <w:lang w:val="ru-RU"/>
              </w:rPr>
              <w:t>Дни открытых дверей в ПОО</w:t>
            </w:r>
            <w:r>
              <w:rPr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Программа группового профконсультирования «Выбор: за и против»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педагоги-психологи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2024–январь, 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Профпробы (</w:t>
            </w:r>
            <w:r>
              <w:rPr>
                <w:sz w:val="24"/>
                <w:szCs w:val="24"/>
                <w:lang w:val="ru-RU"/>
              </w:rPr>
              <w:t>онлайн/</w:t>
            </w:r>
            <w:r w:rsidRPr="009B6E32">
              <w:rPr>
                <w:sz w:val="24"/>
                <w:szCs w:val="24"/>
                <w:lang w:val="ru-RU"/>
              </w:rPr>
              <w:t xml:space="preserve">оффлайн) </w:t>
            </w:r>
            <w:r>
              <w:rPr>
                <w:sz w:val="24"/>
                <w:szCs w:val="24"/>
                <w:lang w:val="ru-RU"/>
              </w:rPr>
              <w:t xml:space="preserve">и (или) профпробы </w:t>
            </w:r>
            <w:r w:rsidRPr="009B6E32">
              <w:rPr>
                <w:sz w:val="24"/>
                <w:szCs w:val="24"/>
                <w:lang w:val="ru-RU"/>
              </w:rPr>
              <w:t>на базе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F61119" w:rsidTr="006B42DD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4450AE" w:rsidRDefault="00F61119" w:rsidP="00F61119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05235F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B6E32">
              <w:rPr>
                <w:sz w:val="24"/>
                <w:szCs w:val="24"/>
                <w:lang w:val="ru-RU"/>
              </w:rPr>
              <w:t xml:space="preserve">рофориентационные декады, </w:t>
            </w:r>
            <w:r w:rsidRPr="0005235F">
              <w:rPr>
                <w:sz w:val="24"/>
                <w:szCs w:val="24"/>
                <w:lang w:val="ru-RU"/>
              </w:rPr>
              <w:t>конкурсы и конференции профориентационной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4450AE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4450AE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F61119" w:rsidRPr="009B6E32" w:rsidRDefault="00F61119" w:rsidP="00F61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19" w:rsidRDefault="00F61119" w:rsidP="00F611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F61119" w:rsidRPr="009B6E32" w:rsidRDefault="00F61119" w:rsidP="00F6111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</w:tbl>
    <w:p w:rsidR="004B2BB1" w:rsidRDefault="004B2BB1" w:rsidP="004B2B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512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60"/>
        <w:gridCol w:w="1115"/>
        <w:gridCol w:w="2976"/>
        <w:gridCol w:w="2415"/>
        <w:gridCol w:w="1802"/>
      </w:tblGrid>
      <w:tr w:rsidR="004B2BB1" w:rsidTr="00EC652D">
        <w:trPr>
          <w:trHeight w:val="566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B1" w:rsidRPr="00E3755A" w:rsidRDefault="004B2BB1" w:rsidP="00E3755A">
            <w:pPr>
              <w:pStyle w:val="TableParagraph"/>
              <w:spacing w:before="120"/>
              <w:ind w:left="6908" w:right="4483"/>
              <w:jc w:val="center"/>
              <w:rPr>
                <w:b/>
                <w:sz w:val="24"/>
                <w:szCs w:val="24"/>
                <w:lang w:val="ru-RU"/>
              </w:rPr>
            </w:pPr>
            <w:r w:rsidRPr="00E3755A">
              <w:rPr>
                <w:b/>
                <w:sz w:val="24"/>
                <w:szCs w:val="24"/>
              </w:rPr>
              <w:t>10</w:t>
            </w:r>
            <w:r w:rsidRPr="00E3755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755A">
              <w:rPr>
                <w:b/>
                <w:sz w:val="24"/>
                <w:szCs w:val="24"/>
              </w:rPr>
              <w:t>классы</w:t>
            </w:r>
            <w:r w:rsidR="00E3755A" w:rsidRPr="00E3755A">
              <w:rPr>
                <w:b/>
                <w:sz w:val="24"/>
                <w:szCs w:val="24"/>
                <w:lang w:val="ru-RU"/>
              </w:rPr>
              <w:t>, основной уровень</w:t>
            </w:r>
          </w:p>
        </w:tc>
      </w:tr>
      <w:tr w:rsidR="004450AE" w:rsidTr="00B86CE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AE" w:rsidRDefault="004450AE" w:rsidP="004450AE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6B42DD" w:rsidRDefault="00B86CE3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Реализовывать профориентационную составляющую во всех учебных предметов в соответствии с учебным планом класса обучения* см. </w:t>
            </w: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6B42DD" w:rsidRDefault="004450AE" w:rsidP="004450AE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 20ч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CE79D3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CE79D3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79D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4450AE" w:rsidRPr="006B42DD" w:rsidRDefault="006B42DD" w:rsidP="006B42DD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4450AE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AE" w:rsidRDefault="004450AE" w:rsidP="004450AE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8F7">
              <w:rPr>
                <w:sz w:val="24"/>
                <w:szCs w:val="24"/>
                <w:lang w:val="ru-RU"/>
              </w:rPr>
              <w:t>Экскурсии на предприятия/организации, в том числе виртуальные</w:t>
            </w:r>
            <w:r w:rsidRPr="009B6E32">
              <w:rPr>
                <w:sz w:val="24"/>
                <w:szCs w:val="24"/>
                <w:lang w:val="ru-RU"/>
              </w:rPr>
              <w:t xml:space="preserve"> </w:t>
            </w:r>
          </w:p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учебные заведения</w:t>
            </w:r>
            <w:r w:rsidR="00D95DDF">
              <w:rPr>
                <w:sz w:val="24"/>
                <w:szCs w:val="24"/>
                <w:lang w:val="ru-RU"/>
              </w:rPr>
              <w:t xml:space="preserve"> высшего образования и </w:t>
            </w:r>
            <w:r w:rsidRPr="009B6E32">
              <w:rPr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05235F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4450AE" w:rsidRPr="009B6E32">
              <w:rPr>
                <w:sz w:val="24"/>
                <w:szCs w:val="24"/>
                <w:lang w:val="ru-RU"/>
              </w:rPr>
              <w:t>4</w:t>
            </w:r>
            <w:r w:rsidR="004450AE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4450AE" w:rsidRPr="009B6E32" w:rsidRDefault="006B42DD" w:rsidP="006B42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4450AE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EC652D" w:rsidRDefault="004450AE" w:rsidP="004450AE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Проектная деятельность (выбор темы учеником, сопровождение и работа над проектом, защита проекта)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7ч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4450AE" w:rsidRPr="009B6E32" w:rsidRDefault="006B42DD" w:rsidP="006B42DD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4450AE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EC652D" w:rsidRDefault="004450AE" w:rsidP="004450AE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Программа группового профконсультирования «</w:t>
            </w:r>
            <w:r>
              <w:rPr>
                <w:sz w:val="24"/>
                <w:szCs w:val="24"/>
                <w:lang w:val="ru-RU"/>
              </w:rPr>
              <w:t>Моя будущая карьера</w:t>
            </w:r>
            <w:r w:rsidRPr="009B6E3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педагоги-психологи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4450AE" w:rsidRPr="009B6E32" w:rsidRDefault="006B42DD" w:rsidP="006B42DD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4450AE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EC652D" w:rsidRDefault="004450AE" w:rsidP="004450AE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2DE9">
              <w:rPr>
                <w:sz w:val="24"/>
                <w:szCs w:val="24"/>
                <w:lang w:val="ru-RU"/>
              </w:rPr>
              <w:t>Профориентационные игры и экономические квесты/игры и другие профориентационные мероприятия</w:t>
            </w:r>
            <w:r w:rsidR="006B42DD">
              <w:rPr>
                <w:sz w:val="24"/>
                <w:szCs w:val="24"/>
                <w:lang w:val="ru-RU"/>
              </w:rPr>
              <w:t xml:space="preserve">, в том числе проводимые </w:t>
            </w:r>
            <w:r w:rsidR="00112DE9" w:rsidRPr="00112DE9">
              <w:rPr>
                <w:sz w:val="24"/>
                <w:szCs w:val="24"/>
                <w:lang w:val="ru-RU"/>
              </w:rPr>
              <w:t>ГКУ ЯО ЦЗН (Ярмарки профессий и другие)</w:t>
            </w:r>
            <w:r w:rsidR="006B42DD">
              <w:rPr>
                <w:sz w:val="24"/>
                <w:szCs w:val="24"/>
                <w:lang w:val="ru-RU"/>
              </w:rPr>
              <w:t xml:space="preserve"> и </w:t>
            </w:r>
            <w:r w:rsidR="00112DE9" w:rsidRPr="006B42DD">
              <w:rPr>
                <w:sz w:val="24"/>
                <w:szCs w:val="24"/>
                <w:lang w:val="ru-RU"/>
              </w:rPr>
              <w:t>организаци</w:t>
            </w:r>
            <w:r w:rsidR="006B42DD">
              <w:rPr>
                <w:sz w:val="24"/>
                <w:szCs w:val="24"/>
                <w:lang w:val="ru-RU"/>
              </w:rPr>
              <w:t xml:space="preserve">ями </w:t>
            </w:r>
            <w:r w:rsidR="00112DE9" w:rsidRPr="006B42DD">
              <w:rPr>
                <w:sz w:val="24"/>
                <w:szCs w:val="24"/>
                <w:lang w:val="ru-RU"/>
              </w:rPr>
              <w:t>молодежи, спорта и культуры</w:t>
            </w:r>
            <w:r w:rsidR="00D95D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4450AE" w:rsidRPr="009B6E32" w:rsidRDefault="006B42DD" w:rsidP="006B42DD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4450AE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EC652D" w:rsidRDefault="004450AE" w:rsidP="004450AE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4450AE" w:rsidRPr="009B6E32" w:rsidRDefault="004450AE" w:rsidP="004450A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  <w:lang w:val="ru-RU"/>
              </w:rPr>
              <w:t>или</w:t>
            </w:r>
          </w:p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Занятия в секциях и кружках ДО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 от 3ч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AE" w:rsidRPr="009B6E32" w:rsidRDefault="004450AE" w:rsidP="004450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4450AE" w:rsidRPr="006B42DD" w:rsidRDefault="006B42DD" w:rsidP="006B42DD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112DE9" w:rsidRDefault="006B42DD" w:rsidP="006B42DD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 xml:space="preserve">Ресурсы профориентации в </w:t>
            </w:r>
            <w:r w:rsidR="001B0528">
              <w:rPr>
                <w:sz w:val="24"/>
                <w:szCs w:val="24"/>
                <w:lang w:val="ru-RU"/>
              </w:rPr>
              <w:t>Ростовском МР</w:t>
            </w:r>
          </w:p>
          <w:p w:rsidR="006B42DD" w:rsidRPr="007E2E46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Профессиональное самоопределение: перспективы и горизонты</w:t>
            </w:r>
          </w:p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Профессионалитет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7E2E46" w:rsidRDefault="006B42DD" w:rsidP="006B42DD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6B42DD" w:rsidRDefault="006B42DD" w:rsidP="006B42DD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2024</w:t>
            </w:r>
          </w:p>
          <w:p w:rsidR="006B42DD" w:rsidRPr="009305CB" w:rsidRDefault="006B42DD" w:rsidP="006B42DD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2025</w:t>
            </w:r>
          </w:p>
          <w:p w:rsidR="006B42DD" w:rsidRDefault="006B42DD" w:rsidP="006B42DD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октябрь, 2024 /</w:t>
            </w:r>
            <w:r>
              <w:rPr>
                <w:sz w:val="24"/>
                <w:szCs w:val="24"/>
              </w:rPr>
              <w:t>апрель, 2025</w:t>
            </w:r>
          </w:p>
        </w:tc>
      </w:tr>
      <w:tr w:rsidR="006B42DD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5D76A2" w:rsidRDefault="006B42DD" w:rsidP="006B42DD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B6E32">
              <w:rPr>
                <w:sz w:val="24"/>
                <w:szCs w:val="24"/>
                <w:lang w:val="ru-RU"/>
              </w:rPr>
              <w:t xml:space="preserve">бразовательные выставки, ярмарки профессий; </w:t>
            </w:r>
            <w:r>
              <w:rPr>
                <w:sz w:val="24"/>
                <w:szCs w:val="24"/>
                <w:lang w:val="ru-RU"/>
              </w:rPr>
              <w:t xml:space="preserve">(Скажи профессии Да!, </w:t>
            </w:r>
            <w:r w:rsidRPr="009B6E32">
              <w:rPr>
                <w:sz w:val="24"/>
                <w:szCs w:val="24"/>
                <w:lang w:val="ru-RU"/>
              </w:rPr>
              <w:t>Дни открытых дверей в ПОО</w:t>
            </w:r>
            <w:r>
              <w:rPr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Профпробы (</w:t>
            </w:r>
            <w:r>
              <w:rPr>
                <w:sz w:val="24"/>
                <w:szCs w:val="24"/>
                <w:lang w:val="ru-RU"/>
              </w:rPr>
              <w:t>онлайн/</w:t>
            </w:r>
            <w:r w:rsidRPr="009B6E32">
              <w:rPr>
                <w:sz w:val="24"/>
                <w:szCs w:val="24"/>
                <w:lang w:val="ru-RU"/>
              </w:rPr>
              <w:t>оффлайн) на базе ПОО</w:t>
            </w:r>
            <w:r>
              <w:rPr>
                <w:sz w:val="24"/>
                <w:szCs w:val="24"/>
                <w:lang w:val="ru-RU"/>
              </w:rPr>
              <w:t xml:space="preserve"> и других учреждений/организаций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7E2E4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7E2E4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5D76A2" w:rsidRDefault="006B42DD" w:rsidP="006B42D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4450AE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B6E32">
              <w:rPr>
                <w:sz w:val="24"/>
                <w:szCs w:val="24"/>
                <w:lang w:val="ru-RU"/>
              </w:rPr>
              <w:t>рофориентационные декады, конкурсы и конференции</w:t>
            </w:r>
            <w:r>
              <w:rPr>
                <w:sz w:val="24"/>
                <w:szCs w:val="24"/>
                <w:lang w:val="ru-RU"/>
              </w:rPr>
              <w:t xml:space="preserve"> профориентационной направленности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4450AE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4450AE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EC652D">
        <w:trPr>
          <w:trHeight w:val="565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DD" w:rsidRDefault="006B42DD" w:rsidP="006B42DD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D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7E2E46" w:rsidRDefault="00B86CE3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 xml:space="preserve">Реализовывать профориентационную составляющую во всех учебных предметов в соответствии с учебным планом класса обучения* см. </w:t>
            </w: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7E2E46" w:rsidRDefault="006B42DD" w:rsidP="006B42DD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B86CE3">
              <w:rPr>
                <w:sz w:val="24"/>
                <w:szCs w:val="24"/>
                <w:lang w:val="ru-RU"/>
              </w:rPr>
              <w:t>от 20ч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CE79D3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CE79D3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79D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7E2E46" w:rsidRDefault="007E2E46" w:rsidP="007E2E46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EC652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7E2E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08F7">
              <w:rPr>
                <w:sz w:val="24"/>
                <w:szCs w:val="24"/>
                <w:lang w:val="ru-RU"/>
              </w:rPr>
              <w:t>Экскурсии на предприятия/организации, в том числе виртуальные</w:t>
            </w:r>
            <w:r w:rsidR="007E2E46">
              <w:rPr>
                <w:sz w:val="24"/>
                <w:szCs w:val="24"/>
                <w:lang w:val="ru-RU"/>
              </w:rPr>
              <w:t xml:space="preserve">, </w:t>
            </w:r>
            <w:r w:rsidRPr="009B6E32">
              <w:rPr>
                <w:sz w:val="24"/>
                <w:szCs w:val="24"/>
                <w:lang w:val="ru-RU"/>
              </w:rPr>
              <w:t>учебные заведения</w:t>
            </w:r>
            <w:r>
              <w:rPr>
                <w:sz w:val="24"/>
                <w:szCs w:val="24"/>
                <w:lang w:val="ru-RU"/>
              </w:rPr>
              <w:t xml:space="preserve"> высшего образования и </w:t>
            </w:r>
            <w:r w:rsidRPr="009B6E32">
              <w:rPr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4ч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EC652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112DE9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2DE9">
              <w:rPr>
                <w:sz w:val="24"/>
                <w:szCs w:val="24"/>
                <w:lang w:val="ru-RU"/>
              </w:rPr>
              <w:t>Профориентационные игры и экономические квесты/игры и другие профориентационные мероприятия:</w:t>
            </w:r>
          </w:p>
          <w:p w:rsidR="006B42DD" w:rsidRPr="00112DE9" w:rsidRDefault="006B42DD" w:rsidP="006B42DD">
            <w:pPr>
              <w:contextualSpacing/>
              <w:rPr>
                <w:sz w:val="24"/>
                <w:szCs w:val="24"/>
                <w:lang w:val="ru-RU"/>
              </w:rPr>
            </w:pPr>
            <w:r w:rsidRPr="00112DE9">
              <w:rPr>
                <w:sz w:val="24"/>
                <w:szCs w:val="24"/>
                <w:lang w:val="ru-RU"/>
              </w:rPr>
              <w:t>ГКУ ЯО ЦЗН (Ярмарки профессий и другие)</w:t>
            </w:r>
          </w:p>
          <w:p w:rsidR="006B42DD" w:rsidRPr="009B6E32" w:rsidRDefault="006B42DD" w:rsidP="006B42DD">
            <w:pPr>
              <w:contextualSpacing/>
              <w:rPr>
                <w:sz w:val="24"/>
                <w:szCs w:val="24"/>
                <w:lang w:val="ru-RU"/>
              </w:rPr>
            </w:pPr>
            <w:r w:rsidRPr="005F2354">
              <w:rPr>
                <w:sz w:val="24"/>
                <w:szCs w:val="24"/>
                <w:lang w:val="ru-RU"/>
              </w:rPr>
              <w:t>организаций молодежи, спорта и культуры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30.04.2025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EC652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Пробные/презентационные экскурсии в учреждения дополнительного образования  </w:t>
            </w:r>
          </w:p>
          <w:p w:rsidR="006B42DD" w:rsidRPr="009B6E32" w:rsidRDefault="006B42DD" w:rsidP="006B42D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B6E32">
              <w:rPr>
                <w:b/>
                <w:sz w:val="24"/>
                <w:szCs w:val="24"/>
                <w:lang w:val="ru-RU"/>
              </w:rPr>
              <w:t>или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Занятия в секциях и кружках ДО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 xml:space="preserve"> от 3ч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EC652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 xml:space="preserve">Ресурсы профориентации в </w:t>
            </w:r>
            <w:r w:rsidR="001B0528">
              <w:rPr>
                <w:sz w:val="24"/>
                <w:szCs w:val="24"/>
                <w:lang w:val="ru-RU"/>
              </w:rPr>
              <w:t>Ростовском МР</w:t>
            </w:r>
          </w:p>
          <w:p w:rsidR="006B42DD" w:rsidRPr="007E2E46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Профессиональное самоопределение: перспективы и горизонты</w:t>
            </w:r>
          </w:p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Профессионалитет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Default="006B42DD" w:rsidP="006B42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305CB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2E46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7E2E46" w:rsidRDefault="006B42DD" w:rsidP="006B42DD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ru-RU"/>
              </w:rPr>
            </w:pPr>
          </w:p>
          <w:p w:rsidR="006B42DD" w:rsidRDefault="006B42DD" w:rsidP="006B42DD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2024</w:t>
            </w:r>
          </w:p>
          <w:p w:rsidR="006B42DD" w:rsidRPr="009305CB" w:rsidRDefault="006B42DD" w:rsidP="006B42DD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2025</w:t>
            </w:r>
          </w:p>
          <w:p w:rsidR="006B42DD" w:rsidRDefault="006B42DD" w:rsidP="006B42DD">
            <w:pPr>
              <w:pStyle w:val="TableParagraph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октябрь, 2024 /</w:t>
            </w:r>
            <w:r>
              <w:rPr>
                <w:sz w:val="24"/>
                <w:szCs w:val="24"/>
              </w:rPr>
              <w:t>апрель, 2025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EC652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B6E32">
              <w:rPr>
                <w:sz w:val="24"/>
                <w:szCs w:val="24"/>
                <w:lang w:val="ru-RU"/>
              </w:rPr>
              <w:t xml:space="preserve">бразовательные выставки, ярмарки профессий; </w:t>
            </w:r>
            <w:r>
              <w:rPr>
                <w:sz w:val="24"/>
                <w:szCs w:val="24"/>
                <w:lang w:val="ru-RU"/>
              </w:rPr>
              <w:t xml:space="preserve">(Навигатор, </w:t>
            </w:r>
            <w:r w:rsidRPr="009B6E32">
              <w:rPr>
                <w:sz w:val="24"/>
                <w:szCs w:val="24"/>
                <w:lang w:val="ru-RU"/>
              </w:rPr>
              <w:t xml:space="preserve">Дни открытых дверей в </w:t>
            </w:r>
            <w:r>
              <w:rPr>
                <w:sz w:val="24"/>
                <w:szCs w:val="24"/>
                <w:lang w:val="ru-RU"/>
              </w:rPr>
              <w:t xml:space="preserve">ВО и </w:t>
            </w:r>
            <w:r w:rsidRPr="009B6E32">
              <w:rPr>
                <w:sz w:val="24"/>
                <w:szCs w:val="24"/>
                <w:lang w:val="ru-RU"/>
              </w:rPr>
              <w:t>ПОО</w:t>
            </w:r>
            <w:r>
              <w:rPr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EC652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Профпробы (</w:t>
            </w:r>
            <w:r>
              <w:rPr>
                <w:sz w:val="24"/>
                <w:szCs w:val="24"/>
                <w:lang w:val="ru-RU"/>
              </w:rPr>
              <w:t>онлайн/</w:t>
            </w:r>
            <w:r w:rsidRPr="009B6E32">
              <w:rPr>
                <w:sz w:val="24"/>
                <w:szCs w:val="24"/>
                <w:lang w:val="ru-RU"/>
              </w:rPr>
              <w:t>оффлайн) на базе ПОО</w:t>
            </w:r>
            <w:r>
              <w:rPr>
                <w:sz w:val="24"/>
                <w:szCs w:val="24"/>
                <w:lang w:val="ru-RU"/>
              </w:rPr>
              <w:t xml:space="preserve"> и других учреждений/организаций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6B42DD" w:rsidTr="00B86CE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DD" w:rsidRDefault="006B42DD" w:rsidP="006B42DD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4450AE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B6E32">
              <w:rPr>
                <w:sz w:val="24"/>
                <w:szCs w:val="24"/>
                <w:lang w:val="ru-RU"/>
              </w:rPr>
              <w:t>рофориентационные декады, конкурсы и конференции</w:t>
            </w:r>
            <w:r>
              <w:rPr>
                <w:sz w:val="24"/>
                <w:szCs w:val="24"/>
                <w:lang w:val="ru-RU"/>
              </w:rPr>
              <w:t xml:space="preserve"> профориентационной направленности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4450AE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4450AE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ответственный за профориентацию</w:t>
            </w:r>
          </w:p>
          <w:p w:rsidR="006B42DD" w:rsidRPr="009B6E32" w:rsidRDefault="006B42DD" w:rsidP="006B42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32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46" w:rsidRDefault="007E2E46" w:rsidP="007E2E4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01.09.2024-</w:t>
            </w:r>
          </w:p>
          <w:p w:rsidR="006B42DD" w:rsidRPr="009B6E32" w:rsidRDefault="007E2E46" w:rsidP="007E2E46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</w:tbl>
    <w:p w:rsidR="00E3755A" w:rsidRDefault="00E3755A" w:rsidP="00B86CE3">
      <w:pPr>
        <w:jc w:val="right"/>
        <w:rPr>
          <w:b/>
          <w:sz w:val="24"/>
          <w:szCs w:val="24"/>
        </w:rPr>
      </w:pPr>
    </w:p>
    <w:p w:rsidR="00E3755A" w:rsidRDefault="00E3755A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jc w:val="right"/>
        <w:rPr>
          <w:b/>
          <w:sz w:val="24"/>
          <w:szCs w:val="24"/>
        </w:rPr>
      </w:pPr>
    </w:p>
    <w:p w:rsidR="00CE79D3" w:rsidRDefault="00CE79D3" w:rsidP="00B86CE3">
      <w:pPr>
        <w:contextualSpacing/>
        <w:jc w:val="right"/>
        <w:rPr>
          <w:b/>
          <w:sz w:val="24"/>
          <w:szCs w:val="24"/>
        </w:rPr>
      </w:pPr>
    </w:p>
    <w:p w:rsidR="00B86CE3" w:rsidRDefault="00B86CE3" w:rsidP="00B86CE3">
      <w:pPr>
        <w:contextualSpacing/>
        <w:jc w:val="right"/>
        <w:rPr>
          <w:b/>
          <w:sz w:val="24"/>
          <w:szCs w:val="24"/>
        </w:rPr>
      </w:pPr>
      <w:r w:rsidRPr="00B86CE3">
        <w:rPr>
          <w:b/>
          <w:sz w:val="24"/>
          <w:szCs w:val="24"/>
        </w:rPr>
        <w:t>Приложение 1</w:t>
      </w:r>
    </w:p>
    <w:p w:rsidR="00C754F3" w:rsidRDefault="00C754F3" w:rsidP="00C754F3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Сводная таблица</w:t>
      </w:r>
      <w:r w:rsidRPr="00B86CE3">
        <w:rPr>
          <w:sz w:val="24"/>
          <w:szCs w:val="24"/>
        </w:rPr>
        <w:t xml:space="preserve"> профориентационн</w:t>
      </w:r>
      <w:r>
        <w:rPr>
          <w:sz w:val="24"/>
          <w:szCs w:val="24"/>
        </w:rPr>
        <w:t>ой</w:t>
      </w:r>
      <w:r w:rsidRPr="00B86CE3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ляющ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во всех учебных предметах</w:t>
      </w:r>
      <w:r w:rsidRPr="00B86CE3">
        <w:rPr>
          <w:sz w:val="24"/>
          <w:szCs w:val="24"/>
        </w:rPr>
        <w:t xml:space="preserve"> в соответствии с учебным планом класса обучения</w:t>
      </w:r>
    </w:p>
    <w:p w:rsidR="00C754F3" w:rsidRDefault="00C754F3" w:rsidP="00C754F3">
      <w:pPr>
        <w:contextualSpacing/>
        <w:jc w:val="center"/>
        <w:rPr>
          <w:b/>
          <w:sz w:val="24"/>
          <w:szCs w:val="24"/>
        </w:rPr>
      </w:pPr>
    </w:p>
    <w:p w:rsidR="00DF51E8" w:rsidRDefault="00C754F3" w:rsidP="00DF51E8">
      <w:pPr>
        <w:contextualSpacing/>
      </w:pPr>
      <w:hyperlink r:id="rId5" w:history="1">
        <w:r w:rsidRPr="0011520E">
          <w:rPr>
            <w:rStyle w:val="a7"/>
          </w:rPr>
          <w:t>https://drive.google.com/drive/folders/11MO64GQfm7cRg1K4THQYEy9ycV-zwOlN?usp=sharing</w:t>
        </w:r>
      </w:hyperlink>
    </w:p>
    <w:p w:rsidR="00C754F3" w:rsidRPr="00B86CE3" w:rsidRDefault="00C754F3" w:rsidP="00DF51E8">
      <w:pPr>
        <w:contextualSpacing/>
        <w:rPr>
          <w:b/>
          <w:sz w:val="24"/>
          <w:szCs w:val="24"/>
        </w:rPr>
      </w:pPr>
    </w:p>
    <w:tbl>
      <w:tblPr>
        <w:tblW w:w="10440" w:type="dxa"/>
        <w:tblInd w:w="-10" w:type="dxa"/>
        <w:tblLook w:val="04A0" w:firstRow="1" w:lastRow="0" w:firstColumn="1" w:lastColumn="0" w:noHBand="0" w:noVBand="1"/>
      </w:tblPr>
      <w:tblGrid>
        <w:gridCol w:w="1977"/>
        <w:gridCol w:w="842"/>
        <w:gridCol w:w="830"/>
        <w:gridCol w:w="843"/>
        <w:gridCol w:w="843"/>
        <w:gridCol w:w="843"/>
        <w:gridCol w:w="843"/>
        <w:gridCol w:w="843"/>
        <w:gridCol w:w="1089"/>
        <w:gridCol w:w="1487"/>
      </w:tblGrid>
      <w:tr w:rsidR="00B86CE3" w:rsidRPr="00B86CE3" w:rsidTr="00142388">
        <w:trPr>
          <w:trHeight w:val="64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190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 (алгебра, геометрия, статистика и теория вероятностей)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142388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B05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6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6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14238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</w:t>
            </w:r>
            <w:r w:rsidR="00142388">
              <w:rPr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14238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и АЯ</w:t>
            </w: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142388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Труд (</w:t>
            </w:r>
            <w:r w:rsidR="00B86CE3"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142388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6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6CE3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jc w:val="right"/>
              <w:rPr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E3" w:rsidRPr="00B86CE3" w:rsidRDefault="00B86CE3" w:rsidP="00B86C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388" w:rsidRPr="00B86CE3" w:rsidTr="00142388">
        <w:trPr>
          <w:trHeight w:val="330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Pr="00B86CE3" w:rsidRDefault="00142388" w:rsidP="0014238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widowControl/>
              <w:autoSpaceDE/>
              <w:autoSpaceDN/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Default="00142388" w:rsidP="0014238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388" w:rsidRPr="00B86CE3" w:rsidRDefault="00142388" w:rsidP="001423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86C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42388" w:rsidRDefault="00142388" w:rsidP="005F2354">
      <w:pPr>
        <w:rPr>
          <w:sz w:val="24"/>
          <w:szCs w:val="24"/>
        </w:rPr>
      </w:pPr>
    </w:p>
    <w:p w:rsidR="00142388" w:rsidRDefault="00142388" w:rsidP="005F2354">
      <w:pPr>
        <w:rPr>
          <w:sz w:val="24"/>
          <w:szCs w:val="24"/>
        </w:rPr>
      </w:pPr>
    </w:p>
    <w:p w:rsidR="00C754F3" w:rsidRDefault="00C754F3" w:rsidP="005F2354">
      <w:pPr>
        <w:rPr>
          <w:sz w:val="24"/>
          <w:szCs w:val="24"/>
        </w:rPr>
      </w:pPr>
    </w:p>
    <w:p w:rsidR="00C546A7" w:rsidRPr="005F2354" w:rsidRDefault="004B2BB1" w:rsidP="005F2354">
      <w:pPr>
        <w:rPr>
          <w:sz w:val="24"/>
          <w:szCs w:val="24"/>
        </w:rPr>
      </w:pPr>
      <w:r w:rsidRPr="005F2354">
        <w:rPr>
          <w:sz w:val="24"/>
          <w:szCs w:val="24"/>
        </w:rPr>
        <w:t>Сотрудник, ответственный за реализацию мероприятий профориентационного минимума:</w:t>
      </w:r>
      <w:r w:rsidR="005F2354" w:rsidRPr="005F2354">
        <w:rPr>
          <w:sz w:val="24"/>
          <w:szCs w:val="24"/>
        </w:rPr>
        <w:t xml:space="preserve"> </w:t>
      </w:r>
      <w:r w:rsidR="00C754F3">
        <w:rPr>
          <w:sz w:val="24"/>
          <w:szCs w:val="24"/>
        </w:rPr>
        <w:t xml:space="preserve"> </w:t>
      </w:r>
      <w:bookmarkStart w:id="0" w:name="_GoBack"/>
      <w:bookmarkEnd w:id="0"/>
      <w:r w:rsidR="00142388">
        <w:rPr>
          <w:sz w:val="24"/>
          <w:szCs w:val="24"/>
        </w:rPr>
        <w:t>Строителев Сергей Николаевич</w:t>
      </w:r>
      <w:r w:rsidR="005F2354" w:rsidRPr="005F2354">
        <w:rPr>
          <w:sz w:val="24"/>
          <w:szCs w:val="24"/>
        </w:rPr>
        <w:t>, з</w:t>
      </w:r>
      <w:r w:rsidRPr="005F2354">
        <w:rPr>
          <w:sz w:val="24"/>
          <w:szCs w:val="24"/>
        </w:rPr>
        <w:t xml:space="preserve">аместитель директора </w:t>
      </w:r>
      <w:r w:rsidR="00142388">
        <w:rPr>
          <w:sz w:val="24"/>
          <w:szCs w:val="24"/>
        </w:rPr>
        <w:t xml:space="preserve">по </w:t>
      </w:r>
      <w:r w:rsidR="005F2354">
        <w:rPr>
          <w:sz w:val="24"/>
          <w:szCs w:val="24"/>
        </w:rPr>
        <w:t>ВР</w:t>
      </w:r>
      <w:r w:rsidR="005F2354" w:rsidRPr="005F2354">
        <w:rPr>
          <w:sz w:val="24"/>
          <w:szCs w:val="24"/>
        </w:rPr>
        <w:t xml:space="preserve">    </w:t>
      </w:r>
    </w:p>
    <w:sectPr w:rsidR="00C546A7" w:rsidRPr="005F2354" w:rsidSect="00CE79D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B1"/>
    <w:rsid w:val="000049F6"/>
    <w:rsid w:val="0005235F"/>
    <w:rsid w:val="00112DE9"/>
    <w:rsid w:val="00142388"/>
    <w:rsid w:val="001B0528"/>
    <w:rsid w:val="001D40DF"/>
    <w:rsid w:val="001E4CCD"/>
    <w:rsid w:val="00213AC0"/>
    <w:rsid w:val="002F08F7"/>
    <w:rsid w:val="003D202E"/>
    <w:rsid w:val="004450AE"/>
    <w:rsid w:val="004A444E"/>
    <w:rsid w:val="004B2BB1"/>
    <w:rsid w:val="00534266"/>
    <w:rsid w:val="005579C0"/>
    <w:rsid w:val="005D76A2"/>
    <w:rsid w:val="005F2354"/>
    <w:rsid w:val="006438B2"/>
    <w:rsid w:val="00657B6D"/>
    <w:rsid w:val="006B42DD"/>
    <w:rsid w:val="006F488B"/>
    <w:rsid w:val="007825FD"/>
    <w:rsid w:val="007B74F1"/>
    <w:rsid w:val="007E2E46"/>
    <w:rsid w:val="007F0942"/>
    <w:rsid w:val="009305CB"/>
    <w:rsid w:val="00955DDE"/>
    <w:rsid w:val="009B6E32"/>
    <w:rsid w:val="00A37D14"/>
    <w:rsid w:val="00A911FB"/>
    <w:rsid w:val="00B86CE3"/>
    <w:rsid w:val="00C10115"/>
    <w:rsid w:val="00C546A7"/>
    <w:rsid w:val="00C754F3"/>
    <w:rsid w:val="00CB4BF3"/>
    <w:rsid w:val="00CE79D3"/>
    <w:rsid w:val="00D0299E"/>
    <w:rsid w:val="00D56667"/>
    <w:rsid w:val="00D95DDF"/>
    <w:rsid w:val="00DB4C8A"/>
    <w:rsid w:val="00DF51E8"/>
    <w:rsid w:val="00E3755A"/>
    <w:rsid w:val="00EC652D"/>
    <w:rsid w:val="00F6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4538"/>
  <w15:docId w15:val="{2AF36095-4E61-49F2-9B03-23BFC3F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2BB1"/>
    <w:pPr>
      <w:spacing w:before="73"/>
      <w:ind w:left="165" w:right="18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B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unhideWhenUsed/>
    <w:qFormat/>
    <w:rsid w:val="004B2BB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2BB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2BB1"/>
  </w:style>
  <w:style w:type="table" w:customStyle="1" w:styleId="TableNormal">
    <w:name w:val="Table Normal"/>
    <w:uiPriority w:val="2"/>
    <w:semiHidden/>
    <w:qFormat/>
    <w:rsid w:val="004B2B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F6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51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51E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0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1MO64GQfm7cRg1K4THQYEy9ycV-zwOlN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914B-BBAA-4191-8BB3-0D144470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cp:lastPrinted>2024-09-02T10:17:00Z</cp:lastPrinted>
  <dcterms:created xsi:type="dcterms:W3CDTF">2024-09-20T18:14:00Z</dcterms:created>
  <dcterms:modified xsi:type="dcterms:W3CDTF">2024-09-20T18:22:00Z</dcterms:modified>
</cp:coreProperties>
</file>