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4F" w:rsidRDefault="001D5A4F" w:rsidP="00DE6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5A4F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8276480"/>
            <wp:effectExtent l="0" t="0" r="3175" b="0"/>
            <wp:docPr id="1" name="Рисунок 1" descr="C:\Users\Елена Александровна\Desktop\программы 22-23\надточий е.а\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Александровна\Desktop\программы 22-23\надточий е.а\проек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A56" w:rsidRPr="00FC1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</w:t>
      </w:r>
    </w:p>
    <w:p w:rsidR="001D5A4F" w:rsidRDefault="001D5A4F" w:rsidP="00DE6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D5A4F" w:rsidRDefault="001D5A4F" w:rsidP="00DE6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D5A4F" w:rsidRDefault="001D5A4F" w:rsidP="00DE6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E6A56" w:rsidRPr="00FC1DEA" w:rsidRDefault="00DE6A56" w:rsidP="00DE6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1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   </w:t>
      </w:r>
      <w:r w:rsidRPr="00FC1DE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68480F" w:rsidRPr="00FC1DEA" w:rsidRDefault="00DE6A56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1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Рабочая программа учебного предмета «</w:t>
      </w:r>
      <w:r w:rsidRPr="00FC1DE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Индивидуальный проект</w:t>
      </w:r>
      <w:r w:rsidRPr="00FC1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составлена для учащихся 10- 11классов на 202</w:t>
      </w:r>
      <w:r w:rsidR="00D87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 w:rsidR="00235369" w:rsidRPr="00FC1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-202</w:t>
      </w:r>
      <w:r w:rsidR="00D87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="00235369" w:rsidRPr="00FC1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FC1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учебный год.</w:t>
      </w:r>
    </w:p>
    <w:tbl>
      <w:tblPr>
        <w:tblpPr w:leftFromText="180" w:rightFromText="180" w:vertAnchor="page" w:horzAnchor="margin" w:tblpXSpec="center" w:tblpY="2071"/>
        <w:tblW w:w="98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3"/>
        <w:gridCol w:w="486"/>
      </w:tblGrid>
      <w:tr w:rsidR="00DE6A56" w:rsidRPr="00FC1DEA" w:rsidTr="00DE6A56">
        <w:trPr>
          <w:trHeight w:val="268"/>
        </w:trPr>
        <w:tc>
          <w:tcPr>
            <w:tcW w:w="9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56" w:rsidRPr="00FC1DEA" w:rsidRDefault="00DE6A56" w:rsidP="00DE6A5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Нормативно – правовое обеспечение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56" w:rsidRPr="00FC1DEA" w:rsidRDefault="00DE6A56" w:rsidP="00DE6A5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6A56" w:rsidRPr="00FC1DEA" w:rsidTr="00FC1DEA">
        <w:trPr>
          <w:trHeight w:val="583"/>
        </w:trPr>
        <w:tc>
          <w:tcPr>
            <w:tcW w:w="9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56" w:rsidRPr="00FC1DEA" w:rsidRDefault="00DE6A56" w:rsidP="00DE6A5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Закон «Об образовании в Российской Федерации от 29 декабря 2012 г. №273 — ФЗ. Федеральный закон от 29.12.2012 №273 — ФЗ (с изм. и доп. вступ. в силу в 2019)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56" w:rsidRPr="00FC1DEA" w:rsidRDefault="00DE6A56" w:rsidP="00DE6A5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6A56" w:rsidRPr="00FC1DEA" w:rsidTr="00FC1DEA">
        <w:trPr>
          <w:trHeight w:val="501"/>
        </w:trPr>
        <w:tc>
          <w:tcPr>
            <w:tcW w:w="9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56" w:rsidRPr="00FC1DEA" w:rsidRDefault="00DE6A56" w:rsidP="00FC1DE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Федеральный государственный </w:t>
            </w:r>
            <w:r w:rsidR="00FC1DEA"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образовательный стандарт среднего</w:t>
            </w:r>
            <w:r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общего образования утвержденный приказом Министерства образования и науки РФ от 17 </w:t>
            </w:r>
            <w:r w:rsidR="00FC1DEA"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мая 2012</w:t>
            </w:r>
            <w:r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№</w:t>
            </w:r>
            <w:r w:rsidR="00FC1DEA"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413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56" w:rsidRPr="00FC1DEA" w:rsidRDefault="00DE6A56" w:rsidP="00DE6A5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6A56" w:rsidRPr="00FC1DEA" w:rsidTr="00FC1DEA">
        <w:trPr>
          <w:trHeight w:val="1072"/>
        </w:trPr>
        <w:tc>
          <w:tcPr>
            <w:tcW w:w="9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56" w:rsidRPr="00FC1DEA" w:rsidRDefault="00FC1DEA" w:rsidP="00DE6A5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C1D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56" w:rsidRPr="00FC1DEA" w:rsidRDefault="00DE6A56" w:rsidP="00DE6A5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6A56" w:rsidRPr="00FC1DEA" w:rsidTr="00DE6A56">
        <w:trPr>
          <w:trHeight w:val="268"/>
        </w:trPr>
        <w:tc>
          <w:tcPr>
            <w:tcW w:w="9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56" w:rsidRPr="00FC1DEA" w:rsidRDefault="00DE6A56" w:rsidP="00DE6A5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ООП ООО МОУ </w:t>
            </w:r>
            <w:proofErr w:type="spellStart"/>
            <w:r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Хмельниковской</w:t>
            </w:r>
            <w:proofErr w:type="spellEnd"/>
            <w:r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СОШ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56" w:rsidRPr="00FC1DEA" w:rsidRDefault="00DE6A56" w:rsidP="00DE6A5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de-DE" w:eastAsia="ru-RU"/>
              </w:rPr>
            </w:pPr>
          </w:p>
        </w:tc>
      </w:tr>
      <w:tr w:rsidR="00DE6A56" w:rsidRPr="00FC1DEA" w:rsidTr="00DE6A56">
        <w:trPr>
          <w:trHeight w:val="552"/>
        </w:trPr>
        <w:tc>
          <w:tcPr>
            <w:tcW w:w="935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56" w:rsidRPr="00FC1DEA" w:rsidRDefault="00DE6A56" w:rsidP="00D8765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Учебный пла</w:t>
            </w:r>
            <w:r w:rsidR="00235369"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 МОУ </w:t>
            </w:r>
            <w:proofErr w:type="spellStart"/>
            <w:r w:rsidR="00235369"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Хмельниковской</w:t>
            </w:r>
            <w:proofErr w:type="spellEnd"/>
            <w:r w:rsidR="00235369"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СОШ на 202</w:t>
            </w:r>
            <w:r w:rsidR="00D87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235369"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-202</w:t>
            </w:r>
            <w:r w:rsidR="00D87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учебный год</w:t>
            </w:r>
          </w:p>
        </w:tc>
        <w:tc>
          <w:tcPr>
            <w:tcW w:w="4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56" w:rsidRPr="00FC1DEA" w:rsidRDefault="00DE6A56" w:rsidP="00DE6A5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de-DE" w:eastAsia="ru-RU"/>
              </w:rPr>
            </w:pPr>
          </w:p>
        </w:tc>
      </w:tr>
      <w:tr w:rsidR="00DE6A56" w:rsidRPr="00DE6A56" w:rsidTr="00FC1DEA">
        <w:trPr>
          <w:trHeight w:val="36"/>
        </w:trPr>
        <w:tc>
          <w:tcPr>
            <w:tcW w:w="9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56" w:rsidRPr="00DE6A56" w:rsidRDefault="00DE6A56" w:rsidP="00DE6A56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56" w:rsidRPr="00DE6A56" w:rsidRDefault="00DE6A56" w:rsidP="00DE6A56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ru-RU"/>
              </w:rPr>
            </w:pPr>
          </w:p>
        </w:tc>
      </w:tr>
    </w:tbl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Программа предназначена для учащихся 10 - 11 классов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Согласно ФГОС среднего общего образования, индивидуальный проект представляет собой особую форму деятельности учащихся (учебное исследование или учебный проект).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Индивидуальный проект выполняется обучающимися самостоятельно под руководством учителя (</w:t>
      </w: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тьютора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 исследовательской, социальной, художественно- творческой, иной).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Результаты выполнения индивидуального проекта должны отражать: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 навыков коммуникативной, учебно- исследовательской деятельности, критического мышления;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способность к инновационной, аналитической, творческой, интеллектуальной деятельности;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Целью </w:t>
      </w: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учебного курса «Индивидуальный проект» является создание условий для развития личности обучающегося, способной: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адаптироваться в условиях сложного, изменчивого мира;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проявлять социальную ответственность;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самостоятельно добывать новые знания, работать над развитием интеллекта;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конструктивно сотрудничать с окружающими людьми;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генерировать новые идеи, творчески мыслить.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Для реализации поставленной цели решаются следующие </w:t>
      </w: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</w:t>
      </w: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- обучение навыкам </w:t>
      </w: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проблематизации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 (формулирования ведущей проблемы и под проблемы, постановки задач, вытекающих из этих проблем);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развитие исследовательских навыков, то есть способности к анализу, синтезу, выдвижению гипотез, детализации и обобщению;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развитие навыков целеполагания и планирования деятельности; -обучение выбору, освоению и использованию адекватной технологии изготовления продукта проектирования;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обучение поиску нужной информации, вычленению и усвоению необходимого знания из информационного поля;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развитие навыков самоанализа и рефлексии (самоанализа успешности и результативности решения проблемы проекта);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обучение умению презентовать ход своей деятельности и ее результаты;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развитие навыков конструктивного сотрудничества;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развитие навыков публичного выступления</w:t>
      </w:r>
    </w:p>
    <w:p w:rsidR="0068480F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В учебно-воспитательном процессе используются современные образовательные технологии (ИКТ, </w:t>
      </w: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тьюторские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 технологии, проблемное обучение, учебное исследование, проблемно -поисковые технологии, творческие проекты).</w:t>
      </w:r>
    </w:p>
    <w:p w:rsidR="00580200" w:rsidRPr="00DD4F10" w:rsidRDefault="00580200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Занятия по индивидуальному проекту проходят не только в обычном классе, но и в специализированном помещении «Точка роста» с 20021 учебного года. Использование кабинета «Точка роста» отражено в тематическом планировании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Сроки реализации программы – 2 года, с 10 по 11 классы.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Форма аттестации: предзащита/защита проекта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предмета «Индивидуальный проект» в учебном плане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Согласно учебному плану предмет «Индивидуальный проект» изучается в 10 и в 11 классах в объеме 35/34 часов (1 час в неделю).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В связи с тем, что в настоящее время в федеральном перечне учебников отсутствуют учебники и методические пособия по преподаванию предмета «Индивидуальный проект», при создании настоящей программы были использованы образовательные ресурсы сети Интернет, а также следующие учебные пособия:</w:t>
      </w:r>
    </w:p>
    <w:p w:rsidR="0068480F" w:rsidRPr="00DD4F10" w:rsidRDefault="0068480F" w:rsidP="0068480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Янушевский В.Н. 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p w:rsidR="0068480F" w:rsidRPr="00DD4F10" w:rsidRDefault="0068480F" w:rsidP="006848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 изучения курса «Индивидуальный проект»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Обучающийся научится: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-формулировать научную гипотезу, ставить цель в рамках исследования и проектирования, исходя из культурной нормы;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-выделять основные задачи по реализации поставленной цели в проекте и исследовательской работе;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-распознавать проблемы и ставить вопросы, формулировать на основании полученных результатов;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-отличать факты от суждений, мнений и оценок;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-оценивать ресурсы, в том числе и </w:t>
      </w:r>
      <w:proofErr w:type="gram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нематериальные(</w:t>
      </w:r>
      <w:proofErr w:type="gram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такие, как время), необходимые для достижения поставленной цели, определять допустимые сроки выполнения проекта или работы;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-работать с литературой, выделять главное;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-оформлять результаты своего исследования или отчет о выполнении проекта;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-подготовить доклад и компьютерную презентацию по выполненной работе (проекту) для защиты на школьной конференции;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-грамотно, кратко и четко высказывать свои мысли, уметь отвечать на вопросы и аргументировать ответы;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Обучающийся получит возможность научиться: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-владению понятийным аппаратом проектно-исследовательской деятельности;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-применению знания технологии выполнения самостоятельного исследования;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-грамотно использовать в своей работе литературные данные и материалы сайтов </w:t>
      </w: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Internet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-соблюдать правила оформления исследовательской работы и отчета о выполнении проекта;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-иллюстрировать полученные результаты, применяя статистику и современные информационные технологии;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-осознанно соблюдать правила сбора материала и его обработки и анализа;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отслеживать и принимать во внимание тенденции развития различных видов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деятельности, в том числе научных, учитывать их при постановке собственных целей;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-подготовить тезисы по результатам выполненной работы (проекта) для публикации;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-выбирать адекватные стратеги и коммуникации, гибко регулировать собственное речевое поведение.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-осознавать свою ответственность за достоверность полученных знаний, за качество выполненного проекта.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учебного предмета, курса</w:t>
      </w:r>
    </w:p>
    <w:p w:rsidR="0068480F" w:rsidRPr="00DD4F10" w:rsidRDefault="0068480F" w:rsidP="006848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класс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1. Введение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Понятия «индивидуальный проект»,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2. Инициализация проекта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</w:t>
      </w: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безотметочной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Методические рекомендации по написанию и оформлению курсовых работ, проектов, исследовательских работ.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Структура проектов, курсовых и исследовательских работ.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Виды переработки чужого текста. Понятия: конспект, тезисы, реферат, аннотация, рецензия.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Применение информационных технологий в исследовании, проекте, курсовых </w:t>
      </w:r>
      <w:proofErr w:type="spellStart"/>
      <w:proofErr w:type="gram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работах.Работа</w:t>
      </w:r>
      <w:proofErr w:type="spellEnd"/>
      <w:proofErr w:type="gram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3. Оформление промежуточных результатов проектной деятельности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 класс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1. Введение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2. Управление оформлением и завершением проектов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Публичное выступление на трибуне и личность. Подготовка авторского доклада.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3. Защита результатов проектной деятельности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Публичная защита результатов проектной деятельности. Экспертиза проектов. Оценка индивидуального прогресса проектантов.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4. Рефлексия проектной деятельности</w:t>
      </w:r>
    </w:p>
    <w:p w:rsidR="0068480F" w:rsidRPr="00DD4F10" w:rsidRDefault="0068480F" w:rsidP="005802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Рефлексия проектной деятельности. Дальнейшее плани</w:t>
      </w:r>
      <w:r w:rsidR="00580200">
        <w:rPr>
          <w:rFonts w:ascii="Times New Roman" w:eastAsia="Times New Roman" w:hAnsi="Times New Roman" w:cs="Times New Roman"/>
          <w:color w:val="000000"/>
          <w:lang w:eastAsia="ru-RU"/>
        </w:rPr>
        <w:t>рование осуществления проектов.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контроля за результатами освоение программы.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Формами отчетности проектной деятельности являются доклады, презентации, видеофильмы, фоторепортажи с комментариями, стендовые отчеты и т.д.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Предусматривается организация учебного процесса в двух взаимосвязанных и взаимодополняющих формах: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урочная форма, в которой учитель объясняет новый материал и консультирует учащихся в процессе выполнения ими практических заданий на компьютере;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Проект должен быть представлен на носителе информации вместе с описанием применения на бумажном носителе. В описании применения должна содержаться информация об инструментальном средстве разработки проекта, инструкция по его установке, а также описание его возможностей и применения.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В течение учебного года осуществляется текущий и итоговый контроль за выполнением проекта.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Первый контроль осуществляется после прохождения теоретической части (цель контроля: качество усвоения теории создания проекта) и оценивается «зачтено-</w:t>
      </w: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незачтено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В течение работы над учебным проектом контроль за ходом выполнения осуществляется два раза (в декабре и в апреле), в ходе которого обучающиеся совместно с руководителем представляют рабочие материалы и проделанную работу (оценивается «зачтено-</w:t>
      </w: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незачтено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»).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Контроль за ходом выполнения краткосрочного социального проекта осуществляется один раз и оценивается «зачтено-не зачтено».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Во время ученической научно-практической конференции работу оценивает экспертная группа, в состав которой входят педагоги – независимые эксперты и обучающиеся из числа наиболее успешных в области выполнения проектов и имеющие опыт защиты проектов на других конференциях.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В качестве формы итоговой отчетности в конце изучения курса проводится конференция учащихся с предоставлением проектной работы. Итоговая аттестация включает в себя основные этапы контроля над выполнением работы:</w:t>
      </w:r>
    </w:p>
    <w:p w:rsidR="0068480F" w:rsidRPr="00DD4F10" w:rsidRDefault="0068480F" w:rsidP="0068480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защиту исследования (проекта);</w:t>
      </w:r>
    </w:p>
    <w:p w:rsidR="0068480F" w:rsidRPr="00DD4F10" w:rsidRDefault="0068480F" w:rsidP="0068480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обсуждение исследовательской работы (проекта) на заседании НОУ;</w:t>
      </w:r>
    </w:p>
    <w:p w:rsidR="0068480F" w:rsidRPr="00DD4F10" w:rsidRDefault="0068480F" w:rsidP="0068480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предзащиту исследовательской работы (проекта) на заседании НОУ.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Форма итоговой аттестации – зачет.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Отбор содержания курса проводится с учетом другого вида работы – функционирования научно-исследовательского общества учащихся (НОУ), на заседаниях которого проводятся такие мероприятия, сопровождающие проектно-исследовательскую работу школьников как:</w:t>
      </w:r>
    </w:p>
    <w:p w:rsidR="0068480F" w:rsidRPr="00DD4F10" w:rsidRDefault="0068480F" w:rsidP="0068480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защита проектов и исследовательских работ школьников;</w:t>
      </w:r>
    </w:p>
    <w:p w:rsidR="0068480F" w:rsidRPr="00DD4F10" w:rsidRDefault="0068480F" w:rsidP="0068480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круглые столы, дискуссии, дебаты, посвященные обсуждению отдельных частей проектов, исследований школьников и проблем современной науки;</w:t>
      </w:r>
    </w:p>
    <w:p w:rsidR="0068480F" w:rsidRPr="00DD4F10" w:rsidRDefault="0068480F" w:rsidP="0068480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предзащита завершенных проектов и исследовательских работ;</w:t>
      </w:r>
    </w:p>
    <w:p w:rsidR="0068480F" w:rsidRPr="00DD4F10" w:rsidRDefault="0068480F" w:rsidP="0068480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защита завершенных проектов и исследовательских работ;</w:t>
      </w:r>
    </w:p>
    <w:p w:rsidR="0068480F" w:rsidRPr="00DD4F10" w:rsidRDefault="0068480F" w:rsidP="0068480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итоговая конференция НОУ.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Личностные, </w:t>
      </w:r>
      <w:proofErr w:type="spellStart"/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предметные результаты освоения учебного предмета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Стандарт устанавливает требования к результатам освоения обучающимися основной образовательной программы: 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68480F" w:rsidRPr="00DD4F10" w:rsidRDefault="0068480F" w:rsidP="0068480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метапредметным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, включающим освоенные обучающимися </w:t>
      </w: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межпредметные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68480F" w:rsidRPr="00DD4F10" w:rsidRDefault="0068480F" w:rsidP="0068480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Личностные результаты</w:t>
      </w: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 освоения основной образовательной программы должны отражать: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3) готовность к служению Отечеству, его защите;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5) </w:t>
      </w: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6)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8) нравственное сознание и поведение на основе усвоения общечеловеческих ценностей;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9)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14) </w:t>
      </w: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D4F1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Метапредметные</w:t>
      </w:r>
      <w:proofErr w:type="spellEnd"/>
      <w:r w:rsidRPr="00DD4F1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результаты</w:t>
      </w: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 освоения основной образовательной программы должны отражать: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6) умение определять назначение и функции различных социальных институтов;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8)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8480F" w:rsidRPr="00DD4F10" w:rsidRDefault="0068480F" w:rsidP="0068480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68480F" w:rsidRPr="00DD4F10" w:rsidRDefault="0068480F" w:rsidP="0068480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тьютора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68480F" w:rsidRPr="00DD4F10" w:rsidRDefault="0068480F" w:rsidP="0068480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Результаты выполнения индивидуального проекта должны отражать:</w:t>
      </w:r>
    </w:p>
    <w:p w:rsidR="0068480F" w:rsidRPr="00DD4F10" w:rsidRDefault="0068480F" w:rsidP="0068480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68480F" w:rsidRPr="00DD4F10" w:rsidRDefault="0068480F" w:rsidP="0068480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68480F" w:rsidRPr="00DD4F10" w:rsidRDefault="0068480F" w:rsidP="0068480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68480F" w:rsidRPr="00DD4F10" w:rsidRDefault="0068480F" w:rsidP="0068480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68480F" w:rsidRPr="00DD4F10" w:rsidRDefault="0068480F" w:rsidP="0068480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Предметные результаты </w:t>
      </w: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освоения основной образовательной программы должны отражать:</w:t>
      </w:r>
    </w:p>
    <w:p w:rsidR="0068480F" w:rsidRPr="00DD4F10" w:rsidRDefault="0068480F" w:rsidP="0068480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знание основ методологии исследовательской и проектной деятельности;</w:t>
      </w:r>
    </w:p>
    <w:p w:rsidR="0068480F" w:rsidRPr="00DD4F10" w:rsidRDefault="0068480F" w:rsidP="0068480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структуру и правила оформления исследовательской и проектной работы;</w:t>
      </w:r>
    </w:p>
    <w:p w:rsidR="0068480F" w:rsidRPr="00DD4F10" w:rsidRDefault="0068480F" w:rsidP="006848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навыки формулировки темы исследовательской и проектной работы, доказывать ее актуальность;</w:t>
      </w:r>
    </w:p>
    <w:p w:rsidR="0068480F" w:rsidRPr="00DD4F10" w:rsidRDefault="0068480F" w:rsidP="006848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умение составлять индивидуальный план исследовательской и проектной работы;</w:t>
      </w:r>
    </w:p>
    <w:p w:rsidR="0068480F" w:rsidRPr="00DD4F10" w:rsidRDefault="0068480F" w:rsidP="006848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выделять объект и предмет исследовательской и проектной работы;</w:t>
      </w:r>
    </w:p>
    <w:p w:rsidR="0068480F" w:rsidRPr="00DD4F10" w:rsidRDefault="0068480F" w:rsidP="006848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определять цель и задачи исследовательской и проектной работы;</w:t>
      </w:r>
    </w:p>
    <w:p w:rsidR="0068480F" w:rsidRPr="00DD4F10" w:rsidRDefault="0068480F" w:rsidP="006848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68480F" w:rsidRPr="00DD4F10" w:rsidRDefault="0068480F" w:rsidP="006848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68480F" w:rsidRPr="00DD4F10" w:rsidRDefault="0068480F" w:rsidP="006848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оформлять теоретические и экспериментальные результаты исследовательской и проектной работы;</w:t>
      </w:r>
    </w:p>
    <w:p w:rsidR="0068480F" w:rsidRPr="00DD4F10" w:rsidRDefault="0068480F" w:rsidP="006848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рецензировать чужую исследовательскую или проектную работы;</w:t>
      </w:r>
    </w:p>
    <w:p w:rsidR="0068480F" w:rsidRPr="00DD4F10" w:rsidRDefault="0068480F" w:rsidP="006848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наблюдать за биологическими, экологическими и социальными явлениями;</w:t>
      </w:r>
    </w:p>
    <w:p w:rsidR="0068480F" w:rsidRPr="00DD4F10" w:rsidRDefault="0068480F" w:rsidP="006848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описывать результаты наблюдений, обсуждения полученных фактов;</w:t>
      </w:r>
    </w:p>
    <w:p w:rsidR="0068480F" w:rsidRPr="00DD4F10" w:rsidRDefault="0068480F" w:rsidP="006848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проводить опыт в соответствии с задачами, объяснить результаты;</w:t>
      </w:r>
    </w:p>
    <w:p w:rsidR="0068480F" w:rsidRPr="00DD4F10" w:rsidRDefault="0068480F" w:rsidP="006848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проводить измерения с помощью различных приборов;</w:t>
      </w:r>
    </w:p>
    <w:p w:rsidR="0068480F" w:rsidRPr="00DD4F10" w:rsidRDefault="0068480F" w:rsidP="006848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выполнять письменные инструкции правил безопасности;</w:t>
      </w:r>
    </w:p>
    <w:p w:rsidR="0068480F" w:rsidRPr="00DD4F10" w:rsidRDefault="0068480F" w:rsidP="006848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По окончании изучения курса учащиеся должны владеть понятиями: </w:t>
      </w:r>
      <w:r w:rsidRPr="00DD4F1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480F" w:rsidRPr="00DD4F10" w:rsidRDefault="0068480F" w:rsidP="006848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Тематическое планирование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5"/>
        <w:gridCol w:w="1900"/>
        <w:gridCol w:w="1675"/>
      </w:tblGrid>
      <w:tr w:rsidR="0068480F" w:rsidRPr="00DD4F10" w:rsidTr="0068480F"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раздела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класс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класс</w:t>
            </w:r>
          </w:p>
        </w:tc>
      </w:tr>
      <w:tr w:rsidR="0068480F" w:rsidRPr="00DD4F10" w:rsidTr="0068480F"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часа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часа</w:t>
            </w:r>
          </w:p>
        </w:tc>
      </w:tr>
      <w:tr w:rsidR="0068480F" w:rsidRPr="00DD4F10" w:rsidTr="0068480F"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Инициализация проекта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часа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480F" w:rsidRPr="00DD4F10" w:rsidTr="0068480F"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промежуточных результатов проектной деятельности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часов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480F" w:rsidRPr="00DD4F10" w:rsidTr="0068480F"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оформлением и завершением проектов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 часа</w:t>
            </w:r>
          </w:p>
        </w:tc>
      </w:tr>
      <w:tr w:rsidR="0068480F" w:rsidRPr="00DD4F10" w:rsidTr="0068480F"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результатов проектной деятельности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часов</w:t>
            </w:r>
          </w:p>
        </w:tc>
      </w:tr>
      <w:tr w:rsidR="0068480F" w:rsidRPr="00DD4F10" w:rsidTr="0068480F"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Рефлексия проектной деятельности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час</w:t>
            </w:r>
          </w:p>
        </w:tc>
      </w:tr>
    </w:tbl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68480F" w:rsidRPr="00DD4F10" w:rsidRDefault="0068480F" w:rsidP="006848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Календарно- тематическое планирование курса «Индивидуальный проект»  </w:t>
      </w:r>
    </w:p>
    <w:tbl>
      <w:tblPr>
        <w:tblW w:w="5460" w:type="pct"/>
        <w:tblInd w:w="-85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5"/>
        <w:gridCol w:w="6351"/>
        <w:gridCol w:w="1636"/>
        <w:gridCol w:w="718"/>
        <w:gridCol w:w="728"/>
      </w:tblGrid>
      <w:tr w:rsidR="00580200" w:rsidRPr="00DD4F10" w:rsidTr="00580200">
        <w:tc>
          <w:tcPr>
            <w:tcW w:w="375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урока</w:t>
            </w:r>
          </w:p>
        </w:tc>
        <w:tc>
          <w:tcPr>
            <w:tcW w:w="311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раздела, темы</w:t>
            </w:r>
          </w:p>
        </w:tc>
        <w:tc>
          <w:tcPr>
            <w:tcW w:w="802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кабинета «Точка роста»</w:t>
            </w:r>
          </w:p>
        </w:tc>
        <w:tc>
          <w:tcPr>
            <w:tcW w:w="70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</w:tr>
      <w:tr w:rsidR="00580200" w:rsidRPr="00DD4F10" w:rsidTr="00580200">
        <w:tc>
          <w:tcPr>
            <w:tcW w:w="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80200" w:rsidRPr="00DD4F10" w:rsidRDefault="00580200" w:rsidP="0068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80200" w:rsidRPr="00DD4F10" w:rsidRDefault="00580200" w:rsidP="0068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</w:tr>
      <w:tr w:rsidR="00580200" w:rsidRPr="00DD4F10" w:rsidTr="00580200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класс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580200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1. Введение 3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 «индивидуальный проект», «проектная деятельность», «проектная культура». Стартовая диагностика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Типология проектов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rPr>
          <w:trHeight w:val="90"/>
        </w:trPr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Методология и технология проектной деятельности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 Инициализация проекта 24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и проблема проекта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и проблема проекта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оценивания проектов и исследовательских работ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презентации и защиты проектов, курсовых и исследовательских работ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презентации и защиты проектов, курсовых и исследовательских работ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рекомендации по написанию и оформлению работ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рекомендации по написанию и оформлению работ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проектов, курсовых и исследовательских работ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исследования: методы эмпирического исследования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исследования: методы эмпирического исследования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теоретического исследования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0F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3ч.</w:t>
            </w:r>
            <w:bookmarkStart w:id="0" w:name="_GoBack"/>
            <w:bookmarkEnd w:id="0"/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переработки чужого текста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rPr>
          <w:trHeight w:val="120"/>
        </w:trPr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переработки чужого текста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Логика действий при планировании работы.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Календарный график проекта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информационных технологий в исследовании, проекте, курсовой работе.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сети Интернет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научной литературой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работы в музеях, архивах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работы в музеях, архивах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систематизация материалов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rPr>
          <w:trHeight w:val="505"/>
        </w:trPr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и формы представления данных.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580200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580200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580200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580200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«Снятие коммуникативных барьеров при публичной защите результатов проекта».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580200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580200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пробных проектов, исследовательских работ. Промежуточная аттестация.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580200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пробных проектов, исследовательских работ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020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8020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8020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8020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класс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1. Введение 4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итогов проектов 10 класса. Стартовая диагностика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проекта с учетом рекомендаций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проекта с учетом рекомендаций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деятельности по проекту на 11 класс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 Управление оформлением и завершением проектов 24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информационных технологий, работа в сети Интернет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информационных технологий, работа в сети Интернет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Компьютерная обработка данных исследования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Компьютерная обработка данных исследования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Библиография, справочная литература, каталоги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Библиография, справочная литература, каталоги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систематизация материалов по проектной работе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систематизация материалов по проектной работе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процессы исполнения, контроля и завершения проекта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процессы исполнения, контроля и завершения проекта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выполняемых работ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контроля исполнения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rPr>
          <w:trHeight w:val="60"/>
        </w:trPr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контроля исполнения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завершением проекта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завершением проекта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C46528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C46528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 проекта. Составление архива проекта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C46528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архива проекта: электронный вариант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C46528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предпосылки успеха публичного выступления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монологической речи.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Аргументирующая речь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выступление и личность.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авторского доклада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3. Защита результатов проектной деятельности 5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Публичная защита результатов проектной деятельности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C46528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Публичная защита результатов проектной деятельности. Промежуточная аттестация.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C46528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Публичная защита результатов проектной деятельности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C46528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проектов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C46528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проектов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4. Рефлексия проектной деятельности 1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Дальнейшее планирование осуществления проектов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580200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5F5E" w:rsidRPr="00DD4F10" w:rsidRDefault="00E35F5E">
      <w:pPr>
        <w:rPr>
          <w:rFonts w:ascii="Times New Roman" w:hAnsi="Times New Roman" w:cs="Times New Roman"/>
        </w:rPr>
      </w:pPr>
    </w:p>
    <w:sectPr w:rsidR="00E35F5E" w:rsidRPr="00DD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3358"/>
    <w:multiLevelType w:val="multilevel"/>
    <w:tmpl w:val="F07C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50C46"/>
    <w:multiLevelType w:val="multilevel"/>
    <w:tmpl w:val="FC56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12F6D"/>
    <w:multiLevelType w:val="multilevel"/>
    <w:tmpl w:val="3D4E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525AD"/>
    <w:multiLevelType w:val="multilevel"/>
    <w:tmpl w:val="0E4C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6C748B"/>
    <w:multiLevelType w:val="multilevel"/>
    <w:tmpl w:val="A53C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63536"/>
    <w:multiLevelType w:val="multilevel"/>
    <w:tmpl w:val="19E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370AB"/>
    <w:multiLevelType w:val="multilevel"/>
    <w:tmpl w:val="57D2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746D48"/>
    <w:multiLevelType w:val="multilevel"/>
    <w:tmpl w:val="740E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F9"/>
    <w:rsid w:val="000F351F"/>
    <w:rsid w:val="001D5A4F"/>
    <w:rsid w:val="00235369"/>
    <w:rsid w:val="002C5864"/>
    <w:rsid w:val="00340E36"/>
    <w:rsid w:val="00404270"/>
    <w:rsid w:val="004A3EF3"/>
    <w:rsid w:val="004D2FC9"/>
    <w:rsid w:val="004F52F9"/>
    <w:rsid w:val="00580200"/>
    <w:rsid w:val="005D6C22"/>
    <w:rsid w:val="005D6D1F"/>
    <w:rsid w:val="006417CC"/>
    <w:rsid w:val="0068480F"/>
    <w:rsid w:val="00766CEF"/>
    <w:rsid w:val="0098097C"/>
    <w:rsid w:val="00A53D3A"/>
    <w:rsid w:val="00C077BA"/>
    <w:rsid w:val="00C46528"/>
    <w:rsid w:val="00C671E9"/>
    <w:rsid w:val="00D87652"/>
    <w:rsid w:val="00DD4F10"/>
    <w:rsid w:val="00DE6A56"/>
    <w:rsid w:val="00E35F5E"/>
    <w:rsid w:val="00FC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11D6"/>
  <w15:chartTrackingRefBased/>
  <w15:docId w15:val="{46153F06-0F15-495D-A5D8-9E604D26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14</Pages>
  <Words>4424</Words>
  <Characters>25218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Windows</cp:lastModifiedBy>
  <cp:revision>22</cp:revision>
  <cp:lastPrinted>2021-10-28T11:19:00Z</cp:lastPrinted>
  <dcterms:created xsi:type="dcterms:W3CDTF">2020-08-30T16:08:00Z</dcterms:created>
  <dcterms:modified xsi:type="dcterms:W3CDTF">2022-11-23T07:38:00Z</dcterms:modified>
</cp:coreProperties>
</file>