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ED94" w14:textId="77777777" w:rsidR="00383FE5" w:rsidRPr="00383FE5" w:rsidRDefault="00383FE5" w:rsidP="00AF5270">
      <w:pPr>
        <w:rPr>
          <w:rFonts w:ascii="Times New Roman" w:hAnsi="Times New Roman" w:cs="Times New Roman"/>
          <w:b/>
          <w:szCs w:val="28"/>
        </w:rPr>
      </w:pPr>
    </w:p>
    <w:p w14:paraId="18531751" w14:textId="77777777" w:rsidR="00AF5270" w:rsidRPr="00491E8A" w:rsidRDefault="00AF5270" w:rsidP="00AF5270">
      <w:pPr>
        <w:jc w:val="center"/>
        <w:rPr>
          <w:rFonts w:ascii="Times New Roman" w:hAnsi="Times New Roman"/>
          <w:b/>
          <w:sz w:val="28"/>
          <w:szCs w:val="28"/>
        </w:rPr>
      </w:pPr>
      <w:r w:rsidRPr="00491E8A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491E8A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14:paraId="46B23C04" w14:textId="77777777" w:rsidR="00AF5270" w:rsidRPr="00491E8A" w:rsidRDefault="00AF5270" w:rsidP="00AF527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1E8A">
        <w:rPr>
          <w:rFonts w:ascii="Times New Roman" w:hAnsi="Times New Roman"/>
          <w:b/>
          <w:sz w:val="28"/>
          <w:szCs w:val="28"/>
        </w:rPr>
        <w:t>Хмельниковская</w:t>
      </w:r>
      <w:proofErr w:type="spellEnd"/>
      <w:r w:rsidRPr="00491E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</w:p>
    <w:tbl>
      <w:tblPr>
        <w:tblStyle w:val="af6"/>
        <w:tblpPr w:leftFromText="180" w:rightFromText="180" w:vertAnchor="text" w:horzAnchor="margin" w:tblpXSpec="center" w:tblpY="307"/>
        <w:tblW w:w="10768" w:type="dxa"/>
        <w:tblLook w:val="04A0" w:firstRow="1" w:lastRow="0" w:firstColumn="1" w:lastColumn="0" w:noHBand="0" w:noVBand="1"/>
      </w:tblPr>
      <w:tblGrid>
        <w:gridCol w:w="6374"/>
        <w:gridCol w:w="4394"/>
      </w:tblGrid>
      <w:tr w:rsidR="005A3237" w:rsidRPr="00491E8A" w14:paraId="362C9757" w14:textId="77777777" w:rsidTr="00447368">
        <w:trPr>
          <w:trHeight w:val="3398"/>
        </w:trPr>
        <w:tc>
          <w:tcPr>
            <w:tcW w:w="6374" w:type="dxa"/>
          </w:tcPr>
          <w:p w14:paraId="7B014DD9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C148539" w14:textId="77777777" w:rsidR="005A3237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14:paraId="3A47E49A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14:paraId="7319BC63" w14:textId="77777777" w:rsidR="005A3237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D1701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14:paraId="374850B7" w14:textId="77777777" w:rsidR="005A3237" w:rsidRPr="00CE2C6C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14:paraId="6C4D3DAA" w14:textId="77777777" w:rsidR="005A3237" w:rsidRPr="00491E8A" w:rsidRDefault="005A3237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A43A402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proofErr w:type="gramStart"/>
            <w:r w:rsidRPr="00491E8A"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 w:rsidRPr="00491E8A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  <w:p w14:paraId="3FF7C74E" w14:textId="77777777" w:rsidR="005A3237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/Мироненко Т.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>В./</w:t>
            </w:r>
          </w:p>
          <w:p w14:paraId="1FA5C85D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36046723" w14:textId="77777777" w:rsidR="005A3237" w:rsidRPr="00491E8A" w:rsidRDefault="005A3237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школе № 107</w:t>
            </w:r>
          </w:p>
          <w:p w14:paraId="61F56AE7" w14:textId="77777777" w:rsidR="005A3237" w:rsidRPr="00491E8A" w:rsidRDefault="005A3237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01» 09.2023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F12FACF" w14:textId="77777777" w:rsidR="005A3237" w:rsidRPr="00491E8A" w:rsidRDefault="005A3237" w:rsidP="0044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E13006" w14:textId="233C189B" w:rsidR="0058533D" w:rsidRPr="005A3237" w:rsidRDefault="0058533D" w:rsidP="005A3237">
      <w:pPr>
        <w:jc w:val="center"/>
        <w:rPr>
          <w:rFonts w:ascii="Times New Roman" w:hAnsi="Times New Roman" w:cs="Times New Roman"/>
          <w:b/>
          <w:szCs w:val="28"/>
        </w:rPr>
      </w:pPr>
    </w:p>
    <w:p w14:paraId="2FA7DA6B" w14:textId="5572F83D" w:rsidR="00787396" w:rsidRDefault="00787396" w:rsidP="00383FE5">
      <w:pPr>
        <w:jc w:val="center"/>
        <w:rPr>
          <w:rFonts w:ascii="Times New Roman" w:hAnsi="Times New Roman" w:cs="Times New Roman"/>
        </w:rPr>
      </w:pPr>
    </w:p>
    <w:p w14:paraId="36AA0CEF" w14:textId="34BEFF52" w:rsidR="00787396" w:rsidRDefault="00787396" w:rsidP="00383FE5">
      <w:pPr>
        <w:jc w:val="center"/>
        <w:rPr>
          <w:rFonts w:ascii="Times New Roman" w:hAnsi="Times New Roman" w:cs="Times New Roman"/>
        </w:rPr>
      </w:pPr>
    </w:p>
    <w:p w14:paraId="1E55C61B" w14:textId="5B9DC110" w:rsidR="00787396" w:rsidRDefault="00787396" w:rsidP="00383FE5">
      <w:pPr>
        <w:jc w:val="center"/>
        <w:rPr>
          <w:rFonts w:ascii="Times New Roman" w:hAnsi="Times New Roman" w:cs="Times New Roman"/>
        </w:rPr>
      </w:pPr>
    </w:p>
    <w:p w14:paraId="4E04790C" w14:textId="1CA4B354" w:rsidR="00787396" w:rsidRDefault="00787396" w:rsidP="00383FE5">
      <w:pPr>
        <w:jc w:val="center"/>
        <w:rPr>
          <w:rFonts w:ascii="Times New Roman" w:hAnsi="Times New Roman" w:cs="Times New Roman"/>
        </w:rPr>
      </w:pPr>
    </w:p>
    <w:p w14:paraId="3249A923" w14:textId="3C7DBF7E" w:rsidR="00787396" w:rsidRDefault="00787396" w:rsidP="005A3237">
      <w:pPr>
        <w:rPr>
          <w:rFonts w:ascii="Times New Roman" w:hAnsi="Times New Roman" w:cs="Times New Roman"/>
        </w:rPr>
      </w:pPr>
      <w:bookmarkStart w:id="0" w:name="_GoBack"/>
      <w:bookmarkEnd w:id="0"/>
    </w:p>
    <w:p w14:paraId="10BAD1FB" w14:textId="77777777" w:rsidR="00787396" w:rsidRPr="00383FE5" w:rsidRDefault="00787396" w:rsidP="00383FE5">
      <w:pPr>
        <w:jc w:val="center"/>
        <w:rPr>
          <w:rFonts w:ascii="Times New Roman" w:hAnsi="Times New Roman" w:cs="Times New Roman"/>
        </w:rPr>
      </w:pPr>
    </w:p>
    <w:p w14:paraId="67FC5255" w14:textId="77777777" w:rsidR="00383FE5" w:rsidRPr="00383FE5" w:rsidRDefault="00383FE5" w:rsidP="005256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E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55EF8642" w14:textId="3C434A59" w:rsidR="00383FE5" w:rsidRPr="00383FE5" w:rsidRDefault="00383FE5" w:rsidP="005256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E5">
        <w:rPr>
          <w:rFonts w:ascii="Times New Roman" w:hAnsi="Times New Roman" w:cs="Times New Roman"/>
          <w:b/>
          <w:sz w:val="36"/>
          <w:szCs w:val="36"/>
        </w:rPr>
        <w:t>по геометрии</w:t>
      </w:r>
    </w:p>
    <w:p w14:paraId="60FE63B9" w14:textId="77777777" w:rsidR="00383FE5" w:rsidRPr="00383FE5" w:rsidRDefault="003C4B57" w:rsidP="005256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11</w:t>
      </w:r>
      <w:r w:rsidR="00383FE5" w:rsidRPr="00383FE5">
        <w:rPr>
          <w:rFonts w:ascii="Times New Roman" w:hAnsi="Times New Roman" w:cs="Times New Roman"/>
          <w:b/>
          <w:sz w:val="36"/>
          <w:szCs w:val="36"/>
        </w:rPr>
        <w:t xml:space="preserve"> класса среднего общего образования</w:t>
      </w:r>
    </w:p>
    <w:p w14:paraId="1A449091" w14:textId="77777777" w:rsidR="00383FE5" w:rsidRPr="00383FE5" w:rsidRDefault="00383FE5" w:rsidP="005256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E5">
        <w:rPr>
          <w:rFonts w:ascii="Times New Roman" w:hAnsi="Times New Roman" w:cs="Times New Roman"/>
          <w:b/>
          <w:sz w:val="36"/>
          <w:szCs w:val="36"/>
        </w:rPr>
        <w:t>(углубленный уровень)</w:t>
      </w:r>
    </w:p>
    <w:p w14:paraId="536AD4C7" w14:textId="77777777" w:rsidR="00383FE5" w:rsidRPr="00383FE5" w:rsidRDefault="00383FE5" w:rsidP="00383FE5">
      <w:pPr>
        <w:jc w:val="center"/>
        <w:rPr>
          <w:rFonts w:ascii="Times New Roman" w:hAnsi="Times New Roman" w:cs="Times New Roman"/>
          <w:b/>
        </w:rPr>
      </w:pPr>
    </w:p>
    <w:p w14:paraId="4471C8C9" w14:textId="77777777" w:rsidR="00383FE5" w:rsidRDefault="00383FE5" w:rsidP="00383FE5">
      <w:pPr>
        <w:jc w:val="center"/>
        <w:rPr>
          <w:rFonts w:ascii="Times New Roman" w:hAnsi="Times New Roman" w:cs="Times New Roman"/>
          <w:b/>
        </w:rPr>
      </w:pPr>
    </w:p>
    <w:p w14:paraId="4DFD0799" w14:textId="143DBEB4" w:rsidR="0058533D" w:rsidRDefault="0058533D" w:rsidP="00AF5270">
      <w:pPr>
        <w:rPr>
          <w:rFonts w:ascii="Times New Roman" w:hAnsi="Times New Roman" w:cs="Times New Roman"/>
          <w:b/>
        </w:rPr>
      </w:pPr>
    </w:p>
    <w:p w14:paraId="7F194EF9" w14:textId="77777777" w:rsidR="0058533D" w:rsidRPr="00383FE5" w:rsidRDefault="0058533D" w:rsidP="00383FE5">
      <w:pPr>
        <w:jc w:val="center"/>
        <w:rPr>
          <w:rFonts w:ascii="Times New Roman" w:hAnsi="Times New Roman" w:cs="Times New Roman"/>
          <w:b/>
        </w:rPr>
      </w:pPr>
    </w:p>
    <w:p w14:paraId="08F790DC" w14:textId="77777777" w:rsidR="00383FE5" w:rsidRPr="00383FE5" w:rsidRDefault="00383FE5" w:rsidP="00383FE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FE5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14:paraId="1C7CF8B4" w14:textId="77777777" w:rsidR="00383FE5" w:rsidRPr="00383FE5" w:rsidRDefault="0058533D" w:rsidP="00383FE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М.С.</w:t>
      </w:r>
    </w:p>
    <w:p w14:paraId="015DCE63" w14:textId="77777777" w:rsidR="00383FE5" w:rsidRPr="00383FE5" w:rsidRDefault="00383FE5" w:rsidP="00383FE5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359E6" w14:textId="77777777" w:rsidR="00383FE5" w:rsidRPr="00383FE5" w:rsidRDefault="00383FE5" w:rsidP="00383FE5">
      <w:pPr>
        <w:ind w:left="4248" w:firstLine="708"/>
        <w:jc w:val="center"/>
        <w:rPr>
          <w:rFonts w:ascii="Times New Roman" w:hAnsi="Times New Roman" w:cs="Times New Roman"/>
          <w:b/>
          <w:szCs w:val="28"/>
        </w:rPr>
      </w:pPr>
    </w:p>
    <w:p w14:paraId="0F5C8D4C" w14:textId="7C880FEB" w:rsidR="0052566A" w:rsidRDefault="0052566A" w:rsidP="00AF5270">
      <w:pPr>
        <w:rPr>
          <w:rFonts w:ascii="Times New Roman" w:hAnsi="Times New Roman" w:cs="Times New Roman"/>
          <w:b/>
          <w:szCs w:val="28"/>
        </w:rPr>
      </w:pPr>
    </w:p>
    <w:p w14:paraId="0AD7B78A" w14:textId="77777777" w:rsidR="003A411D" w:rsidRDefault="003A411D" w:rsidP="00AF5270">
      <w:pPr>
        <w:rPr>
          <w:rFonts w:ascii="Times New Roman" w:hAnsi="Times New Roman" w:cs="Times New Roman"/>
          <w:b/>
          <w:szCs w:val="28"/>
        </w:rPr>
      </w:pPr>
    </w:p>
    <w:p w14:paraId="6CA55930" w14:textId="7E666552" w:rsidR="00383FE5" w:rsidRDefault="00DA4066" w:rsidP="00383FE5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2023 - 2024</w:t>
      </w:r>
      <w:r w:rsidR="00AF5270">
        <w:rPr>
          <w:rFonts w:ascii="Times New Roman" w:hAnsi="Times New Roman" w:cs="Times New Roman"/>
          <w:b/>
          <w:szCs w:val="28"/>
        </w:rPr>
        <w:t xml:space="preserve"> учебный</w:t>
      </w:r>
      <w:r w:rsidR="00383FE5" w:rsidRPr="00383FE5">
        <w:rPr>
          <w:rFonts w:ascii="Times New Roman" w:hAnsi="Times New Roman" w:cs="Times New Roman"/>
          <w:b/>
          <w:szCs w:val="28"/>
        </w:rPr>
        <w:t xml:space="preserve"> год</w:t>
      </w:r>
    </w:p>
    <w:p w14:paraId="1E5B6DF4" w14:textId="77777777" w:rsidR="00383FE5" w:rsidRPr="00383FE5" w:rsidRDefault="00383FE5" w:rsidP="00383FE5">
      <w:pPr>
        <w:jc w:val="center"/>
        <w:rPr>
          <w:rFonts w:ascii="Times New Roman" w:hAnsi="Times New Roman" w:cs="Times New Roman"/>
          <w:b/>
          <w:szCs w:val="28"/>
        </w:rPr>
      </w:pPr>
      <w:r w:rsidRPr="00383FE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3495EDE7" w14:textId="77777777" w:rsidR="008F78A4" w:rsidRDefault="00383FE5" w:rsidP="008F78A4">
      <w:pPr>
        <w:ind w:firstLine="709"/>
        <w:jc w:val="both"/>
        <w:rPr>
          <w:rFonts w:ascii="Times New Roman" w:hAnsi="Times New Roman" w:cs="Times New Roman"/>
          <w:b/>
        </w:rPr>
      </w:pPr>
      <w:r w:rsidRPr="00383FE5">
        <w:rPr>
          <w:rFonts w:ascii="Times New Roman" w:hAnsi="Times New Roman" w:cs="Times New Roman"/>
          <w:b/>
        </w:rPr>
        <w:t>Рабочая программа по математике</w:t>
      </w:r>
      <w:r>
        <w:rPr>
          <w:rFonts w:ascii="Times New Roman" w:hAnsi="Times New Roman" w:cs="Times New Roman"/>
          <w:b/>
        </w:rPr>
        <w:t xml:space="preserve"> для учащихся 11</w:t>
      </w:r>
      <w:r w:rsidRPr="00383FE5">
        <w:rPr>
          <w:rFonts w:ascii="Times New Roman" w:hAnsi="Times New Roman" w:cs="Times New Roman"/>
          <w:b/>
        </w:rPr>
        <w:t xml:space="preserve"> класса составлена на основе следующих нормативных документов и методических материалов</w:t>
      </w:r>
      <w:bookmarkStart w:id="1" w:name="_Ref486956345"/>
      <w:r w:rsidR="008F78A4">
        <w:rPr>
          <w:rFonts w:ascii="Times New Roman" w:hAnsi="Times New Roman" w:cs="Times New Roman"/>
          <w:b/>
        </w:rPr>
        <w:t>:</w:t>
      </w:r>
    </w:p>
    <w:p w14:paraId="76D47C99" w14:textId="77777777" w:rsidR="003548E5" w:rsidRPr="00223FD0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Федеральный закон «Об образовании в Российской Федерации» </w:t>
      </w:r>
      <w:r w:rsidRPr="00143311">
        <w:rPr>
          <w:rFonts w:ascii="Times New Roman" w:hAnsi="Times New Roman"/>
        </w:rPr>
        <w:br/>
        <w:t xml:space="preserve">от 29.12.2012г. № 273-ФЗ. </w:t>
      </w:r>
      <w:r w:rsidRPr="00223FD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(</w:t>
      </w:r>
      <w:r w:rsidRPr="00223FD0">
        <w:rPr>
          <w:rFonts w:ascii="Times New Roman" w:hAnsi="Times New Roman" w:cs="Times New Roman"/>
        </w:rPr>
        <w:t>со всеми изменениями</w:t>
      </w:r>
      <w:r>
        <w:rPr>
          <w:rFonts w:ascii="Times New Roman" w:hAnsi="Times New Roman" w:cs="Times New Roman"/>
        </w:rPr>
        <w:t xml:space="preserve"> и дополнениями</w:t>
      </w:r>
      <w:r w:rsidRPr="00223FD0">
        <w:rPr>
          <w:rFonts w:ascii="Times New Roman" w:hAnsi="Times New Roman" w:cs="Times New Roman"/>
        </w:rPr>
        <w:t>)</w:t>
      </w:r>
    </w:p>
    <w:p w14:paraId="50BCF6F0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 w:cs="Times New Roman"/>
          <w:bCs/>
          <w:szCs w:val="24"/>
        </w:rPr>
        <w:t>Концепция развития математического образования в Российской Федерации</w:t>
      </w:r>
      <w:r w:rsidRPr="00223FD0">
        <w:rPr>
          <w:rFonts w:ascii="Times New Roman" w:hAnsi="Times New Roman" w:cs="Times New Roman"/>
          <w:szCs w:val="24"/>
        </w:rPr>
        <w:t>, утвержденная распоряжением Правительства Российской Федерации от 24 декабря 2013 г. № 2506-р</w:t>
      </w:r>
      <w:r>
        <w:rPr>
          <w:rFonts w:ascii="Times New Roman" w:hAnsi="Times New Roman" w:cs="Times New Roman"/>
          <w:szCs w:val="24"/>
        </w:rPr>
        <w:t>.</w:t>
      </w:r>
    </w:p>
    <w:p w14:paraId="7C5A2AAD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 (Зарегистрирован 18.12.2020 № 61573). </w:t>
      </w:r>
    </w:p>
    <w:p w14:paraId="2A2438B8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/>
          <w:bCs/>
        </w:rPr>
        <w:t xml:space="preserve">Приказ Министерства образования и науки РФ </w:t>
      </w:r>
      <w:r w:rsidRPr="003548E5">
        <w:rPr>
          <w:rFonts w:ascii="Times New Roman" w:hAnsi="Times New Roman" w:cs="Times New Roman"/>
          <w:color w:val="212529"/>
          <w:shd w:val="clear" w:color="auto" w:fill="FFFFFF"/>
        </w:rPr>
        <w:t>№ 413 от 17 мая 2012 г.</w:t>
      </w:r>
      <w:r w:rsidRPr="00223FD0">
        <w:rPr>
          <w:rFonts w:ascii="Times New Roman" w:hAnsi="Times New Roman"/>
          <w:bCs/>
        </w:rPr>
        <w:t xml:space="preserve">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14:paraId="4AA0A6B6" w14:textId="77777777" w:rsidR="003548E5" w:rsidRPr="00223FD0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/>
        </w:rPr>
        <w:t xml:space="preserve">Приказ Министерства просвещения Российской Федерации </w:t>
      </w:r>
      <w:r w:rsidRPr="00223FD0">
        <w:rPr>
          <w:rFonts w:ascii="Times New Roman" w:hAnsi="Times New Roman"/>
        </w:rPr>
        <w:br/>
        <w:t xml:space="preserve">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06.10.2020 № 60252). </w:t>
      </w:r>
    </w:p>
    <w:p w14:paraId="102872FB" w14:textId="0764AF7D" w:rsidR="003548E5" w:rsidRPr="00787396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/>
        </w:rPr>
        <w:t xml:space="preserve">Приказ Министерства просвещения РФ от 03.09.2019 № 465 </w:t>
      </w:r>
      <w:r w:rsidRPr="00223FD0">
        <w:rPr>
          <w:rFonts w:ascii="Times New Roman" w:hAnsi="Times New Roman"/>
        </w:rPr>
        <w:br/>
        <w:t xml:space="preserve">«Об утверждении перечня средств обучения и воспитания, необходимых для реализации образовательных программ начального общего, основного общего </w:t>
      </w:r>
      <w:r w:rsidRPr="00223FD0">
        <w:rPr>
          <w:rFonts w:ascii="Times New Roman" w:hAnsi="Times New Roman"/>
        </w:rPr>
        <w:br/>
        <w:t xml:space="preserve">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 </w:t>
      </w:r>
      <w:bookmarkStart w:id="2" w:name="_Hlk74199383"/>
    </w:p>
    <w:p w14:paraId="3CAD0C74" w14:textId="3360CBE5" w:rsidR="00787396" w:rsidRPr="00787396" w:rsidRDefault="00787396" w:rsidP="00787396">
      <w:pPr>
        <w:pStyle w:val="ab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contextualSpacing w:val="0"/>
        <w:jc w:val="both"/>
        <w:rPr>
          <w:sz w:val="22"/>
          <w:szCs w:val="28"/>
        </w:rPr>
      </w:pPr>
      <w:r w:rsidRPr="00787396">
        <w:rPr>
          <w:sz w:val="22"/>
          <w:szCs w:val="28"/>
        </w:rPr>
        <w:t>Приказ Министерства просвещения Российской Федерации № 371 от 18 мая 2023 года «Об утверждении федеральной образовательной программы среднего общего образования»;</w:t>
      </w:r>
    </w:p>
    <w:p w14:paraId="7ACFB902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3FD0">
        <w:rPr>
          <w:rFonts w:ascii="Times New Roman" w:hAnsi="Times New Roman"/>
        </w:rPr>
        <w:t xml:space="preserve">Приказ Министерства просвещения РФ от 20.05.2020 г. № 254 </w:t>
      </w:r>
      <w:r w:rsidRPr="00223FD0">
        <w:rPr>
          <w:rFonts w:ascii="Times New Roman" w:hAnsi="Times New Roman"/>
        </w:rPr>
        <w:br/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14.09.2020 № 59808). </w:t>
      </w:r>
      <w:bookmarkEnd w:id="2"/>
      <w:r w:rsidRPr="00223FD0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(с изменениями </w:t>
      </w:r>
      <w:r w:rsidRPr="0002024A">
        <w:rPr>
          <w:rFonts w:ascii="Times New Roman" w:hAnsi="Times New Roman" w:cs="Times New Roman"/>
          <w:szCs w:val="27"/>
          <w:shd w:val="clear" w:color="auto" w:fill="FFFFFF"/>
        </w:rPr>
        <w:t>Приказ № 766 от 23 декабря 2020 г</w:t>
      </w:r>
      <w:r w:rsidRPr="0002024A">
        <w:rPr>
          <w:sz w:val="27"/>
          <w:szCs w:val="27"/>
          <w:shd w:val="clear" w:color="auto" w:fill="FFFFFF"/>
        </w:rPr>
        <w:t>.</w:t>
      </w:r>
      <w:r>
        <w:t>)</w:t>
      </w:r>
    </w:p>
    <w:p w14:paraId="0DF979EA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D18">
        <w:rPr>
          <w:rFonts w:ascii="Times New Roman" w:hAnsi="Times New Roman"/>
        </w:rPr>
        <w:t xml:space="preserve">Примерная основная образовательная программа </w:t>
      </w:r>
      <w:r>
        <w:rPr>
          <w:rFonts w:ascii="Times New Roman" w:hAnsi="Times New Roman"/>
        </w:rPr>
        <w:t xml:space="preserve">среднего </w:t>
      </w:r>
      <w:r w:rsidRPr="005A3D18">
        <w:rPr>
          <w:rFonts w:ascii="Times New Roman" w:hAnsi="Times New Roman"/>
        </w:rPr>
        <w:t xml:space="preserve">общего образования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3548E5">
        <w:rPr>
          <w:rFonts w:ascii="Times New Roman" w:hAnsi="Times New Roman" w:cs="Times New Roman"/>
          <w:color w:val="000000"/>
          <w:shd w:val="clear" w:color="auto" w:fill="FFFFFF"/>
        </w:rPr>
        <w:t>добрен</w:t>
      </w:r>
      <w:r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3548E5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spellEnd"/>
      <w:r w:rsidRPr="003548E5">
        <w:rPr>
          <w:rFonts w:ascii="Times New Roman" w:hAnsi="Times New Roman" w:cs="Times New Roman"/>
          <w:color w:val="000000"/>
          <w:shd w:val="clear" w:color="auto" w:fill="FFFFFF"/>
        </w:rPr>
        <w:t xml:space="preserve"> решением федерального учебно-методического объединения по общему образованию, протокол от 28 июня 2016 г. № 2/16-з</w:t>
      </w:r>
      <w:r w:rsidRPr="005A3D18">
        <w:rPr>
          <w:rFonts w:ascii="Times New Roman" w:hAnsi="Times New Roman"/>
        </w:rPr>
        <w:t xml:space="preserve">)). </w:t>
      </w:r>
    </w:p>
    <w:p w14:paraId="36C6C6F9" w14:textId="77777777" w:rsidR="003548E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1D6F">
        <w:rPr>
          <w:rFonts w:ascii="Times New Roman" w:hAnsi="Times New Roman"/>
        </w:rPr>
        <w:t xml:space="preserve">Основная образовательная программа </w:t>
      </w:r>
      <w:r>
        <w:rPr>
          <w:rFonts w:ascii="Times New Roman" w:hAnsi="Times New Roman"/>
        </w:rPr>
        <w:t>среднего</w:t>
      </w:r>
      <w:r w:rsidRPr="009E1D6F">
        <w:rPr>
          <w:rFonts w:ascii="Times New Roman" w:hAnsi="Times New Roman"/>
        </w:rPr>
        <w:t xml:space="preserve"> общего образования МОУ </w:t>
      </w:r>
      <w:proofErr w:type="spellStart"/>
      <w:r w:rsidRPr="009E1D6F">
        <w:rPr>
          <w:rFonts w:ascii="Times New Roman" w:hAnsi="Times New Roman"/>
        </w:rPr>
        <w:t>Хмельниковская</w:t>
      </w:r>
      <w:proofErr w:type="spellEnd"/>
      <w:r w:rsidRPr="009E1D6F">
        <w:rPr>
          <w:rFonts w:ascii="Times New Roman" w:hAnsi="Times New Roman"/>
        </w:rPr>
        <w:t xml:space="preserve"> СОШ.</w:t>
      </w:r>
    </w:p>
    <w:p w14:paraId="02CC0472" w14:textId="2E87FE9F" w:rsidR="003548E5" w:rsidRPr="00787396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87396">
        <w:rPr>
          <w:rFonts w:ascii="Times New Roman" w:eastAsia="Times New Roman" w:hAnsi="Times New Roman"/>
          <w:szCs w:val="24"/>
        </w:rPr>
        <w:t>Учебного план</w:t>
      </w:r>
      <w:r w:rsidR="00787396">
        <w:rPr>
          <w:rFonts w:ascii="Times New Roman" w:eastAsia="Times New Roman" w:hAnsi="Times New Roman"/>
          <w:szCs w:val="24"/>
        </w:rPr>
        <w:t xml:space="preserve">а МОУ </w:t>
      </w:r>
      <w:proofErr w:type="spellStart"/>
      <w:r w:rsidR="00787396">
        <w:rPr>
          <w:rFonts w:ascii="Times New Roman" w:eastAsia="Times New Roman" w:hAnsi="Times New Roman"/>
          <w:szCs w:val="24"/>
        </w:rPr>
        <w:t>Хмельниковская</w:t>
      </w:r>
      <w:proofErr w:type="spellEnd"/>
      <w:r w:rsidR="00787396">
        <w:rPr>
          <w:rFonts w:ascii="Times New Roman" w:eastAsia="Times New Roman" w:hAnsi="Times New Roman"/>
          <w:szCs w:val="24"/>
        </w:rPr>
        <w:t xml:space="preserve"> СОШ на 2023 – 2024</w:t>
      </w:r>
      <w:r w:rsidRPr="00787396">
        <w:rPr>
          <w:rFonts w:ascii="Times New Roman" w:eastAsia="Times New Roman" w:hAnsi="Times New Roman"/>
          <w:szCs w:val="24"/>
        </w:rPr>
        <w:t xml:space="preserve"> учебный год;</w:t>
      </w:r>
    </w:p>
    <w:p w14:paraId="67D32F8D" w14:textId="77777777" w:rsidR="003548E5" w:rsidRPr="00255F25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55F25">
        <w:rPr>
          <w:rFonts w:ascii="Times New Roman" w:hAnsi="Times New Roman"/>
          <w:bCs/>
        </w:rPr>
        <w:t xml:space="preserve">Методическое письмо о преподавании учебного предмета «Математика» </w:t>
      </w:r>
      <w:r w:rsidRPr="00255F25">
        <w:rPr>
          <w:rFonts w:ascii="Times New Roman" w:hAnsi="Times New Roman"/>
          <w:bCs/>
        </w:rPr>
        <w:br/>
        <w:t>в общеобразовательных учреждениях Ярославской области на 2022-2023 учебный год.</w:t>
      </w:r>
    </w:p>
    <w:bookmarkEnd w:id="1"/>
    <w:p w14:paraId="2BD41F86" w14:textId="77777777" w:rsidR="00383FE5" w:rsidRPr="008F78A4" w:rsidRDefault="00383FE5" w:rsidP="008F78A4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78A4">
        <w:rPr>
          <w:sz w:val="22"/>
          <w:szCs w:val="22"/>
        </w:rPr>
        <w:t xml:space="preserve">Программы. Алгебра и начала математического анализа. 10 - 11 классы /авт.-сост. И. И. Зубарева, А. Г. Мордкович. Геометрия. 10 – 11 классы. Сборник рабочих программ / составитель: Т. А. </w:t>
      </w:r>
      <w:proofErr w:type="spellStart"/>
      <w:r w:rsidRPr="008F78A4">
        <w:rPr>
          <w:sz w:val="22"/>
          <w:szCs w:val="22"/>
        </w:rPr>
        <w:t>Бурмистрова</w:t>
      </w:r>
      <w:proofErr w:type="spellEnd"/>
      <w:r w:rsidRPr="008F78A4">
        <w:rPr>
          <w:sz w:val="22"/>
          <w:szCs w:val="22"/>
        </w:rPr>
        <w:t>.</w:t>
      </w:r>
    </w:p>
    <w:p w14:paraId="03CA265C" w14:textId="77777777" w:rsidR="00383FE5" w:rsidRPr="008F78A4" w:rsidRDefault="00383FE5" w:rsidP="008F78A4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F78A4">
        <w:rPr>
          <w:sz w:val="22"/>
          <w:szCs w:val="22"/>
        </w:rPr>
        <w:t xml:space="preserve">УМК коллектива под руководством А. Г. Мордковича (Алгебра и начала математического анализа); коллектива под руководством Л. С. </w:t>
      </w:r>
      <w:proofErr w:type="spellStart"/>
      <w:r w:rsidRPr="008F78A4">
        <w:rPr>
          <w:sz w:val="22"/>
          <w:szCs w:val="22"/>
        </w:rPr>
        <w:t>Атанасяна</w:t>
      </w:r>
      <w:proofErr w:type="spellEnd"/>
      <w:r w:rsidRPr="008F78A4">
        <w:rPr>
          <w:sz w:val="22"/>
          <w:szCs w:val="22"/>
        </w:rPr>
        <w:t xml:space="preserve"> (Геометрия)</w:t>
      </w:r>
    </w:p>
    <w:p w14:paraId="7D2E4041" w14:textId="323FE91D" w:rsidR="003548E5" w:rsidRPr="00787396" w:rsidRDefault="003548E5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Примерная программа воспитания п.3.4 «Модуль «Школьный урок» от 2 июня 2020 года. Протокол №2/20</w:t>
      </w:r>
    </w:p>
    <w:p w14:paraId="58DEBEB9" w14:textId="62ABC4A8" w:rsidR="00787396" w:rsidRPr="009E1D6F" w:rsidRDefault="00787396" w:rsidP="003548E5">
      <w:pPr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Рабочая программа воспитания СОО МОУ </w:t>
      </w:r>
      <w:proofErr w:type="spellStart"/>
      <w:r>
        <w:rPr>
          <w:rFonts w:ascii="Times New Roman" w:hAnsi="Times New Roman"/>
        </w:rPr>
        <w:t>Хмельниковская</w:t>
      </w:r>
      <w:proofErr w:type="spellEnd"/>
      <w:r>
        <w:rPr>
          <w:rFonts w:ascii="Times New Roman" w:hAnsi="Times New Roman"/>
        </w:rPr>
        <w:t xml:space="preserve"> СОШ.</w:t>
      </w:r>
    </w:p>
    <w:p w14:paraId="7263FD97" w14:textId="370D25B9" w:rsidR="00383FE5" w:rsidRDefault="00383FE5" w:rsidP="00383FE5">
      <w:pPr>
        <w:tabs>
          <w:tab w:val="left" w:pos="240"/>
        </w:tabs>
        <w:rPr>
          <w:rFonts w:ascii="Times New Roman" w:hAnsi="Times New Roman" w:cs="Times New Roman"/>
        </w:rPr>
      </w:pPr>
    </w:p>
    <w:p w14:paraId="45C112AB" w14:textId="69DD933A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46FB50D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В программе по математике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</w:t>
      </w:r>
      <w:r w:rsidRPr="00787396">
        <w:rPr>
          <w:rFonts w:ascii="Times New Roman" w:hAnsi="Times New Roman" w:cs="Times New Roman"/>
        </w:rPr>
        <w:lastRenderedPageBreak/>
        <w:t xml:space="preserve">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Именно на решение этих задач нацелена программа по математике углублённого уровня.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 </w:t>
      </w:r>
    </w:p>
    <w:p w14:paraId="7AB124D5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 </w:t>
      </w:r>
    </w:p>
    <w:p w14:paraId="7D14565C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 </w:t>
      </w:r>
    </w:p>
    <w:p w14:paraId="729FC2D8" w14:textId="672AC5A0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14:paraId="0000D15A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5F2EA5C5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14:paraId="5939F7AC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Приоритетными целями обучения математике в 10–11 классах на углублённом уровне продолжают оставаться: </w:t>
      </w:r>
    </w:p>
    <w:p w14:paraId="354FF0B5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7396">
        <w:rPr>
          <w:rFonts w:ascii="Times New Roman" w:hAnsi="Times New Roman" w:cs="Times New Roman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</w:t>
      </w:r>
    </w:p>
    <w:p w14:paraId="0B3909F8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87396">
        <w:rPr>
          <w:rFonts w:ascii="Times New Roman" w:hAnsi="Times New Roman" w:cs="Times New Roman"/>
        </w:rPr>
        <w:t xml:space="preserve">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14:paraId="495C746A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14:paraId="3F7DCBB7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14:paraId="2C224914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</w:t>
      </w:r>
      <w:proofErr w:type="spellStart"/>
      <w:r w:rsidRPr="00787396">
        <w:rPr>
          <w:rFonts w:ascii="Times New Roman" w:hAnsi="Times New Roman" w:cs="Times New Roman"/>
        </w:rPr>
        <w:t>контрпримеры</w:t>
      </w:r>
      <w:proofErr w:type="spellEnd"/>
      <w:r w:rsidRPr="00787396">
        <w:rPr>
          <w:rFonts w:ascii="Times New Roman" w:hAnsi="Times New Roman" w:cs="Times New Roman"/>
        </w:rPr>
        <w:t xml:space="preserve">, Федеральная рабочая программа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 </w:t>
      </w:r>
    </w:p>
    <w:p w14:paraId="256647D2" w14:textId="77777777" w:rsidR="00787396" w:rsidRDefault="00787396" w:rsidP="00787396">
      <w:pPr>
        <w:tabs>
          <w:tab w:val="left" w:pos="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7396">
        <w:rPr>
          <w:rFonts w:ascii="Times New Roman" w:hAnsi="Times New Roman" w:cs="Times New Roman"/>
        </w:rPr>
        <w:t xml:space="preserve"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14:paraId="5DE12374" w14:textId="77777777" w:rsidR="00AA17AF" w:rsidRDefault="00AA17AF" w:rsidP="005F3D54">
      <w:pPr>
        <w:pStyle w:val="ab"/>
        <w:tabs>
          <w:tab w:val="left" w:pos="405"/>
        </w:tabs>
        <w:jc w:val="both"/>
        <w:rPr>
          <w:sz w:val="22"/>
          <w:szCs w:val="22"/>
        </w:rPr>
      </w:pPr>
    </w:p>
    <w:p w14:paraId="211A0A36" w14:textId="77777777" w:rsidR="005F3D54" w:rsidRDefault="005F3D54" w:rsidP="005F3D54">
      <w:pPr>
        <w:pStyle w:val="ab"/>
        <w:tabs>
          <w:tab w:val="left" w:pos="40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ВОСПИТАТЕЛЬНЫЕ ЦЕЛИ И ЗАДАЧИ</w:t>
      </w:r>
    </w:p>
    <w:p w14:paraId="7F0670C3" w14:textId="77777777" w:rsidR="000F170C" w:rsidRPr="005F3D54" w:rsidRDefault="000F170C" w:rsidP="005F3D54">
      <w:pPr>
        <w:pStyle w:val="ab"/>
        <w:tabs>
          <w:tab w:val="left" w:pos="405"/>
        </w:tabs>
        <w:jc w:val="center"/>
        <w:rPr>
          <w:b/>
          <w:sz w:val="22"/>
          <w:szCs w:val="22"/>
        </w:rPr>
      </w:pPr>
    </w:p>
    <w:p w14:paraId="3520DD0E" w14:textId="77777777" w:rsidR="00AA17AF" w:rsidRPr="000F170C" w:rsidRDefault="00AA17AF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EB019E">
        <w:rPr>
          <w:bCs/>
          <w:color w:val="000000"/>
        </w:rPr>
        <w:t xml:space="preserve">воспитание </w:t>
      </w:r>
      <w:r w:rsidRPr="00AA17AF">
        <w:rPr>
          <w:color w:val="000000"/>
        </w:rPr>
        <w:t>средствами математики культуры личности: отношения к математике как части</w:t>
      </w:r>
      <w:r w:rsidR="00923984">
        <w:rPr>
          <w:color w:val="000000"/>
        </w:rPr>
        <w:t xml:space="preserve"> общечеловеческой   культуры: </w:t>
      </w:r>
      <w:r w:rsidRPr="00AA17AF">
        <w:rPr>
          <w:color w:val="000000"/>
        </w:rPr>
        <w:t xml:space="preserve">знакомство   с   историей   развития   </w:t>
      </w:r>
      <w:proofErr w:type="gramStart"/>
      <w:r w:rsidRPr="00AA17AF">
        <w:rPr>
          <w:color w:val="000000"/>
        </w:rPr>
        <w:t xml:space="preserve">математики,   </w:t>
      </w:r>
      <w:proofErr w:type="gramEnd"/>
      <w:r w:rsidRPr="00AA17AF">
        <w:rPr>
          <w:color w:val="000000"/>
        </w:rPr>
        <w:t>эволюцией математических идей, понимания значимости математ</w:t>
      </w:r>
      <w:r w:rsidR="000F170C">
        <w:rPr>
          <w:color w:val="000000"/>
        </w:rPr>
        <w:t>ики для общественного прогресса</w:t>
      </w:r>
      <w:r w:rsidR="00EB019E">
        <w:rPr>
          <w:color w:val="000000"/>
        </w:rPr>
        <w:t>, способах описания на математическом языке явлений реального мира</w:t>
      </w:r>
      <w:r w:rsidR="000F170C">
        <w:rPr>
          <w:color w:val="000000"/>
        </w:rPr>
        <w:t>;</w:t>
      </w:r>
    </w:p>
    <w:p w14:paraId="48CD316F" w14:textId="77777777" w:rsidR="000F170C" w:rsidRPr="000F170C" w:rsidRDefault="000F170C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 w:val="22"/>
          <w:szCs w:val="22"/>
        </w:rPr>
        <w:t>воспитание самостоятельной личности, способной ориентироваться в общественной, экономической и культурной жизни общества;</w:t>
      </w:r>
    </w:p>
    <w:p w14:paraId="02EE56E1" w14:textId="77777777" w:rsidR="000F170C" w:rsidRPr="00EB019E" w:rsidRDefault="000F170C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 w:val="22"/>
          <w:szCs w:val="22"/>
        </w:rPr>
        <w:t>формирование гражданско-патриотического сознания</w:t>
      </w:r>
      <w:r w:rsidR="00EB019E">
        <w:rPr>
          <w:sz w:val="22"/>
          <w:szCs w:val="22"/>
        </w:rPr>
        <w:t>, нравственной позиции;</w:t>
      </w:r>
    </w:p>
    <w:p w14:paraId="0C87AA44" w14:textId="77777777" w:rsidR="00EB019E" w:rsidRPr="00EB019E" w:rsidRDefault="00EB019E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формирование отношения к миру, своему месту в </w:t>
      </w:r>
      <w:r w:rsidR="00923984">
        <w:rPr>
          <w:sz w:val="22"/>
          <w:szCs w:val="22"/>
        </w:rPr>
        <w:t>нем, к людям, осознания себя, с</w:t>
      </w:r>
      <w:r>
        <w:rPr>
          <w:sz w:val="22"/>
          <w:szCs w:val="22"/>
        </w:rPr>
        <w:t>воих возможностей;</w:t>
      </w:r>
    </w:p>
    <w:p w14:paraId="4B9BB2D8" w14:textId="77777777" w:rsidR="00EB019E" w:rsidRDefault="00EB019E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EB019E">
        <w:rPr>
          <w:sz w:val="22"/>
          <w:szCs w:val="22"/>
        </w:rPr>
        <w:t xml:space="preserve">развитие </w:t>
      </w:r>
      <w:r>
        <w:rPr>
          <w:sz w:val="22"/>
          <w:szCs w:val="22"/>
        </w:rPr>
        <w:t>логического и критического мышления, культуры речи, способности к умственному эксперименту;</w:t>
      </w:r>
    </w:p>
    <w:p w14:paraId="2F28E586" w14:textId="77777777" w:rsidR="00EB019E" w:rsidRDefault="00EB019E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интеллектуальной честности и объективности, способности к преодолению мыслительных стереотипов</w:t>
      </w:r>
      <w:r w:rsidR="00923984">
        <w:rPr>
          <w:sz w:val="22"/>
          <w:szCs w:val="22"/>
        </w:rPr>
        <w:t>, вытекающих из обыденного опыта;</w:t>
      </w:r>
    </w:p>
    <w:p w14:paraId="4EFA00CC" w14:textId="77777777" w:rsidR="00923984" w:rsidRDefault="00923984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67FD7802" w14:textId="77777777" w:rsidR="00923984" w:rsidRDefault="00923984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качеств мышления, необходимых для адаптации в современном информационном обществе;</w:t>
      </w:r>
    </w:p>
    <w:p w14:paraId="01F1E622" w14:textId="77777777" w:rsidR="00923984" w:rsidRPr="00EB019E" w:rsidRDefault="00923984" w:rsidP="00AA17AF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развитие математических способностей и интереса к математическому творчеству.</w:t>
      </w:r>
    </w:p>
    <w:p w14:paraId="38164E10" w14:textId="77777777" w:rsidR="00383FE5" w:rsidRPr="00AA17AF" w:rsidRDefault="00383FE5" w:rsidP="000F170C">
      <w:pPr>
        <w:pStyle w:val="ab"/>
        <w:rPr>
          <w:b/>
        </w:rPr>
      </w:pPr>
    </w:p>
    <w:p w14:paraId="67AFBE7E" w14:textId="10A8E4B4" w:rsidR="00255F25" w:rsidRDefault="00255F25" w:rsidP="00787396">
      <w:pPr>
        <w:rPr>
          <w:rFonts w:ascii="Times New Roman" w:hAnsi="Times New Roman" w:cs="Times New Roman"/>
          <w:b/>
        </w:rPr>
      </w:pPr>
    </w:p>
    <w:p w14:paraId="3A5A9061" w14:textId="3F619B8D" w:rsidR="003A411D" w:rsidRDefault="003A411D" w:rsidP="00787396">
      <w:pPr>
        <w:rPr>
          <w:rFonts w:ascii="Times New Roman" w:hAnsi="Times New Roman" w:cs="Times New Roman"/>
          <w:b/>
        </w:rPr>
      </w:pPr>
    </w:p>
    <w:p w14:paraId="1E99408C" w14:textId="77777777" w:rsidR="003A411D" w:rsidRDefault="003A411D" w:rsidP="00787396">
      <w:pPr>
        <w:rPr>
          <w:rFonts w:ascii="Times New Roman" w:hAnsi="Times New Roman" w:cs="Times New Roman"/>
          <w:b/>
        </w:rPr>
      </w:pPr>
    </w:p>
    <w:p w14:paraId="5C2BE534" w14:textId="77777777" w:rsidR="00383FE5" w:rsidRPr="00383FE5" w:rsidRDefault="00383FE5" w:rsidP="00383FE5">
      <w:pPr>
        <w:jc w:val="center"/>
        <w:rPr>
          <w:rFonts w:ascii="Times New Roman" w:hAnsi="Times New Roman" w:cs="Times New Roman"/>
          <w:b/>
        </w:rPr>
      </w:pPr>
      <w:r w:rsidRPr="00383FE5">
        <w:rPr>
          <w:rFonts w:ascii="Times New Roman" w:hAnsi="Times New Roman" w:cs="Times New Roman"/>
          <w:b/>
        </w:rPr>
        <w:lastRenderedPageBreak/>
        <w:t>МЕСТО ПРЕДМЕТА В УЧЕБНОМ ПЛАНЕ</w:t>
      </w:r>
    </w:p>
    <w:p w14:paraId="1B04D848" w14:textId="21D0560C" w:rsidR="00383FE5" w:rsidRPr="00383FE5" w:rsidRDefault="00383FE5" w:rsidP="00383FE5">
      <w:pPr>
        <w:jc w:val="both"/>
        <w:rPr>
          <w:rFonts w:ascii="Times New Roman" w:hAnsi="Times New Roman" w:cs="Times New Roman"/>
        </w:rPr>
      </w:pPr>
      <w:r w:rsidRPr="00383FE5">
        <w:rPr>
          <w:rFonts w:ascii="Times New Roman" w:hAnsi="Times New Roman" w:cs="Times New Roman"/>
        </w:rPr>
        <w:t xml:space="preserve">Учебный план МОУ </w:t>
      </w:r>
      <w:proofErr w:type="spellStart"/>
      <w:r w:rsidRPr="00383FE5">
        <w:rPr>
          <w:rFonts w:ascii="Times New Roman" w:hAnsi="Times New Roman" w:cs="Times New Roman"/>
        </w:rPr>
        <w:t>Хмельниковская</w:t>
      </w:r>
      <w:proofErr w:type="spellEnd"/>
      <w:r w:rsidRPr="00383FE5">
        <w:rPr>
          <w:rFonts w:ascii="Times New Roman" w:hAnsi="Times New Roman" w:cs="Times New Roman"/>
        </w:rPr>
        <w:t xml:space="preserve"> СОШ </w:t>
      </w:r>
      <w:r w:rsidR="00923984">
        <w:rPr>
          <w:rFonts w:ascii="Times New Roman" w:hAnsi="Times New Roman" w:cs="Times New Roman"/>
        </w:rPr>
        <w:t xml:space="preserve">в </w:t>
      </w:r>
      <w:r w:rsidRPr="00383FE5">
        <w:rPr>
          <w:rFonts w:ascii="Times New Roman" w:hAnsi="Times New Roman" w:cs="Times New Roman"/>
        </w:rPr>
        <w:t>20</w:t>
      </w:r>
      <w:r w:rsidR="00787396">
        <w:rPr>
          <w:rFonts w:ascii="Times New Roman" w:hAnsi="Times New Roman" w:cs="Times New Roman"/>
        </w:rPr>
        <w:t>23 – 2024</w:t>
      </w:r>
      <w:r w:rsidR="003A411D">
        <w:rPr>
          <w:rFonts w:ascii="Times New Roman" w:hAnsi="Times New Roman" w:cs="Times New Roman"/>
        </w:rPr>
        <w:t xml:space="preserve"> уч. г. на изучение </w:t>
      </w:r>
      <w:r w:rsidR="003A411D" w:rsidRPr="00383FE5">
        <w:rPr>
          <w:rFonts w:ascii="Times New Roman" w:hAnsi="Times New Roman" w:cs="Times New Roman"/>
        </w:rPr>
        <w:t xml:space="preserve">геометрия </w:t>
      </w:r>
      <w:r w:rsidRPr="00383FE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11 </w:t>
      </w:r>
      <w:r w:rsidRPr="00383FE5">
        <w:rPr>
          <w:rFonts w:ascii="Times New Roman" w:hAnsi="Times New Roman" w:cs="Times New Roman"/>
        </w:rPr>
        <w:t xml:space="preserve">классе </w:t>
      </w:r>
      <w:r w:rsidR="00656239">
        <w:rPr>
          <w:rFonts w:ascii="Times New Roman" w:hAnsi="Times New Roman" w:cs="Times New Roman"/>
        </w:rPr>
        <w:t>средней</w:t>
      </w:r>
      <w:r w:rsidRPr="00383FE5">
        <w:rPr>
          <w:rFonts w:ascii="Times New Roman" w:hAnsi="Times New Roman" w:cs="Times New Roman"/>
        </w:rPr>
        <w:t xml:space="preserve"> школы отводит</w:t>
      </w:r>
      <w:r w:rsidR="003A411D">
        <w:rPr>
          <w:rFonts w:ascii="Times New Roman" w:hAnsi="Times New Roman" w:cs="Times New Roman"/>
        </w:rPr>
        <w:t>ся</w:t>
      </w:r>
      <w:r w:rsidRPr="00383FE5">
        <w:rPr>
          <w:rFonts w:ascii="Times New Roman" w:hAnsi="Times New Roman" w:cs="Times New Roman"/>
        </w:rPr>
        <w:t xml:space="preserve"> 2 ч </w:t>
      </w:r>
      <w:r w:rsidR="003A411D" w:rsidRPr="00383FE5">
        <w:rPr>
          <w:rFonts w:ascii="Times New Roman" w:hAnsi="Times New Roman" w:cs="Times New Roman"/>
        </w:rPr>
        <w:t xml:space="preserve">в неделю </w:t>
      </w:r>
      <w:r>
        <w:rPr>
          <w:rFonts w:ascii="Times New Roman" w:hAnsi="Times New Roman" w:cs="Times New Roman"/>
        </w:rPr>
        <w:t>(всего 66</w:t>
      </w:r>
      <w:r w:rsidR="003A411D">
        <w:rPr>
          <w:rFonts w:ascii="Times New Roman" w:hAnsi="Times New Roman" w:cs="Times New Roman"/>
        </w:rPr>
        <w:t xml:space="preserve"> уроков, </w:t>
      </w:r>
      <w:r>
        <w:rPr>
          <w:rFonts w:ascii="Times New Roman" w:hAnsi="Times New Roman" w:cs="Times New Roman"/>
        </w:rPr>
        <w:t>33</w:t>
      </w:r>
      <w:r w:rsidRPr="00383FE5">
        <w:rPr>
          <w:rFonts w:ascii="Times New Roman" w:hAnsi="Times New Roman" w:cs="Times New Roman"/>
        </w:rPr>
        <w:t xml:space="preserve"> учебные недели). </w:t>
      </w:r>
    </w:p>
    <w:p w14:paraId="23E9F436" w14:textId="77777777" w:rsidR="00383FE5" w:rsidRPr="00383FE5" w:rsidRDefault="00383FE5" w:rsidP="00383FE5">
      <w:pPr>
        <w:jc w:val="center"/>
        <w:rPr>
          <w:rFonts w:ascii="Times New Roman" w:hAnsi="Times New Roman" w:cs="Times New Roman"/>
          <w:b/>
        </w:rPr>
      </w:pPr>
      <w:r w:rsidRPr="00383FE5">
        <w:rPr>
          <w:rFonts w:ascii="Times New Roman" w:hAnsi="Times New Roman" w:cs="Times New Roman"/>
          <w:b/>
        </w:rPr>
        <w:t>ТРЕБОВАНИЯ К РЕЗУЛЬТАТАМ ОБУЧЕНИЯ И ОСВОЕНИЮ СОДЕРЖАНИЯ КУРСА</w:t>
      </w:r>
    </w:p>
    <w:p w14:paraId="614A7BFB" w14:textId="77777777" w:rsidR="00383FE5" w:rsidRPr="00383FE5" w:rsidRDefault="00383FE5" w:rsidP="00383FE5">
      <w:pPr>
        <w:jc w:val="both"/>
        <w:rPr>
          <w:rFonts w:ascii="Times New Roman" w:hAnsi="Times New Roman" w:cs="Times New Roman"/>
        </w:rPr>
      </w:pPr>
      <w:r w:rsidRPr="00383FE5">
        <w:rPr>
          <w:rFonts w:ascii="Times New Roman" w:hAnsi="Times New Roman" w:cs="Times New Roman"/>
        </w:rPr>
        <w:t xml:space="preserve">Программа обеспечивает достижение следующих результатов освоения образовательной программы среднего общего образования: </w:t>
      </w:r>
    </w:p>
    <w:p w14:paraId="01832727" w14:textId="77777777" w:rsidR="00383FE5" w:rsidRPr="00383FE5" w:rsidRDefault="00383FE5" w:rsidP="00383FE5">
      <w:pPr>
        <w:jc w:val="both"/>
        <w:rPr>
          <w:rFonts w:ascii="Times New Roman" w:hAnsi="Times New Roman" w:cs="Times New Roman"/>
          <w:i/>
        </w:rPr>
      </w:pPr>
      <w:r w:rsidRPr="00383FE5">
        <w:rPr>
          <w:rFonts w:ascii="Times New Roman" w:hAnsi="Times New Roman" w:cs="Times New Roman"/>
          <w:i/>
        </w:rPr>
        <w:t>личностные:</w:t>
      </w:r>
    </w:p>
    <w:p w14:paraId="1F81A3EA" w14:textId="77777777" w:rsidR="00383FE5" w:rsidRPr="002C0150" w:rsidRDefault="00383FE5" w:rsidP="00383FE5">
      <w:pPr>
        <w:pStyle w:val="ab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C0150">
        <w:rPr>
          <w:sz w:val="22"/>
          <w:szCs w:val="22"/>
        </w:rPr>
        <w:t>сформированность</w:t>
      </w:r>
      <w:proofErr w:type="spellEnd"/>
      <w:r w:rsidRPr="002C0150">
        <w:rPr>
          <w:sz w:val="22"/>
          <w:szCs w:val="22"/>
        </w:rPr>
        <w:t xml:space="preserve"> представлений об основных этапах истории и наиболее важных современных тенденциях развития математической науки, о профессиональной деятельности ученых-математиков;</w:t>
      </w:r>
    </w:p>
    <w:p w14:paraId="4B7A09F2" w14:textId="77777777" w:rsidR="00383FE5" w:rsidRPr="002C0150" w:rsidRDefault="00383FE5" w:rsidP="00383FE5">
      <w:pPr>
        <w:pStyle w:val="ab"/>
        <w:numPr>
          <w:ilvl w:val="0"/>
          <w:numId w:val="14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способность к эстетическому восприятию математических объектов, задач, решений, рассуждений;</w:t>
      </w:r>
    </w:p>
    <w:p w14:paraId="23DC6843" w14:textId="77777777" w:rsidR="00383FE5" w:rsidRPr="002C0150" w:rsidRDefault="00383FE5" w:rsidP="00383FE5">
      <w:pPr>
        <w:pStyle w:val="ab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2C0150">
        <w:rPr>
          <w:sz w:val="22"/>
          <w:szCs w:val="22"/>
        </w:rPr>
        <w:t>сформированность</w:t>
      </w:r>
      <w:proofErr w:type="spellEnd"/>
      <w:r w:rsidRPr="002C0150">
        <w:rPr>
          <w:sz w:val="22"/>
          <w:szCs w:val="22"/>
        </w:rPr>
        <w:t xml:space="preserve"> потребности к самореализации в творческой деятельности, выражающаяся в креативности мышления, инициативе, находчивости, активности при решении математических задач;</w:t>
      </w:r>
    </w:p>
    <w:p w14:paraId="59989E51" w14:textId="77777777" w:rsidR="00383FE5" w:rsidRPr="002C0150" w:rsidRDefault="00383FE5" w:rsidP="00383FE5">
      <w:pPr>
        <w:pStyle w:val="ab"/>
        <w:numPr>
          <w:ilvl w:val="0"/>
          <w:numId w:val="14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потребность в самообразовании, готовность принимать самостоятельные решения.</w:t>
      </w:r>
    </w:p>
    <w:p w14:paraId="4EFE6A4F" w14:textId="77777777" w:rsidR="00383FE5" w:rsidRPr="002C0150" w:rsidRDefault="00383FE5" w:rsidP="00383FE5">
      <w:pPr>
        <w:pStyle w:val="a"/>
        <w:numPr>
          <w:ilvl w:val="0"/>
          <w:numId w:val="0"/>
        </w:numPr>
        <w:ind w:left="284"/>
        <w:rPr>
          <w:i/>
          <w:sz w:val="22"/>
        </w:rPr>
      </w:pPr>
      <w:proofErr w:type="spellStart"/>
      <w:r w:rsidRPr="002C0150">
        <w:rPr>
          <w:i/>
          <w:sz w:val="22"/>
        </w:rPr>
        <w:t>метапредметные</w:t>
      </w:r>
      <w:proofErr w:type="spellEnd"/>
      <w:r w:rsidRPr="002C0150">
        <w:rPr>
          <w:i/>
          <w:sz w:val="22"/>
        </w:rPr>
        <w:t>:</w:t>
      </w:r>
    </w:p>
    <w:p w14:paraId="11412D39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понятийного аппарата и умение видеть приложения полученных математических знаний для описания и решения проблем в других дисциплинах, в окружающей жизни;</w:t>
      </w:r>
    </w:p>
    <w:p w14:paraId="0C7092FE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интеллектуальной культуры, выражающемся в развитии абстрактного и критического мышления, умении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формулировать и аргументировано излагать свои мысли в устной и письменной речи, корректности в общении;</w:t>
      </w:r>
    </w:p>
    <w:p w14:paraId="55C3BEFD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информационной культуры, выражающемся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проблем;</w:t>
      </w:r>
    </w:p>
    <w:p w14:paraId="5182C9E6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умения принимать решение в условиях неполной и избыточной информации;</w:t>
      </w:r>
    </w:p>
    <w:p w14:paraId="21885C2A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представлений о принципах математического моделирования и приобретение начальных навыков исследовательской деятельности;</w:t>
      </w:r>
    </w:p>
    <w:p w14:paraId="07448869" w14:textId="77777777" w:rsidR="00383FE5" w:rsidRPr="002C0150" w:rsidRDefault="00383FE5" w:rsidP="00383FE5">
      <w:pPr>
        <w:pStyle w:val="ab"/>
        <w:numPr>
          <w:ilvl w:val="0"/>
          <w:numId w:val="15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формирование умения видеть различные стратегии решения задач, планировать и осуществлять деятельность, направленную на их решение, проверять и оценивать результаты деятельности, соотнося их с поставленными целями и личным жизненным опытом, а также публично представлять ее результаты, в том числе с использованием средств информационных и коммуникационных технологий.</w:t>
      </w:r>
    </w:p>
    <w:p w14:paraId="6B31CCC1" w14:textId="77777777" w:rsidR="00383FE5" w:rsidRPr="00383FE5" w:rsidRDefault="00383FE5" w:rsidP="00383FE5">
      <w:pPr>
        <w:ind w:left="360"/>
        <w:jc w:val="both"/>
        <w:rPr>
          <w:rFonts w:ascii="Times New Roman" w:hAnsi="Times New Roman" w:cs="Times New Roman"/>
          <w:i/>
        </w:rPr>
      </w:pPr>
      <w:r w:rsidRPr="00383FE5">
        <w:rPr>
          <w:rFonts w:ascii="Times New Roman" w:hAnsi="Times New Roman" w:cs="Times New Roman"/>
          <w:i/>
        </w:rPr>
        <w:t>предметные:</w:t>
      </w:r>
    </w:p>
    <w:p w14:paraId="24BDE830" w14:textId="77777777" w:rsidR="00383FE5" w:rsidRPr="00383FE5" w:rsidRDefault="00383FE5" w:rsidP="00383FE5">
      <w:pPr>
        <w:ind w:left="720"/>
        <w:jc w:val="both"/>
        <w:rPr>
          <w:rFonts w:ascii="Times New Roman" w:hAnsi="Times New Roman" w:cs="Times New Roman"/>
          <w:b/>
        </w:rPr>
      </w:pPr>
      <w:r w:rsidRPr="00383FE5">
        <w:rPr>
          <w:rFonts w:ascii="Times New Roman" w:hAnsi="Times New Roman" w:cs="Times New Roman"/>
          <w:b/>
        </w:rPr>
        <w:t>Геометрия</w:t>
      </w:r>
    </w:p>
    <w:p w14:paraId="248137A1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использовать язык стереометрии для описания объектов окружающего мира;</w:t>
      </w:r>
    </w:p>
    <w:p w14:paraId="0C3FEC31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использовать понятийный аппарат и логическую структуру стереометрии;</w:t>
      </w:r>
    </w:p>
    <w:p w14:paraId="0B54B8F8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объяснять границы применимости различных геометрических теорий;</w:t>
      </w:r>
    </w:p>
    <w:p w14:paraId="4C48B92A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приводить примеры реальных объектов, пространственные характеристики которых описываются с помощью геометрических терминов и отношений: параллельности и перпендикулярности, равенства, подобия, симметрии;</w:t>
      </w:r>
    </w:p>
    <w:p w14:paraId="1CF46D81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иметь представление о многогранниках; распознавать на чертежах и моделях плоские и пространственные геометрические фигуры, соотносить трехмерные объекты с их описаниями, чертежами, изображениями;</w:t>
      </w:r>
    </w:p>
    <w:p w14:paraId="6819C142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выполнять геометрические построения;</w:t>
      </w:r>
    </w:p>
    <w:p w14:paraId="3F17E12F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объяснять и обосновывать методы параллельного и центрального проектирования;</w:t>
      </w:r>
    </w:p>
    <w:p w14:paraId="1226AA9C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строить простейшие сечения геометрических тел;</w:t>
      </w:r>
    </w:p>
    <w:p w14:paraId="706BD0AD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исследовать и описывать пространственные объекты, для чего использовать: свойства плоских и пространственных геометрических фигур, методы вычисления их линейных элементов и углов (плоских и двугранных), формулы для вычисления площадей поверхностей пространственных фигур</w:t>
      </w:r>
      <w:r w:rsidR="006A111D">
        <w:rPr>
          <w:sz w:val="22"/>
          <w:szCs w:val="22"/>
        </w:rPr>
        <w:t>, формулы для вычисления объемов многогранников и тел вращения</w:t>
      </w:r>
      <w:r w:rsidRPr="002C0150">
        <w:rPr>
          <w:sz w:val="22"/>
          <w:szCs w:val="22"/>
        </w:rPr>
        <w:t>;</w:t>
      </w:r>
    </w:p>
    <w:p w14:paraId="73316AEA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проводить доказательства геометрических теорем; проводить письменные и устные логические обоснования при решении задач на вычисление и доказательство;</w:t>
      </w:r>
    </w:p>
    <w:p w14:paraId="49DF8CC4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lastRenderedPageBreak/>
        <w:t>объяснять на примерах суть геометрических методов обоснования методов решения задач: методом от противного, методом подобия, методом перебора вариантов и методом геометрических мест точек;</w:t>
      </w:r>
    </w:p>
    <w:p w14:paraId="20281B7D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применять традиционную схему решения задач на построение с помощью циркуля и линейки: анализ, построение, доказательство, исследование;</w:t>
      </w:r>
    </w:p>
    <w:p w14:paraId="3DB34D8C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применять метод геометрических мест точек и метод подобия при решении задач на построение;</w:t>
      </w:r>
    </w:p>
    <w:p w14:paraId="22B2C41C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давать определения, формулировать и доказывать свойства многогранников, анализировать формулировки определений и теорем;</w:t>
      </w:r>
    </w:p>
    <w:p w14:paraId="3F1A2E41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использовать алгебраический и тригонометрический аппарат и идеи движения при решении геометрических задач;</w:t>
      </w:r>
    </w:p>
    <w:p w14:paraId="6A6D4369" w14:textId="77777777" w:rsidR="00383FE5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использовать отношения равновеликости при вычислении площадей поверхностей многогранников</w:t>
      </w:r>
      <w:r w:rsidR="006A111D">
        <w:rPr>
          <w:sz w:val="22"/>
          <w:szCs w:val="22"/>
        </w:rPr>
        <w:t xml:space="preserve"> и тел вращения</w:t>
      </w:r>
      <w:r w:rsidRPr="002C0150">
        <w:rPr>
          <w:sz w:val="22"/>
          <w:szCs w:val="22"/>
        </w:rPr>
        <w:t>;</w:t>
      </w:r>
    </w:p>
    <w:p w14:paraId="7CBFFE24" w14:textId="77777777" w:rsidR="006A111D" w:rsidRPr="002C0150" w:rsidRDefault="006A111D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координатный и векторный методы для решения </w:t>
      </w:r>
      <w:proofErr w:type="spellStart"/>
      <w:r>
        <w:rPr>
          <w:sz w:val="22"/>
          <w:szCs w:val="22"/>
        </w:rPr>
        <w:t>задач</w:t>
      </w:r>
      <w:r w:rsidR="00665C8B">
        <w:rPr>
          <w:sz w:val="22"/>
          <w:szCs w:val="22"/>
        </w:rPr>
        <w:t>на</w:t>
      </w:r>
      <w:proofErr w:type="spellEnd"/>
      <w:r w:rsidR="00665C8B">
        <w:rPr>
          <w:sz w:val="22"/>
          <w:szCs w:val="22"/>
        </w:rPr>
        <w:t xml:space="preserve"> вычисления и доказательства;</w:t>
      </w:r>
    </w:p>
    <w:p w14:paraId="6C85939A" w14:textId="77777777" w:rsidR="00383FE5" w:rsidRPr="002C0150" w:rsidRDefault="00383FE5" w:rsidP="00383FE5">
      <w:pPr>
        <w:pStyle w:val="ab"/>
        <w:numPr>
          <w:ilvl w:val="0"/>
          <w:numId w:val="17"/>
        </w:numPr>
        <w:jc w:val="both"/>
        <w:rPr>
          <w:sz w:val="22"/>
          <w:szCs w:val="22"/>
        </w:rPr>
      </w:pPr>
      <w:r w:rsidRPr="002C0150">
        <w:rPr>
          <w:sz w:val="22"/>
          <w:szCs w:val="22"/>
        </w:rPr>
        <w:t>решать сложные задачи на построение, доказательство и вычисления с анализом условия задачи, определением хода решения задачи, выстраиванием логической цепочки рассуждений, соотнесением полученного ответа с условием задачи.</w:t>
      </w:r>
    </w:p>
    <w:p w14:paraId="5B7C63C5" w14:textId="77777777" w:rsidR="00383FE5" w:rsidRPr="00383FE5" w:rsidRDefault="00383FE5" w:rsidP="00383FE5">
      <w:pPr>
        <w:pStyle w:val="ab"/>
        <w:ind w:left="1080"/>
        <w:jc w:val="both"/>
      </w:pPr>
    </w:p>
    <w:p w14:paraId="089E4367" w14:textId="6624ABC7" w:rsidR="00787396" w:rsidRP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14:paraId="3A8C795F" w14:textId="77777777" w:rsidR="00787396" w:rsidRP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ПО МАТЕМАТИКЕ НА УРОВНЕ СРЕДНЕГО ОБЩЕГО ОБРАЗОВАНИЯ</w:t>
      </w:r>
    </w:p>
    <w:p w14:paraId="56CF53A7" w14:textId="4B2F5611" w:rsidR="00787396" w:rsidRPr="00787396" w:rsidRDefault="00787396" w:rsidP="0078739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 xml:space="preserve">Изучение математики на уровне основного общего образования направлено на достижение обучающимися личностных, </w:t>
      </w:r>
      <w:proofErr w:type="spellStart"/>
      <w:r w:rsidRPr="00787396">
        <w:rPr>
          <w:rFonts w:ascii="Times New Roman" w:hAnsi="Times New Roman" w:cs="Times New Roman"/>
        </w:rPr>
        <w:t>метапредметных</w:t>
      </w:r>
      <w:proofErr w:type="spellEnd"/>
      <w:r w:rsidRPr="00787396">
        <w:rPr>
          <w:rFonts w:ascii="Times New Roman" w:hAnsi="Times New Roman" w:cs="Times New Roman"/>
        </w:rPr>
        <w:t xml:space="preserve"> и предме</w:t>
      </w:r>
      <w:r>
        <w:rPr>
          <w:rFonts w:ascii="Times New Roman" w:hAnsi="Times New Roman" w:cs="Times New Roman"/>
        </w:rPr>
        <w:t xml:space="preserve">тных </w:t>
      </w:r>
      <w:r w:rsidRPr="00787396">
        <w:rPr>
          <w:rFonts w:ascii="Times New Roman" w:hAnsi="Times New Roman" w:cs="Times New Roman"/>
        </w:rPr>
        <w:t>образовательных результатов освоения учебного предмета.</w:t>
      </w:r>
    </w:p>
    <w:p w14:paraId="6AC91225" w14:textId="77777777" w:rsidR="00787396" w:rsidRP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ЛИЧНОСТНЫЕ РЕЗУЛЬТАТЫ</w:t>
      </w:r>
    </w:p>
    <w:p w14:paraId="6743286B" w14:textId="5E49956D" w:rsidR="00787396" w:rsidRPr="00787396" w:rsidRDefault="00787396" w:rsidP="0078739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В результате изучения математики на уров</w:t>
      </w:r>
      <w:r>
        <w:rPr>
          <w:rFonts w:ascii="Times New Roman" w:hAnsi="Times New Roman" w:cs="Times New Roman"/>
        </w:rPr>
        <w:t xml:space="preserve">не среднего общего образования </w:t>
      </w:r>
      <w:r w:rsidRPr="00787396">
        <w:rPr>
          <w:rFonts w:ascii="Times New Roman" w:hAnsi="Times New Roman" w:cs="Times New Roman"/>
        </w:rPr>
        <w:t>у обучающегося будут сформированы следующие личностные результаты:</w:t>
      </w:r>
    </w:p>
    <w:p w14:paraId="3DD25487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1) гражданского воспитания:</w:t>
      </w:r>
    </w:p>
    <w:p w14:paraId="5B70D426" w14:textId="0480B49D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396">
        <w:rPr>
          <w:rFonts w:ascii="Times New Roman" w:hAnsi="Times New Roman" w:cs="Times New Roman"/>
        </w:rPr>
        <w:t>сформированность</w:t>
      </w:r>
      <w:proofErr w:type="spellEnd"/>
      <w:r w:rsidRPr="00787396">
        <w:rPr>
          <w:rFonts w:ascii="Times New Roman" w:hAnsi="Times New Roman" w:cs="Times New Roman"/>
        </w:rPr>
        <w:t xml:space="preserve"> гражданской позици</w:t>
      </w:r>
      <w:r>
        <w:rPr>
          <w:rFonts w:ascii="Times New Roman" w:hAnsi="Times New Roman" w:cs="Times New Roman"/>
        </w:rPr>
        <w:t xml:space="preserve">и обучающегося как активного и </w:t>
      </w:r>
      <w:r w:rsidRPr="00787396">
        <w:rPr>
          <w:rFonts w:ascii="Times New Roman" w:hAnsi="Times New Roman" w:cs="Times New Roman"/>
        </w:rPr>
        <w:t xml:space="preserve">ответственного члена российского общества, </w:t>
      </w:r>
      <w:r>
        <w:rPr>
          <w:rFonts w:ascii="Times New Roman" w:hAnsi="Times New Roman" w:cs="Times New Roman"/>
        </w:rPr>
        <w:t xml:space="preserve">представление о математических </w:t>
      </w:r>
      <w:r w:rsidRPr="00787396">
        <w:rPr>
          <w:rFonts w:ascii="Times New Roman" w:hAnsi="Times New Roman" w:cs="Times New Roman"/>
        </w:rPr>
        <w:t xml:space="preserve">основах функционирования различных структур, </w:t>
      </w:r>
      <w:r>
        <w:rPr>
          <w:rFonts w:ascii="Times New Roman" w:hAnsi="Times New Roman" w:cs="Times New Roman"/>
        </w:rPr>
        <w:t xml:space="preserve">явлений, процедур гражданского </w:t>
      </w:r>
      <w:r w:rsidRPr="00787396">
        <w:rPr>
          <w:rFonts w:ascii="Times New Roman" w:hAnsi="Times New Roman" w:cs="Times New Roman"/>
        </w:rPr>
        <w:t xml:space="preserve">общества (выборы, опросы и другое), умение взаимодействовать с социальными </w:t>
      </w:r>
    </w:p>
    <w:p w14:paraId="1287A47A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институтами в соответствии с их функциями и назначением;</w:t>
      </w:r>
    </w:p>
    <w:p w14:paraId="78BD9AA8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2) патриотического воспитания:</w:t>
      </w:r>
    </w:p>
    <w:p w14:paraId="26D22EA4" w14:textId="0750DF82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396">
        <w:rPr>
          <w:rFonts w:ascii="Times New Roman" w:hAnsi="Times New Roman" w:cs="Times New Roman"/>
        </w:rPr>
        <w:t>сформированность</w:t>
      </w:r>
      <w:proofErr w:type="spellEnd"/>
      <w:r w:rsidRPr="00787396">
        <w:rPr>
          <w:rFonts w:ascii="Times New Roman" w:hAnsi="Times New Roman" w:cs="Times New Roman"/>
        </w:rPr>
        <w:t xml:space="preserve"> российской граж</w:t>
      </w:r>
      <w:r>
        <w:rPr>
          <w:rFonts w:ascii="Times New Roman" w:hAnsi="Times New Roman" w:cs="Times New Roman"/>
        </w:rPr>
        <w:t xml:space="preserve">данской идентичности, уважения </w:t>
      </w:r>
      <w:r w:rsidRPr="00787396">
        <w:rPr>
          <w:rFonts w:ascii="Times New Roman" w:hAnsi="Times New Roman" w:cs="Times New Roman"/>
        </w:rPr>
        <w:t>к прошлому и настоящему российской ма</w:t>
      </w:r>
      <w:r>
        <w:rPr>
          <w:rFonts w:ascii="Times New Roman" w:hAnsi="Times New Roman" w:cs="Times New Roman"/>
        </w:rPr>
        <w:t xml:space="preserve">тематики, ценностное отношение </w:t>
      </w:r>
      <w:r w:rsidRPr="00787396">
        <w:rPr>
          <w:rFonts w:ascii="Times New Roman" w:hAnsi="Times New Roman" w:cs="Times New Roman"/>
        </w:rPr>
        <w:t>к достижениям российских математиков и ро</w:t>
      </w:r>
      <w:r>
        <w:rPr>
          <w:rFonts w:ascii="Times New Roman" w:hAnsi="Times New Roman" w:cs="Times New Roman"/>
        </w:rPr>
        <w:t xml:space="preserve">ссийской математической школы, </w:t>
      </w:r>
      <w:r w:rsidRPr="00787396">
        <w:rPr>
          <w:rFonts w:ascii="Times New Roman" w:hAnsi="Times New Roman" w:cs="Times New Roman"/>
        </w:rPr>
        <w:t>использование этих достижений в других науках, технологиях, сферах экономики;</w:t>
      </w:r>
    </w:p>
    <w:p w14:paraId="68541A80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3) духовно-нравственного воспитания:</w:t>
      </w:r>
    </w:p>
    <w:p w14:paraId="3D66E8E2" w14:textId="74A8EE2E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осознание духовных ценностей россий</w:t>
      </w:r>
      <w:r>
        <w:rPr>
          <w:rFonts w:ascii="Times New Roman" w:hAnsi="Times New Roman" w:cs="Times New Roman"/>
        </w:rPr>
        <w:t xml:space="preserve">ского народа,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87396">
        <w:rPr>
          <w:rFonts w:ascii="Times New Roman" w:hAnsi="Times New Roman" w:cs="Times New Roman"/>
        </w:rPr>
        <w:t>нравственного сознания, этического поведе</w:t>
      </w:r>
      <w:r>
        <w:rPr>
          <w:rFonts w:ascii="Times New Roman" w:hAnsi="Times New Roman" w:cs="Times New Roman"/>
        </w:rPr>
        <w:t xml:space="preserve">ния, связанного с практическим </w:t>
      </w:r>
      <w:r w:rsidRPr="00787396">
        <w:rPr>
          <w:rFonts w:ascii="Times New Roman" w:hAnsi="Times New Roman" w:cs="Times New Roman"/>
        </w:rPr>
        <w:t>применением достижений науки и деятельнос</w:t>
      </w:r>
      <w:r>
        <w:rPr>
          <w:rFonts w:ascii="Times New Roman" w:hAnsi="Times New Roman" w:cs="Times New Roman"/>
        </w:rPr>
        <w:t xml:space="preserve">тью учёного, осознание личного </w:t>
      </w:r>
      <w:r w:rsidRPr="00787396">
        <w:rPr>
          <w:rFonts w:ascii="Times New Roman" w:hAnsi="Times New Roman" w:cs="Times New Roman"/>
        </w:rPr>
        <w:t>вклада в построение устойчивого будущего;</w:t>
      </w:r>
    </w:p>
    <w:p w14:paraId="30010CFB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4) эстетического воспитания:</w:t>
      </w:r>
    </w:p>
    <w:p w14:paraId="0BA80698" w14:textId="03C1AD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эстетическое отношение к миру, в</w:t>
      </w:r>
      <w:r>
        <w:rPr>
          <w:rFonts w:ascii="Times New Roman" w:hAnsi="Times New Roman" w:cs="Times New Roman"/>
        </w:rPr>
        <w:t xml:space="preserve">ключая эстетику математических </w:t>
      </w:r>
      <w:r w:rsidRPr="00787396">
        <w:rPr>
          <w:rFonts w:ascii="Times New Roman" w:hAnsi="Times New Roman" w:cs="Times New Roman"/>
        </w:rPr>
        <w:t>закономерностей, объектов, задач, решений</w:t>
      </w:r>
      <w:r>
        <w:rPr>
          <w:rFonts w:ascii="Times New Roman" w:hAnsi="Times New Roman" w:cs="Times New Roman"/>
        </w:rPr>
        <w:t xml:space="preserve">, рассуждений, восприимчивость </w:t>
      </w:r>
      <w:r w:rsidRPr="00787396">
        <w:rPr>
          <w:rFonts w:ascii="Times New Roman" w:hAnsi="Times New Roman" w:cs="Times New Roman"/>
        </w:rPr>
        <w:t>к математическим аспектам различных видов искусства;</w:t>
      </w:r>
    </w:p>
    <w:p w14:paraId="48119BA8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5) физического воспитания:</w:t>
      </w:r>
    </w:p>
    <w:p w14:paraId="33126013" w14:textId="0A515D96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396">
        <w:rPr>
          <w:rFonts w:ascii="Times New Roman" w:hAnsi="Times New Roman" w:cs="Times New Roman"/>
        </w:rPr>
        <w:t>сформированность</w:t>
      </w:r>
      <w:proofErr w:type="spellEnd"/>
      <w:r w:rsidRPr="00787396">
        <w:rPr>
          <w:rFonts w:ascii="Times New Roman" w:hAnsi="Times New Roman" w:cs="Times New Roman"/>
        </w:rPr>
        <w:t xml:space="preserve"> умения применять матем</w:t>
      </w:r>
      <w:r>
        <w:rPr>
          <w:rFonts w:ascii="Times New Roman" w:hAnsi="Times New Roman" w:cs="Times New Roman"/>
        </w:rPr>
        <w:t xml:space="preserve">атические знания в интересах </w:t>
      </w:r>
      <w:r w:rsidRPr="00787396">
        <w:rPr>
          <w:rFonts w:ascii="Times New Roman" w:hAnsi="Times New Roman" w:cs="Times New Roman"/>
        </w:rPr>
        <w:t>здорового и безопасного образа жизни, от</w:t>
      </w:r>
      <w:r>
        <w:rPr>
          <w:rFonts w:ascii="Times New Roman" w:hAnsi="Times New Roman" w:cs="Times New Roman"/>
        </w:rPr>
        <w:t xml:space="preserve">ветственное отношение к своему </w:t>
      </w:r>
      <w:r w:rsidRPr="00787396">
        <w:rPr>
          <w:rFonts w:ascii="Times New Roman" w:hAnsi="Times New Roman" w:cs="Times New Roman"/>
        </w:rPr>
        <w:t>здоровью (здоровое питание, сбалансиро</w:t>
      </w:r>
      <w:r>
        <w:rPr>
          <w:rFonts w:ascii="Times New Roman" w:hAnsi="Times New Roman" w:cs="Times New Roman"/>
        </w:rPr>
        <w:t xml:space="preserve">ванный режим занятий и отдыха, </w:t>
      </w:r>
      <w:r w:rsidRPr="00787396">
        <w:rPr>
          <w:rFonts w:ascii="Times New Roman" w:hAnsi="Times New Roman" w:cs="Times New Roman"/>
        </w:rPr>
        <w:t xml:space="preserve">регулярная физическая активность), физическое </w:t>
      </w:r>
      <w:r>
        <w:rPr>
          <w:rFonts w:ascii="Times New Roman" w:hAnsi="Times New Roman" w:cs="Times New Roman"/>
        </w:rPr>
        <w:t xml:space="preserve">совершенствование при занятиях </w:t>
      </w:r>
      <w:r w:rsidRPr="00787396">
        <w:rPr>
          <w:rFonts w:ascii="Times New Roman" w:hAnsi="Times New Roman" w:cs="Times New Roman"/>
        </w:rPr>
        <w:t>спортивно-оздоровительной деятельностью;</w:t>
      </w:r>
    </w:p>
    <w:p w14:paraId="62FC86C0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6) трудового воспитания:</w:t>
      </w:r>
    </w:p>
    <w:p w14:paraId="70C3DF4F" w14:textId="0DA4DB72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готовность к труду, осознание ценности т</w:t>
      </w:r>
      <w:r>
        <w:rPr>
          <w:rFonts w:ascii="Times New Roman" w:hAnsi="Times New Roman" w:cs="Times New Roman"/>
        </w:rPr>
        <w:t xml:space="preserve">рудолюбия, интерес к различным </w:t>
      </w:r>
      <w:r w:rsidRPr="00787396">
        <w:rPr>
          <w:rFonts w:ascii="Times New Roman" w:hAnsi="Times New Roman" w:cs="Times New Roman"/>
        </w:rPr>
        <w:t>сферам профессиональной деятельности, связанным с математикой и её</w:t>
      </w:r>
      <w:r>
        <w:rPr>
          <w:rFonts w:ascii="Times New Roman" w:hAnsi="Times New Roman" w:cs="Times New Roman"/>
        </w:rPr>
        <w:t xml:space="preserve"> </w:t>
      </w:r>
      <w:r w:rsidRPr="00787396">
        <w:rPr>
          <w:rFonts w:ascii="Times New Roman" w:hAnsi="Times New Roman" w:cs="Times New Roman"/>
        </w:rPr>
        <w:t>приложениями, умение совершать осоз</w:t>
      </w:r>
      <w:r>
        <w:rPr>
          <w:rFonts w:ascii="Times New Roman" w:hAnsi="Times New Roman" w:cs="Times New Roman"/>
        </w:rPr>
        <w:t xml:space="preserve">нанный выбор будущей </w:t>
      </w:r>
      <w:proofErr w:type="gramStart"/>
      <w:r>
        <w:rPr>
          <w:rFonts w:ascii="Times New Roman" w:hAnsi="Times New Roman" w:cs="Times New Roman"/>
        </w:rPr>
        <w:t xml:space="preserve">профессии  </w:t>
      </w:r>
      <w:r w:rsidRPr="00787396">
        <w:rPr>
          <w:rFonts w:ascii="Times New Roman" w:hAnsi="Times New Roman" w:cs="Times New Roman"/>
        </w:rPr>
        <w:t>и</w:t>
      </w:r>
      <w:proofErr w:type="gramEnd"/>
      <w:r w:rsidRPr="00787396">
        <w:rPr>
          <w:rFonts w:ascii="Times New Roman" w:hAnsi="Times New Roman" w:cs="Times New Roman"/>
        </w:rPr>
        <w:t xml:space="preserve"> реализовывать собственные жизненные п</w:t>
      </w:r>
      <w:r>
        <w:rPr>
          <w:rFonts w:ascii="Times New Roman" w:hAnsi="Times New Roman" w:cs="Times New Roman"/>
        </w:rPr>
        <w:t xml:space="preserve">ланы, готовность и способность  </w:t>
      </w:r>
      <w:r w:rsidRPr="00787396">
        <w:rPr>
          <w:rFonts w:ascii="Times New Roman" w:hAnsi="Times New Roman" w:cs="Times New Roman"/>
        </w:rPr>
        <w:t>к математическому образованию и самообразов</w:t>
      </w:r>
      <w:r>
        <w:rPr>
          <w:rFonts w:ascii="Times New Roman" w:hAnsi="Times New Roman" w:cs="Times New Roman"/>
        </w:rPr>
        <w:t xml:space="preserve">анию на протяжении всей жизни,  </w:t>
      </w:r>
      <w:r w:rsidRPr="00787396">
        <w:rPr>
          <w:rFonts w:ascii="Times New Roman" w:hAnsi="Times New Roman" w:cs="Times New Roman"/>
        </w:rPr>
        <w:t>готовность к активному участию в решении пра</w:t>
      </w:r>
      <w:r>
        <w:rPr>
          <w:rFonts w:ascii="Times New Roman" w:hAnsi="Times New Roman" w:cs="Times New Roman"/>
        </w:rPr>
        <w:t xml:space="preserve">ктических задач математической </w:t>
      </w:r>
      <w:r w:rsidRPr="00787396">
        <w:rPr>
          <w:rFonts w:ascii="Times New Roman" w:hAnsi="Times New Roman" w:cs="Times New Roman"/>
        </w:rPr>
        <w:t>направленности;</w:t>
      </w:r>
    </w:p>
    <w:p w14:paraId="255AD03D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7) экологического воспитания:</w:t>
      </w:r>
    </w:p>
    <w:p w14:paraId="2BAD5EBD" w14:textId="32EE2F22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396">
        <w:rPr>
          <w:rFonts w:ascii="Times New Roman" w:hAnsi="Times New Roman" w:cs="Times New Roman"/>
        </w:rPr>
        <w:t>сформированность</w:t>
      </w:r>
      <w:proofErr w:type="spellEnd"/>
      <w:r w:rsidRPr="00787396">
        <w:rPr>
          <w:rFonts w:ascii="Times New Roman" w:hAnsi="Times New Roman" w:cs="Times New Roman"/>
        </w:rPr>
        <w:t xml:space="preserve"> экологической культу</w:t>
      </w:r>
      <w:r>
        <w:rPr>
          <w:rFonts w:ascii="Times New Roman" w:hAnsi="Times New Roman" w:cs="Times New Roman"/>
        </w:rPr>
        <w:t>ры, понимание влияния социально-</w:t>
      </w:r>
      <w:r w:rsidRPr="00787396">
        <w:rPr>
          <w:rFonts w:ascii="Times New Roman" w:hAnsi="Times New Roman" w:cs="Times New Roman"/>
        </w:rPr>
        <w:t>экономических процессов на состояние природной</w:t>
      </w:r>
      <w:r>
        <w:rPr>
          <w:rFonts w:ascii="Times New Roman" w:hAnsi="Times New Roman" w:cs="Times New Roman"/>
        </w:rPr>
        <w:t xml:space="preserve"> и социальной среды, осознание </w:t>
      </w:r>
      <w:r w:rsidRPr="00787396">
        <w:rPr>
          <w:rFonts w:ascii="Times New Roman" w:hAnsi="Times New Roman" w:cs="Times New Roman"/>
        </w:rPr>
        <w:t>глобального характера экологических про</w:t>
      </w:r>
      <w:r>
        <w:rPr>
          <w:rFonts w:ascii="Times New Roman" w:hAnsi="Times New Roman" w:cs="Times New Roman"/>
        </w:rPr>
        <w:t xml:space="preserve">блем, ориентация на применение </w:t>
      </w:r>
      <w:r w:rsidRPr="00787396">
        <w:rPr>
          <w:rFonts w:ascii="Times New Roman" w:hAnsi="Times New Roman" w:cs="Times New Roman"/>
        </w:rPr>
        <w:t xml:space="preserve">математических знаний для решения задач в области окружающей среды, </w:t>
      </w:r>
    </w:p>
    <w:p w14:paraId="7E394BAA" w14:textId="7D3E8861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планирование поступков и оценки их возмож</w:t>
      </w:r>
      <w:r>
        <w:rPr>
          <w:rFonts w:ascii="Times New Roman" w:hAnsi="Times New Roman" w:cs="Times New Roman"/>
        </w:rPr>
        <w:t xml:space="preserve">ных последствий для окружающей </w:t>
      </w:r>
      <w:r w:rsidRPr="00787396">
        <w:rPr>
          <w:rFonts w:ascii="Times New Roman" w:hAnsi="Times New Roman" w:cs="Times New Roman"/>
        </w:rPr>
        <w:t>среды;</w:t>
      </w:r>
    </w:p>
    <w:p w14:paraId="7718B1B0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 xml:space="preserve">8) ценности научного познания: </w:t>
      </w:r>
    </w:p>
    <w:p w14:paraId="77E38677" w14:textId="33FC93EA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396">
        <w:rPr>
          <w:rFonts w:ascii="Times New Roman" w:hAnsi="Times New Roman" w:cs="Times New Roman"/>
        </w:rPr>
        <w:t>сформированность</w:t>
      </w:r>
      <w:proofErr w:type="spellEnd"/>
      <w:r w:rsidRPr="00787396">
        <w:rPr>
          <w:rFonts w:ascii="Times New Roman" w:hAnsi="Times New Roman" w:cs="Times New Roman"/>
        </w:rPr>
        <w:t xml:space="preserve"> мировоззрения, соотве</w:t>
      </w:r>
      <w:r>
        <w:rPr>
          <w:rFonts w:ascii="Times New Roman" w:hAnsi="Times New Roman" w:cs="Times New Roman"/>
        </w:rPr>
        <w:t xml:space="preserve">тствующего современному уровню </w:t>
      </w:r>
      <w:r w:rsidRPr="00787396">
        <w:rPr>
          <w:rFonts w:ascii="Times New Roman" w:hAnsi="Times New Roman" w:cs="Times New Roman"/>
        </w:rPr>
        <w:t>развития науки и общественной практики, понимание математ</w:t>
      </w:r>
      <w:r>
        <w:rPr>
          <w:rFonts w:ascii="Times New Roman" w:hAnsi="Times New Roman" w:cs="Times New Roman"/>
        </w:rPr>
        <w:t xml:space="preserve">ической науки как </w:t>
      </w:r>
      <w:r w:rsidRPr="00787396">
        <w:rPr>
          <w:rFonts w:ascii="Times New Roman" w:hAnsi="Times New Roman" w:cs="Times New Roman"/>
        </w:rPr>
        <w:t>сферы человеческой деятельности, этапов её разв</w:t>
      </w:r>
      <w:r>
        <w:rPr>
          <w:rFonts w:ascii="Times New Roman" w:hAnsi="Times New Roman" w:cs="Times New Roman"/>
        </w:rPr>
        <w:t xml:space="preserve">ития и значимости для развития </w:t>
      </w:r>
      <w:r w:rsidRPr="00787396">
        <w:rPr>
          <w:rFonts w:ascii="Times New Roman" w:hAnsi="Times New Roman" w:cs="Times New Roman"/>
        </w:rPr>
        <w:t>цивилизации, овладение языком математ</w:t>
      </w:r>
      <w:r>
        <w:rPr>
          <w:rFonts w:ascii="Times New Roman" w:hAnsi="Times New Roman" w:cs="Times New Roman"/>
        </w:rPr>
        <w:t xml:space="preserve">ики и математической культурой </w:t>
      </w:r>
      <w:r w:rsidRPr="00787396">
        <w:rPr>
          <w:rFonts w:ascii="Times New Roman" w:hAnsi="Times New Roman" w:cs="Times New Roman"/>
        </w:rPr>
        <w:t xml:space="preserve">как </w:t>
      </w:r>
      <w:r w:rsidRPr="00787396">
        <w:rPr>
          <w:rFonts w:ascii="Times New Roman" w:hAnsi="Times New Roman" w:cs="Times New Roman"/>
        </w:rPr>
        <w:lastRenderedPageBreak/>
        <w:t>средством познания мира, гот</w:t>
      </w:r>
      <w:r>
        <w:rPr>
          <w:rFonts w:ascii="Times New Roman" w:hAnsi="Times New Roman" w:cs="Times New Roman"/>
        </w:rPr>
        <w:t xml:space="preserve">овность осуществлять проектную </w:t>
      </w:r>
      <w:r w:rsidRPr="00787396">
        <w:rPr>
          <w:rFonts w:ascii="Times New Roman" w:hAnsi="Times New Roman" w:cs="Times New Roman"/>
        </w:rPr>
        <w:t>и исследовательскую деяте</w:t>
      </w:r>
      <w:r>
        <w:rPr>
          <w:rFonts w:ascii="Times New Roman" w:hAnsi="Times New Roman" w:cs="Times New Roman"/>
        </w:rPr>
        <w:t xml:space="preserve">льность </w:t>
      </w:r>
      <w:r w:rsidRPr="00787396">
        <w:rPr>
          <w:rFonts w:ascii="Times New Roman" w:hAnsi="Times New Roman" w:cs="Times New Roman"/>
        </w:rPr>
        <w:t>индивидуально и в группе.</w:t>
      </w:r>
    </w:p>
    <w:p w14:paraId="6EAA8142" w14:textId="77777777" w:rsidR="00787396" w:rsidRP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МЕТАПРЕДМЕТНЫЕ РЕЗУЛЬТАТЫ</w:t>
      </w:r>
    </w:p>
    <w:p w14:paraId="6B27916B" w14:textId="50472915" w:rsidR="00787396" w:rsidRPr="00787396" w:rsidRDefault="00787396" w:rsidP="0078739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В результате освоения программы по математ</w:t>
      </w:r>
      <w:r>
        <w:rPr>
          <w:rFonts w:ascii="Times New Roman" w:hAnsi="Times New Roman" w:cs="Times New Roman"/>
        </w:rPr>
        <w:t xml:space="preserve">ике на уровне основного общего </w:t>
      </w:r>
      <w:r w:rsidRPr="00787396">
        <w:rPr>
          <w:rFonts w:ascii="Times New Roman" w:hAnsi="Times New Roman" w:cs="Times New Roman"/>
        </w:rPr>
        <w:t>образования у обучающегося будут сформиров</w:t>
      </w:r>
      <w:r>
        <w:rPr>
          <w:rFonts w:ascii="Times New Roman" w:hAnsi="Times New Roman" w:cs="Times New Roman"/>
        </w:rPr>
        <w:t xml:space="preserve">аны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результаты, </w:t>
      </w:r>
      <w:r w:rsidRPr="00787396">
        <w:rPr>
          <w:rFonts w:ascii="Times New Roman" w:hAnsi="Times New Roman" w:cs="Times New Roman"/>
        </w:rPr>
        <w:t>характеризующиеся овладением универсальными позн</w:t>
      </w:r>
      <w:r>
        <w:rPr>
          <w:rFonts w:ascii="Times New Roman" w:hAnsi="Times New Roman" w:cs="Times New Roman"/>
        </w:rPr>
        <w:t xml:space="preserve">авательными действиями, </w:t>
      </w:r>
      <w:r w:rsidRPr="00787396">
        <w:rPr>
          <w:rFonts w:ascii="Times New Roman" w:hAnsi="Times New Roman" w:cs="Times New Roman"/>
        </w:rPr>
        <w:t>универсальными коммуникативны</w:t>
      </w:r>
      <w:r>
        <w:rPr>
          <w:rFonts w:ascii="Times New Roman" w:hAnsi="Times New Roman" w:cs="Times New Roman"/>
        </w:rPr>
        <w:t xml:space="preserve">ми действиями и универсальными </w:t>
      </w:r>
      <w:r w:rsidRPr="00787396">
        <w:rPr>
          <w:rFonts w:ascii="Times New Roman" w:hAnsi="Times New Roman" w:cs="Times New Roman"/>
        </w:rPr>
        <w:t>регулятивными действиями.</w:t>
      </w:r>
    </w:p>
    <w:p w14:paraId="6802A6C9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Познавательные универсальные учебные действия</w:t>
      </w:r>
    </w:p>
    <w:p w14:paraId="48C56308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Базовые логические действия:</w:t>
      </w:r>
    </w:p>
    <w:p w14:paraId="0EA1FF0E" w14:textId="166D4809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выявлять и характеризовать сущест</w:t>
      </w:r>
      <w:r>
        <w:rPr>
          <w:rFonts w:ascii="Times New Roman" w:hAnsi="Times New Roman" w:cs="Times New Roman"/>
        </w:rPr>
        <w:t xml:space="preserve">венные признаки математических </w:t>
      </w:r>
      <w:r w:rsidRPr="00787396">
        <w:rPr>
          <w:rFonts w:ascii="Times New Roman" w:hAnsi="Times New Roman" w:cs="Times New Roman"/>
        </w:rPr>
        <w:t>объектов, понятий, отношений между поняти</w:t>
      </w:r>
      <w:r>
        <w:rPr>
          <w:rFonts w:ascii="Times New Roman" w:hAnsi="Times New Roman" w:cs="Times New Roman"/>
        </w:rPr>
        <w:t xml:space="preserve">ями, формулировать определения </w:t>
      </w:r>
      <w:r w:rsidRPr="00787396">
        <w:rPr>
          <w:rFonts w:ascii="Times New Roman" w:hAnsi="Times New Roman" w:cs="Times New Roman"/>
        </w:rPr>
        <w:t>понятий, устанавливать существенный пр</w:t>
      </w:r>
      <w:r>
        <w:rPr>
          <w:rFonts w:ascii="Times New Roman" w:hAnsi="Times New Roman" w:cs="Times New Roman"/>
        </w:rPr>
        <w:t xml:space="preserve">изнак классификации, основания </w:t>
      </w:r>
      <w:r w:rsidRPr="00787396">
        <w:rPr>
          <w:rFonts w:ascii="Times New Roman" w:hAnsi="Times New Roman" w:cs="Times New Roman"/>
        </w:rPr>
        <w:t>для обобщения и сравнения, критерии проводимого анализа;</w:t>
      </w:r>
    </w:p>
    <w:p w14:paraId="7772CDAC" w14:textId="08E43F56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 xml:space="preserve">воспринимать, формулировать и преобразовывать суждения: </w:t>
      </w:r>
      <w:r>
        <w:rPr>
          <w:rFonts w:ascii="Times New Roman" w:hAnsi="Times New Roman" w:cs="Times New Roman"/>
        </w:rPr>
        <w:t xml:space="preserve">утвердительные </w:t>
      </w:r>
      <w:r w:rsidRPr="00787396">
        <w:rPr>
          <w:rFonts w:ascii="Times New Roman" w:hAnsi="Times New Roman" w:cs="Times New Roman"/>
        </w:rPr>
        <w:t>и отрицательные, единичные, частные и общие, условные;</w:t>
      </w:r>
    </w:p>
    <w:p w14:paraId="12FD6BE0" w14:textId="3E1FDD23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выявлять математические закономернос</w:t>
      </w:r>
      <w:r>
        <w:rPr>
          <w:rFonts w:ascii="Times New Roman" w:hAnsi="Times New Roman" w:cs="Times New Roman"/>
        </w:rPr>
        <w:t xml:space="preserve">ти, взаимосвязи и противоречия </w:t>
      </w:r>
      <w:r w:rsidRPr="00787396">
        <w:rPr>
          <w:rFonts w:ascii="Times New Roman" w:hAnsi="Times New Roman" w:cs="Times New Roman"/>
        </w:rPr>
        <w:t>в фактах, данных, наблюдениях и утв</w:t>
      </w:r>
      <w:r>
        <w:rPr>
          <w:rFonts w:ascii="Times New Roman" w:hAnsi="Times New Roman" w:cs="Times New Roman"/>
        </w:rPr>
        <w:t xml:space="preserve">ерждениях, предлагать критерии </w:t>
      </w:r>
      <w:r w:rsidRPr="00787396">
        <w:rPr>
          <w:rFonts w:ascii="Times New Roman" w:hAnsi="Times New Roman" w:cs="Times New Roman"/>
        </w:rPr>
        <w:t xml:space="preserve">для выявления закономерностей и противоречий; </w:t>
      </w:r>
    </w:p>
    <w:p w14:paraId="51099800" w14:textId="70D72795" w:rsid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делать выводы с использованием законов лог</w:t>
      </w:r>
      <w:r>
        <w:rPr>
          <w:rFonts w:ascii="Times New Roman" w:hAnsi="Times New Roman" w:cs="Times New Roman"/>
        </w:rPr>
        <w:t xml:space="preserve">ики, дедуктивных и индуктивных </w:t>
      </w:r>
      <w:r w:rsidRPr="00787396">
        <w:rPr>
          <w:rFonts w:ascii="Times New Roman" w:hAnsi="Times New Roman" w:cs="Times New Roman"/>
        </w:rPr>
        <w:t>умозаключений, умозаключений по аналогии;</w:t>
      </w:r>
    </w:p>
    <w:p w14:paraId="7430C0BC" w14:textId="15FCBEC5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проводить самостоятельно доказательс</w:t>
      </w:r>
      <w:r>
        <w:rPr>
          <w:rFonts w:ascii="Times New Roman" w:hAnsi="Times New Roman" w:cs="Times New Roman"/>
        </w:rPr>
        <w:t xml:space="preserve">тва математических утверждений </w:t>
      </w:r>
      <w:r w:rsidRPr="00787396">
        <w:rPr>
          <w:rFonts w:ascii="Times New Roman" w:hAnsi="Times New Roman" w:cs="Times New Roman"/>
        </w:rPr>
        <w:t>(прямые и от противного), выстраивать арг</w:t>
      </w:r>
      <w:r>
        <w:rPr>
          <w:rFonts w:ascii="Times New Roman" w:hAnsi="Times New Roman" w:cs="Times New Roman"/>
        </w:rPr>
        <w:t xml:space="preserve">ументацию, приводить примеры и </w:t>
      </w:r>
      <w:proofErr w:type="spellStart"/>
      <w:r w:rsidRPr="00787396">
        <w:rPr>
          <w:rFonts w:ascii="Times New Roman" w:hAnsi="Times New Roman" w:cs="Times New Roman"/>
        </w:rPr>
        <w:t>контрпримеры</w:t>
      </w:r>
      <w:proofErr w:type="spellEnd"/>
      <w:r w:rsidRPr="00787396">
        <w:rPr>
          <w:rFonts w:ascii="Times New Roman" w:hAnsi="Times New Roman" w:cs="Times New Roman"/>
        </w:rPr>
        <w:t>, обосновывать собственные суждения и выводы;</w:t>
      </w:r>
    </w:p>
    <w:p w14:paraId="4DA40B54" w14:textId="2B765D6A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выбирать способ решения учебной задачи (</w:t>
      </w:r>
      <w:r>
        <w:rPr>
          <w:rFonts w:ascii="Times New Roman" w:hAnsi="Times New Roman" w:cs="Times New Roman"/>
        </w:rPr>
        <w:t xml:space="preserve">сравнивать несколько вариантов </w:t>
      </w:r>
      <w:r w:rsidRPr="00787396">
        <w:rPr>
          <w:rFonts w:ascii="Times New Roman" w:hAnsi="Times New Roman" w:cs="Times New Roman"/>
        </w:rPr>
        <w:t>решения, выбирать наиболее подходящий с уч</w:t>
      </w:r>
      <w:r>
        <w:rPr>
          <w:rFonts w:ascii="Times New Roman" w:hAnsi="Times New Roman" w:cs="Times New Roman"/>
        </w:rPr>
        <w:t xml:space="preserve">ётом самостоятельно выделенных </w:t>
      </w:r>
      <w:r w:rsidRPr="00787396">
        <w:rPr>
          <w:rFonts w:ascii="Times New Roman" w:hAnsi="Times New Roman" w:cs="Times New Roman"/>
        </w:rPr>
        <w:t>критериев).</w:t>
      </w:r>
    </w:p>
    <w:p w14:paraId="2953719B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Базовые исследовательские действия:</w:t>
      </w:r>
    </w:p>
    <w:p w14:paraId="42BFE676" w14:textId="1BC889BF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использовать вопросы как исследовательски</w:t>
      </w:r>
      <w:r>
        <w:rPr>
          <w:rFonts w:ascii="Times New Roman" w:hAnsi="Times New Roman" w:cs="Times New Roman"/>
        </w:rPr>
        <w:t xml:space="preserve">й инструмент познания, </w:t>
      </w:r>
      <w:r w:rsidRPr="00787396">
        <w:rPr>
          <w:rFonts w:ascii="Times New Roman" w:hAnsi="Times New Roman" w:cs="Times New Roman"/>
        </w:rPr>
        <w:t>формулировать вопросы, фиксирующие противо</w:t>
      </w:r>
      <w:r>
        <w:rPr>
          <w:rFonts w:ascii="Times New Roman" w:hAnsi="Times New Roman" w:cs="Times New Roman"/>
        </w:rPr>
        <w:t xml:space="preserve">речие, проблему, устанавливать </w:t>
      </w:r>
      <w:r w:rsidRPr="00787396">
        <w:rPr>
          <w:rFonts w:ascii="Times New Roman" w:hAnsi="Times New Roman" w:cs="Times New Roman"/>
        </w:rPr>
        <w:t>искомое и данное, формировать гипотезу, аргументировать свою позицию, мнение;</w:t>
      </w:r>
    </w:p>
    <w:p w14:paraId="69624AEA" w14:textId="32E0A955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проводить самостоятельно спланирова</w:t>
      </w:r>
      <w:r>
        <w:rPr>
          <w:rFonts w:ascii="Times New Roman" w:hAnsi="Times New Roman" w:cs="Times New Roman"/>
        </w:rPr>
        <w:t xml:space="preserve">нный эксперимент, исследование </w:t>
      </w:r>
      <w:r w:rsidRPr="00787396">
        <w:rPr>
          <w:rFonts w:ascii="Times New Roman" w:hAnsi="Times New Roman" w:cs="Times New Roman"/>
        </w:rPr>
        <w:t>по установлению особенностей математическо</w:t>
      </w:r>
      <w:r>
        <w:rPr>
          <w:rFonts w:ascii="Times New Roman" w:hAnsi="Times New Roman" w:cs="Times New Roman"/>
        </w:rPr>
        <w:t xml:space="preserve">го объекта, явления, процесса, </w:t>
      </w:r>
      <w:r w:rsidRPr="00787396">
        <w:rPr>
          <w:rFonts w:ascii="Times New Roman" w:hAnsi="Times New Roman" w:cs="Times New Roman"/>
        </w:rPr>
        <w:t>выявлению зависимостей между объектами, явлениями, процессами;</w:t>
      </w:r>
    </w:p>
    <w:p w14:paraId="16863C46" w14:textId="496D1BC3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самостоятельно формулировать обо</w:t>
      </w:r>
      <w:r>
        <w:rPr>
          <w:rFonts w:ascii="Times New Roman" w:hAnsi="Times New Roman" w:cs="Times New Roman"/>
        </w:rPr>
        <w:t xml:space="preserve">бщения и выводы по результатам </w:t>
      </w:r>
      <w:r w:rsidRPr="00787396">
        <w:rPr>
          <w:rFonts w:ascii="Times New Roman" w:hAnsi="Times New Roman" w:cs="Times New Roman"/>
        </w:rPr>
        <w:t>проведённого наблюдения, исследования, оценивать достоверность получ</w:t>
      </w:r>
      <w:r>
        <w:rPr>
          <w:rFonts w:ascii="Times New Roman" w:hAnsi="Times New Roman" w:cs="Times New Roman"/>
        </w:rPr>
        <w:t xml:space="preserve">енных </w:t>
      </w:r>
      <w:r w:rsidRPr="00787396">
        <w:rPr>
          <w:rFonts w:ascii="Times New Roman" w:hAnsi="Times New Roman" w:cs="Times New Roman"/>
        </w:rPr>
        <w:t>результатов, выводов и обобщений;</w:t>
      </w:r>
    </w:p>
    <w:p w14:paraId="71CBFDAF" w14:textId="1F312653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прогнозировать возможное развит</w:t>
      </w:r>
      <w:r>
        <w:rPr>
          <w:rFonts w:ascii="Times New Roman" w:hAnsi="Times New Roman" w:cs="Times New Roman"/>
        </w:rPr>
        <w:t xml:space="preserve">ие процесса, а также выдвигать </w:t>
      </w:r>
      <w:r w:rsidRPr="00787396">
        <w:rPr>
          <w:rFonts w:ascii="Times New Roman" w:hAnsi="Times New Roman" w:cs="Times New Roman"/>
        </w:rPr>
        <w:t>предположения о его развитии в новых условиях.</w:t>
      </w:r>
    </w:p>
    <w:p w14:paraId="39D00D6C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Работа с информацией:</w:t>
      </w:r>
    </w:p>
    <w:p w14:paraId="7507A305" w14:textId="4E3B3A1F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выявлять дефициты информации, данных, не</w:t>
      </w:r>
      <w:r>
        <w:rPr>
          <w:rFonts w:ascii="Times New Roman" w:hAnsi="Times New Roman" w:cs="Times New Roman"/>
        </w:rPr>
        <w:t xml:space="preserve">обходимых для ответа на вопрос </w:t>
      </w:r>
      <w:r w:rsidRPr="00787396">
        <w:rPr>
          <w:rFonts w:ascii="Times New Roman" w:hAnsi="Times New Roman" w:cs="Times New Roman"/>
        </w:rPr>
        <w:t>и для решения задачи;</w:t>
      </w:r>
    </w:p>
    <w:p w14:paraId="36D1314A" w14:textId="41DCCE3F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выбирать информацию из источников р</w:t>
      </w:r>
      <w:r>
        <w:rPr>
          <w:rFonts w:ascii="Times New Roman" w:hAnsi="Times New Roman" w:cs="Times New Roman"/>
        </w:rPr>
        <w:t xml:space="preserve">азличных типов, анализировать, </w:t>
      </w:r>
      <w:r w:rsidRPr="00787396">
        <w:rPr>
          <w:rFonts w:ascii="Times New Roman" w:hAnsi="Times New Roman" w:cs="Times New Roman"/>
        </w:rPr>
        <w:t>систематизировать и интерпретировать инф</w:t>
      </w:r>
      <w:r>
        <w:rPr>
          <w:rFonts w:ascii="Times New Roman" w:hAnsi="Times New Roman" w:cs="Times New Roman"/>
        </w:rPr>
        <w:t xml:space="preserve">ормацию различных видов и форм </w:t>
      </w:r>
      <w:r w:rsidRPr="00787396">
        <w:rPr>
          <w:rFonts w:ascii="Times New Roman" w:hAnsi="Times New Roman" w:cs="Times New Roman"/>
        </w:rPr>
        <w:t>представления;</w:t>
      </w:r>
    </w:p>
    <w:p w14:paraId="0B826CE6" w14:textId="268F647A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структурировать информацию, предс</w:t>
      </w:r>
      <w:r>
        <w:rPr>
          <w:rFonts w:ascii="Times New Roman" w:hAnsi="Times New Roman" w:cs="Times New Roman"/>
        </w:rPr>
        <w:t xml:space="preserve">тавлять её в различных формах, </w:t>
      </w:r>
      <w:r w:rsidRPr="00787396">
        <w:rPr>
          <w:rFonts w:ascii="Times New Roman" w:hAnsi="Times New Roman" w:cs="Times New Roman"/>
        </w:rPr>
        <w:t>иллюстрировать графически;</w:t>
      </w:r>
    </w:p>
    <w:p w14:paraId="63C96329" w14:textId="47BC602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оценивать надёжность информации по с</w:t>
      </w:r>
      <w:r>
        <w:rPr>
          <w:rFonts w:ascii="Times New Roman" w:hAnsi="Times New Roman" w:cs="Times New Roman"/>
        </w:rPr>
        <w:t xml:space="preserve">амостоятельно сформулированным </w:t>
      </w:r>
      <w:r w:rsidRPr="00787396">
        <w:rPr>
          <w:rFonts w:ascii="Times New Roman" w:hAnsi="Times New Roman" w:cs="Times New Roman"/>
        </w:rPr>
        <w:t>критериям, сформулированным самостоятельно.</w:t>
      </w:r>
    </w:p>
    <w:p w14:paraId="3FEE0FA9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Коммуникативные универсальные учебные действия:</w:t>
      </w:r>
    </w:p>
    <w:p w14:paraId="5EB242E1" w14:textId="6EEE0CDC" w:rsid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воспринимать и формулировать сужде</w:t>
      </w:r>
      <w:r>
        <w:rPr>
          <w:rFonts w:ascii="Times New Roman" w:hAnsi="Times New Roman" w:cs="Times New Roman"/>
        </w:rPr>
        <w:t xml:space="preserve">ния в соответствии с условиями </w:t>
      </w:r>
      <w:r w:rsidRPr="00787396">
        <w:rPr>
          <w:rFonts w:ascii="Times New Roman" w:hAnsi="Times New Roman" w:cs="Times New Roman"/>
        </w:rPr>
        <w:t>и целями общения, ясно, точно, грамотно выражат</w:t>
      </w:r>
      <w:r>
        <w:rPr>
          <w:rFonts w:ascii="Times New Roman" w:hAnsi="Times New Roman" w:cs="Times New Roman"/>
        </w:rPr>
        <w:t xml:space="preserve">ь свою точку зрения в устных и </w:t>
      </w:r>
      <w:r w:rsidRPr="00787396">
        <w:rPr>
          <w:rFonts w:ascii="Times New Roman" w:hAnsi="Times New Roman" w:cs="Times New Roman"/>
        </w:rPr>
        <w:t xml:space="preserve">письменных текстах, давать пояснения по ходу </w:t>
      </w:r>
      <w:r>
        <w:rPr>
          <w:rFonts w:ascii="Times New Roman" w:hAnsi="Times New Roman" w:cs="Times New Roman"/>
        </w:rPr>
        <w:t xml:space="preserve">решения задачи, комментировать полученный результат; </w:t>
      </w:r>
    </w:p>
    <w:p w14:paraId="09F385B6" w14:textId="3ADF6DD3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в ходе обсуждения задавать вопросы</w:t>
      </w:r>
      <w:r>
        <w:rPr>
          <w:rFonts w:ascii="Times New Roman" w:hAnsi="Times New Roman" w:cs="Times New Roman"/>
        </w:rPr>
        <w:t xml:space="preserve"> по существу обсуждаемой темы, проблемы, решаемой задачи, </w:t>
      </w:r>
      <w:r w:rsidRPr="00787396">
        <w:rPr>
          <w:rFonts w:ascii="Times New Roman" w:hAnsi="Times New Roman" w:cs="Times New Roman"/>
        </w:rPr>
        <w:t>высказывать идеи</w:t>
      </w:r>
      <w:r>
        <w:rPr>
          <w:rFonts w:ascii="Times New Roman" w:hAnsi="Times New Roman" w:cs="Times New Roman"/>
        </w:rPr>
        <w:t xml:space="preserve">, нацеленные на поиск решения, </w:t>
      </w:r>
      <w:r w:rsidRPr="00787396">
        <w:rPr>
          <w:rFonts w:ascii="Times New Roman" w:hAnsi="Times New Roman" w:cs="Times New Roman"/>
        </w:rPr>
        <w:t>сопоставлять свои суждения с суждени</w:t>
      </w:r>
      <w:r>
        <w:rPr>
          <w:rFonts w:ascii="Times New Roman" w:hAnsi="Times New Roman" w:cs="Times New Roman"/>
        </w:rPr>
        <w:t xml:space="preserve">ями других участников диалога, </w:t>
      </w:r>
      <w:r w:rsidRPr="00787396">
        <w:rPr>
          <w:rFonts w:ascii="Times New Roman" w:hAnsi="Times New Roman" w:cs="Times New Roman"/>
        </w:rPr>
        <w:t xml:space="preserve">обнаруживать различие и сходство позиций, в корректной форме формулировать </w:t>
      </w:r>
    </w:p>
    <w:p w14:paraId="5E5D4E0A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разногласия, свои возражения;</w:t>
      </w:r>
    </w:p>
    <w:p w14:paraId="091672F9" w14:textId="05263CE6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7396">
        <w:rPr>
          <w:rFonts w:ascii="Times New Roman" w:hAnsi="Times New Roman" w:cs="Times New Roman"/>
        </w:rPr>
        <w:t>представлять результаты решения задач</w:t>
      </w:r>
      <w:r>
        <w:rPr>
          <w:rFonts w:ascii="Times New Roman" w:hAnsi="Times New Roman" w:cs="Times New Roman"/>
        </w:rPr>
        <w:t xml:space="preserve">и, эксперимента, исследования, </w:t>
      </w:r>
      <w:r w:rsidRPr="00787396">
        <w:rPr>
          <w:rFonts w:ascii="Times New Roman" w:hAnsi="Times New Roman" w:cs="Times New Roman"/>
        </w:rPr>
        <w:t>проекта, самостоятельно выбирать фор</w:t>
      </w:r>
      <w:r>
        <w:rPr>
          <w:rFonts w:ascii="Times New Roman" w:hAnsi="Times New Roman" w:cs="Times New Roman"/>
        </w:rPr>
        <w:t xml:space="preserve">мат выступления с учётом задач </w:t>
      </w:r>
      <w:r w:rsidRPr="00787396">
        <w:rPr>
          <w:rFonts w:ascii="Times New Roman" w:hAnsi="Times New Roman" w:cs="Times New Roman"/>
        </w:rPr>
        <w:t>презентации и особенностей аудитории.</w:t>
      </w:r>
    </w:p>
    <w:p w14:paraId="32B52E3E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14:paraId="6BBBDFAE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Самоорганизация:</w:t>
      </w:r>
    </w:p>
    <w:p w14:paraId="744545AE" w14:textId="766056A1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составлять план, алгоритм решения задачи, вы</w:t>
      </w:r>
      <w:r>
        <w:rPr>
          <w:rFonts w:ascii="Times New Roman" w:hAnsi="Times New Roman" w:cs="Times New Roman"/>
        </w:rPr>
        <w:t xml:space="preserve">бирать способ решения с учётом </w:t>
      </w:r>
      <w:r w:rsidRPr="00787396">
        <w:rPr>
          <w:rFonts w:ascii="Times New Roman" w:hAnsi="Times New Roman" w:cs="Times New Roman"/>
        </w:rPr>
        <w:t>имеющихся ресурсов и собственных в</w:t>
      </w:r>
      <w:r>
        <w:rPr>
          <w:rFonts w:ascii="Times New Roman" w:hAnsi="Times New Roman" w:cs="Times New Roman"/>
        </w:rPr>
        <w:t xml:space="preserve">озможностей, аргументировать и </w:t>
      </w:r>
      <w:r w:rsidRPr="00787396">
        <w:rPr>
          <w:rFonts w:ascii="Times New Roman" w:hAnsi="Times New Roman" w:cs="Times New Roman"/>
        </w:rPr>
        <w:t>корректировать варианты решений с учётом новой информации.</w:t>
      </w:r>
    </w:p>
    <w:p w14:paraId="208F24B7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t>Самоконтроль, эмоциональный интеллект:</w:t>
      </w:r>
    </w:p>
    <w:p w14:paraId="1CE75CEB" w14:textId="33811D71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владеть навыками познавательной рефле</w:t>
      </w:r>
      <w:r>
        <w:rPr>
          <w:rFonts w:ascii="Times New Roman" w:hAnsi="Times New Roman" w:cs="Times New Roman"/>
        </w:rPr>
        <w:t xml:space="preserve">ксии как осознания совершаемых </w:t>
      </w:r>
      <w:r w:rsidRPr="00787396">
        <w:rPr>
          <w:rFonts w:ascii="Times New Roman" w:hAnsi="Times New Roman" w:cs="Times New Roman"/>
        </w:rPr>
        <w:t xml:space="preserve">действий и мыслительных процессов, их </w:t>
      </w:r>
      <w:r>
        <w:rPr>
          <w:rFonts w:ascii="Times New Roman" w:hAnsi="Times New Roman" w:cs="Times New Roman"/>
        </w:rPr>
        <w:t xml:space="preserve">результатов, владеть способами </w:t>
      </w:r>
      <w:r w:rsidRPr="00787396">
        <w:rPr>
          <w:rFonts w:ascii="Times New Roman" w:hAnsi="Times New Roman" w:cs="Times New Roman"/>
        </w:rPr>
        <w:t>самопроверки, самоконтроля процесса и резул</w:t>
      </w:r>
      <w:r>
        <w:rPr>
          <w:rFonts w:ascii="Times New Roman" w:hAnsi="Times New Roman" w:cs="Times New Roman"/>
        </w:rPr>
        <w:t xml:space="preserve">ьтата решения математической </w:t>
      </w:r>
      <w:r w:rsidRPr="00787396">
        <w:rPr>
          <w:rFonts w:ascii="Times New Roman" w:hAnsi="Times New Roman" w:cs="Times New Roman"/>
        </w:rPr>
        <w:t>задачи;</w:t>
      </w:r>
    </w:p>
    <w:p w14:paraId="083E541A" w14:textId="7640BC4E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 xml:space="preserve">предвидеть трудности, которые могут </w:t>
      </w:r>
      <w:r>
        <w:rPr>
          <w:rFonts w:ascii="Times New Roman" w:hAnsi="Times New Roman" w:cs="Times New Roman"/>
        </w:rPr>
        <w:t xml:space="preserve">возникнуть при решении задачи, </w:t>
      </w:r>
      <w:r w:rsidRPr="00787396">
        <w:rPr>
          <w:rFonts w:ascii="Times New Roman" w:hAnsi="Times New Roman" w:cs="Times New Roman"/>
        </w:rPr>
        <w:t>вносить коррективы в деятельность на основ</w:t>
      </w:r>
      <w:r>
        <w:rPr>
          <w:rFonts w:ascii="Times New Roman" w:hAnsi="Times New Roman" w:cs="Times New Roman"/>
        </w:rPr>
        <w:t xml:space="preserve">е новых обстоятельств, данных, </w:t>
      </w:r>
      <w:r w:rsidRPr="00787396">
        <w:rPr>
          <w:rFonts w:ascii="Times New Roman" w:hAnsi="Times New Roman" w:cs="Times New Roman"/>
        </w:rPr>
        <w:t>найденных ошибок, выявленных трудностей;</w:t>
      </w:r>
    </w:p>
    <w:p w14:paraId="431BA938" w14:textId="20448A5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оценивать соответствие результата цели</w:t>
      </w:r>
      <w:r>
        <w:rPr>
          <w:rFonts w:ascii="Times New Roman" w:hAnsi="Times New Roman" w:cs="Times New Roman"/>
        </w:rPr>
        <w:t xml:space="preserve"> и условиям, объяснять причины </w:t>
      </w:r>
      <w:r w:rsidRPr="00787396">
        <w:rPr>
          <w:rFonts w:ascii="Times New Roman" w:hAnsi="Times New Roman" w:cs="Times New Roman"/>
        </w:rPr>
        <w:t xml:space="preserve">достижения или </w:t>
      </w:r>
      <w:proofErr w:type="spellStart"/>
      <w:r w:rsidRPr="00787396">
        <w:rPr>
          <w:rFonts w:ascii="Times New Roman" w:hAnsi="Times New Roman" w:cs="Times New Roman"/>
        </w:rPr>
        <w:t>недостижения</w:t>
      </w:r>
      <w:proofErr w:type="spellEnd"/>
      <w:r w:rsidRPr="00787396">
        <w:rPr>
          <w:rFonts w:ascii="Times New Roman" w:hAnsi="Times New Roman" w:cs="Times New Roman"/>
        </w:rPr>
        <w:t xml:space="preserve"> результатов деятель</w:t>
      </w:r>
      <w:r>
        <w:rPr>
          <w:rFonts w:ascii="Times New Roman" w:hAnsi="Times New Roman" w:cs="Times New Roman"/>
        </w:rPr>
        <w:t xml:space="preserve">ности, находить ошибку, давать </w:t>
      </w:r>
      <w:r w:rsidRPr="00787396">
        <w:rPr>
          <w:rFonts w:ascii="Times New Roman" w:hAnsi="Times New Roman" w:cs="Times New Roman"/>
        </w:rPr>
        <w:t>оценку приобретённому опыту.</w:t>
      </w:r>
    </w:p>
    <w:p w14:paraId="1737A1B0" w14:textId="77777777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7396">
        <w:rPr>
          <w:rFonts w:ascii="Times New Roman" w:hAnsi="Times New Roman" w:cs="Times New Roman"/>
          <w:b/>
          <w:i/>
        </w:rPr>
        <w:lastRenderedPageBreak/>
        <w:t>Совместная деятельность:</w:t>
      </w:r>
    </w:p>
    <w:p w14:paraId="68A95163" w14:textId="79F0885D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понимать и использовать преимущества командной и инди</w:t>
      </w:r>
      <w:r>
        <w:rPr>
          <w:rFonts w:ascii="Times New Roman" w:hAnsi="Times New Roman" w:cs="Times New Roman"/>
        </w:rPr>
        <w:t xml:space="preserve">видуальной работы </w:t>
      </w:r>
      <w:r w:rsidRPr="00787396">
        <w:rPr>
          <w:rFonts w:ascii="Times New Roman" w:hAnsi="Times New Roman" w:cs="Times New Roman"/>
        </w:rPr>
        <w:t>при решении учебных задач, принимать</w:t>
      </w:r>
      <w:r>
        <w:rPr>
          <w:rFonts w:ascii="Times New Roman" w:hAnsi="Times New Roman" w:cs="Times New Roman"/>
        </w:rPr>
        <w:t xml:space="preserve"> цель совместной деятельности, </w:t>
      </w:r>
      <w:r w:rsidRPr="00787396">
        <w:rPr>
          <w:rFonts w:ascii="Times New Roman" w:hAnsi="Times New Roman" w:cs="Times New Roman"/>
        </w:rPr>
        <w:t>планировать организацию совместной ра</w:t>
      </w:r>
      <w:r>
        <w:rPr>
          <w:rFonts w:ascii="Times New Roman" w:hAnsi="Times New Roman" w:cs="Times New Roman"/>
        </w:rPr>
        <w:t xml:space="preserve">боты, распределять виды работ, </w:t>
      </w:r>
      <w:r w:rsidRPr="00787396">
        <w:rPr>
          <w:rFonts w:ascii="Times New Roman" w:hAnsi="Times New Roman" w:cs="Times New Roman"/>
        </w:rPr>
        <w:t>договариваться, обсуждать процесс и рез</w:t>
      </w:r>
      <w:r>
        <w:rPr>
          <w:rFonts w:ascii="Times New Roman" w:hAnsi="Times New Roman" w:cs="Times New Roman"/>
        </w:rPr>
        <w:t xml:space="preserve">ультат работы, обобщать мнения </w:t>
      </w:r>
      <w:r w:rsidRPr="00787396">
        <w:rPr>
          <w:rFonts w:ascii="Times New Roman" w:hAnsi="Times New Roman" w:cs="Times New Roman"/>
        </w:rPr>
        <w:t>нескольких людей;</w:t>
      </w:r>
    </w:p>
    <w:p w14:paraId="73C86A92" w14:textId="78AF873F" w:rsid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  <w:r w:rsidRPr="00787396">
        <w:rPr>
          <w:rFonts w:ascii="Times New Roman" w:hAnsi="Times New Roman" w:cs="Times New Roman"/>
        </w:rPr>
        <w:t>участвовать в групповых формах раб</w:t>
      </w:r>
      <w:r>
        <w:rPr>
          <w:rFonts w:ascii="Times New Roman" w:hAnsi="Times New Roman" w:cs="Times New Roman"/>
        </w:rPr>
        <w:t xml:space="preserve">оты (обсуждения, обмен мнений, </w:t>
      </w:r>
      <w:r w:rsidRPr="00787396">
        <w:rPr>
          <w:rFonts w:ascii="Times New Roman" w:hAnsi="Times New Roman" w:cs="Times New Roman"/>
        </w:rPr>
        <w:t>«мозговые штурмы» и иные), выполнять свою част</w:t>
      </w:r>
      <w:r>
        <w:rPr>
          <w:rFonts w:ascii="Times New Roman" w:hAnsi="Times New Roman" w:cs="Times New Roman"/>
        </w:rPr>
        <w:t xml:space="preserve">ь работы и координировать свои </w:t>
      </w:r>
      <w:r w:rsidRPr="00787396">
        <w:rPr>
          <w:rFonts w:ascii="Times New Roman" w:hAnsi="Times New Roman" w:cs="Times New Roman"/>
        </w:rPr>
        <w:t xml:space="preserve">действия с другими членами команды, оценивать </w:t>
      </w:r>
      <w:r>
        <w:rPr>
          <w:rFonts w:ascii="Times New Roman" w:hAnsi="Times New Roman" w:cs="Times New Roman"/>
        </w:rPr>
        <w:t xml:space="preserve">качество своего вклада в общий </w:t>
      </w:r>
      <w:r w:rsidRPr="00787396">
        <w:rPr>
          <w:rFonts w:ascii="Times New Roman" w:hAnsi="Times New Roman" w:cs="Times New Roman"/>
        </w:rPr>
        <w:t>продукт по критериям, сформулированным участниками взаимодействия.</w:t>
      </w:r>
    </w:p>
    <w:p w14:paraId="08D1D65E" w14:textId="77777777" w:rsid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E46251" w14:textId="1B7F9708" w:rsidR="00787396" w:rsidRPr="00787396" w:rsidRDefault="00787396" w:rsidP="00787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396">
        <w:rPr>
          <w:rFonts w:ascii="Times New Roman" w:hAnsi="Times New Roman" w:cs="Times New Roman"/>
          <w:b/>
        </w:rPr>
        <w:t>ПРЕДМЕТНЫЕ РЕЗУЛЬТАТЫ</w:t>
      </w:r>
    </w:p>
    <w:p w14:paraId="27FA4169" w14:textId="75197A0F" w:rsidR="00383FE5" w:rsidRPr="00787396" w:rsidRDefault="00383FE5" w:rsidP="00787396">
      <w:pPr>
        <w:spacing w:after="0"/>
        <w:rPr>
          <w:rFonts w:ascii="Times New Roman" w:hAnsi="Times New Roman" w:cs="Times New Roman"/>
        </w:rPr>
      </w:pPr>
    </w:p>
    <w:p w14:paraId="02CD5FF4" w14:textId="4F3A978F" w:rsidR="00787396" w:rsidRPr="00787396" w:rsidRDefault="00787396" w:rsidP="007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К концу обучения в</w:t>
      </w:r>
      <w:r w:rsidRPr="00787396">
        <w:rPr>
          <w:rFonts w:ascii="Times New Roman" w:eastAsia="Times New Roman" w:hAnsi="Times New Roman" w:cs="Times New Roman"/>
          <w:b/>
          <w:bCs/>
          <w:color w:val="333333"/>
        </w:rPr>
        <w:t> 11 классе</w:t>
      </w:r>
      <w:r w:rsidRPr="00787396">
        <w:rPr>
          <w:rFonts w:ascii="Times New Roman" w:eastAsia="Times New Roman" w:hAnsi="Times New Roman" w:cs="Times New Roman"/>
          <w:color w:val="333333"/>
        </w:rPr>
        <w:t> обучающийся по отдельным темам рабочей программы учебного курса «Геометрия» научится:</w:t>
      </w:r>
    </w:p>
    <w:p w14:paraId="259825C9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58EE5913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аксиомы стереометрии и следствия из них при решении геометрических задач;</w:t>
      </w:r>
    </w:p>
    <w:p w14:paraId="4ADC0B90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76B46F19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0316FF7B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многогранниками;</w:t>
      </w:r>
    </w:p>
    <w:p w14:paraId="2453CCA7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распознавать основные виды многогранников (призма, пирамида, прямоугольный параллелепипед, куб);</w:t>
      </w:r>
    </w:p>
    <w:p w14:paraId="3DDEFAA3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классифицировать многогранники, выбирая основания для классификации;</w:t>
      </w:r>
    </w:p>
    <w:p w14:paraId="2E421323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сечением многогранников плоскостью;</w:t>
      </w:r>
    </w:p>
    <w:p w14:paraId="37E4E9FA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63F0E180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2B07E8DB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697CEEFA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78E8C95B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соответствующими векторам и координатам в пространстве;</w:t>
      </w:r>
    </w:p>
    <w:p w14:paraId="15818E6A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выполнять действия над векторами;</w:t>
      </w:r>
    </w:p>
    <w:p w14:paraId="264130C8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2DF92BF1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4B179ABC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6398047F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59F1730C" w14:textId="77777777" w:rsidR="00787396" w:rsidRPr="00787396" w:rsidRDefault="00787396" w:rsidP="00787396">
      <w:pPr>
        <w:numPr>
          <w:ilvl w:val="0"/>
          <w:numId w:val="2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37C6C828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5FF980F8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оперировать понятиями, связанными с телами вращения: цилиндром, конусом, сферой и шаром;</w:t>
      </w:r>
    </w:p>
    <w:p w14:paraId="01D58D27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распознавать тела вращения (цилиндр, конус, сфера и шар) и объяснять способы получения тел вращения;</w:t>
      </w:r>
    </w:p>
    <w:p w14:paraId="7894C996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классифицировать взаимное расположение сферы и плоскости;</w:t>
      </w:r>
    </w:p>
    <w:p w14:paraId="7F067714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3613274A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17D70073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вычислять соотношения между площадями поверхностей и объёмами подобных тел;</w:t>
      </w:r>
    </w:p>
    <w:p w14:paraId="2E3908F4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5D1955ED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30024468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понятием вектор в пространстве;</w:t>
      </w:r>
    </w:p>
    <w:p w14:paraId="6207256B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выполнять операции над векторами;</w:t>
      </w:r>
    </w:p>
    <w:p w14:paraId="47335954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lastRenderedPageBreak/>
        <w:t>задавать плоскость уравнением в декартовой системе координат;</w:t>
      </w:r>
    </w:p>
    <w:p w14:paraId="17F6D518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7359AA92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свободно оперировать понятиями, связанными с движением в пространстве, знать свойства движений;</w:t>
      </w:r>
    </w:p>
    <w:p w14:paraId="51F18D5D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3AC8F909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4B06965A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56C2CA7E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доказывать геометрические утверждения;</w:t>
      </w:r>
    </w:p>
    <w:p w14:paraId="09DF2EC6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52122417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решать задачи на доказательство математических отношений и нахождение геометрических величин;</w:t>
      </w:r>
    </w:p>
    <w:p w14:paraId="1CFF6F1C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0E56361A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1C664E60" w14:textId="77777777" w:rsidR="00787396" w:rsidRPr="00787396" w:rsidRDefault="00787396" w:rsidP="00787396">
      <w:pPr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</w:rPr>
      </w:pPr>
      <w:r w:rsidRPr="00787396">
        <w:rPr>
          <w:rFonts w:ascii="Times New Roman" w:eastAsia="Times New Roman" w:hAnsi="Times New Roman" w:cs="Times New Roman"/>
          <w:color w:val="333333"/>
        </w:rPr>
        <w:t>иметь представления об основных этапах развития геометрии как составной части фундамента развития технологий.</w:t>
      </w:r>
    </w:p>
    <w:p w14:paraId="6D6C8E34" w14:textId="78984B5C" w:rsidR="00787396" w:rsidRPr="00787396" w:rsidRDefault="00787396" w:rsidP="00787396">
      <w:pPr>
        <w:spacing w:after="0" w:line="240" w:lineRule="auto"/>
        <w:rPr>
          <w:rFonts w:ascii="Times New Roman" w:hAnsi="Times New Roman" w:cs="Times New Roman"/>
        </w:rPr>
      </w:pPr>
    </w:p>
    <w:p w14:paraId="5C0E835A" w14:textId="21726E3B" w:rsidR="002C0150" w:rsidRPr="003A411D" w:rsidRDefault="00383FE5" w:rsidP="003A411D">
      <w:pPr>
        <w:jc w:val="center"/>
        <w:rPr>
          <w:rFonts w:ascii="Times New Roman" w:hAnsi="Times New Roman" w:cs="Times New Roman"/>
          <w:b/>
        </w:rPr>
      </w:pPr>
      <w:r w:rsidRPr="00383FE5">
        <w:rPr>
          <w:rFonts w:ascii="Times New Roman" w:hAnsi="Times New Roman" w:cs="Times New Roman"/>
          <w:b/>
        </w:rPr>
        <w:t>ТЕМАТИЧЕСКОЕ ПЛАНИРОВАНИЕ</w:t>
      </w:r>
    </w:p>
    <w:p w14:paraId="33D20630" w14:textId="475CFFA8" w:rsidR="002C0150" w:rsidRPr="00787396" w:rsidRDefault="003A411D" w:rsidP="00E26E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26E82" w:rsidRPr="00787396">
        <w:rPr>
          <w:rFonts w:ascii="Times New Roman" w:hAnsi="Times New Roman" w:cs="Times New Roman"/>
          <w:b/>
        </w:rPr>
        <w:t>. ГЕОМЕТРИЯ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"/>
        <w:gridCol w:w="3925"/>
        <w:gridCol w:w="709"/>
        <w:gridCol w:w="580"/>
        <w:gridCol w:w="5030"/>
      </w:tblGrid>
      <w:tr w:rsidR="00E26E82" w:rsidRPr="0085608B" w14:paraId="0F1B2C59" w14:textId="77777777" w:rsidTr="00A2782C">
        <w:tc>
          <w:tcPr>
            <w:tcW w:w="438" w:type="dxa"/>
          </w:tcPr>
          <w:p w14:paraId="1B4427E5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5" w:type="dxa"/>
          </w:tcPr>
          <w:p w14:paraId="20BB4878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709" w:type="dxa"/>
          </w:tcPr>
          <w:p w14:paraId="4BD7F9FC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Кол-во ч</w:t>
            </w:r>
          </w:p>
        </w:tc>
        <w:tc>
          <w:tcPr>
            <w:tcW w:w="580" w:type="dxa"/>
          </w:tcPr>
          <w:p w14:paraId="379E22F2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Из них к/р</w:t>
            </w:r>
          </w:p>
        </w:tc>
        <w:tc>
          <w:tcPr>
            <w:tcW w:w="5030" w:type="dxa"/>
          </w:tcPr>
          <w:p w14:paraId="48AF750E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ученика</w:t>
            </w:r>
          </w:p>
          <w:p w14:paraId="0E2A7D72" w14:textId="77777777" w:rsidR="00E26E82" w:rsidRPr="0085608B" w:rsidRDefault="00E26E82" w:rsidP="008F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8B">
              <w:rPr>
                <w:rFonts w:ascii="Times New Roman" w:hAnsi="Times New Roman" w:cs="Times New Roman"/>
                <w:b/>
              </w:rPr>
              <w:t>(на уровне универсальных учебных действий)</w:t>
            </w:r>
          </w:p>
        </w:tc>
      </w:tr>
      <w:tr w:rsidR="00F25E75" w14:paraId="2A47F5D3" w14:textId="77777777" w:rsidTr="00A2782C">
        <w:tc>
          <w:tcPr>
            <w:tcW w:w="438" w:type="dxa"/>
          </w:tcPr>
          <w:p w14:paraId="20811313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14:paraId="12C570FC" w14:textId="77777777" w:rsidR="00F25E75" w:rsidRDefault="00F25E75" w:rsidP="009C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A64B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Цилиндр, конус, шар </w:t>
            </w:r>
          </w:p>
        </w:tc>
        <w:tc>
          <w:tcPr>
            <w:tcW w:w="709" w:type="dxa"/>
          </w:tcPr>
          <w:p w14:paraId="3B8C260D" w14:textId="77777777" w:rsidR="00F25E75" w:rsidRPr="00296CCA" w:rsidRDefault="00F25E75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0" w:type="dxa"/>
          </w:tcPr>
          <w:p w14:paraId="0A9C8489" w14:textId="77777777" w:rsidR="00F25E75" w:rsidRPr="00296CCA" w:rsidRDefault="00F25E75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30" w:type="dxa"/>
            <w:vMerge w:val="restart"/>
          </w:tcPr>
          <w:p w14:paraId="31953E02" w14:textId="77777777" w:rsidR="00F25E75" w:rsidRDefault="00F25E75" w:rsidP="00FF6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что такое цилиндрическая поверхность, ее образующие и ось, какое тело называется цилиндром и как называются его элементы, как получить цилиндр путем вращения прямоугольника; изображать цилиндр и его сечения плоскостью, проходящей через ось, и плоскостью, перпендикулярной к оси; объяснять, что принимается за площадь боковой поверхности цилиндра</w:t>
            </w:r>
            <w:r w:rsidR="00D84F8E">
              <w:rPr>
                <w:rFonts w:ascii="Times New Roman" w:hAnsi="Times New Roman" w:cs="Times New Roman"/>
                <w:sz w:val="20"/>
                <w:szCs w:val="20"/>
              </w:rPr>
              <w:t>, и выводить формулы для вычисления боковой и полной поверхностей цилиндра; решать задачи на вычисление и доказательство, связанные с цилиндром.</w:t>
            </w:r>
          </w:p>
          <w:p w14:paraId="45789C15" w14:textId="77777777" w:rsidR="00D84F8E" w:rsidRDefault="00D84F8E" w:rsidP="00FF6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такое коническая поверхность, ее образующие, вершина и ось, какое тело называется конусом и как называются его элементы, как получить конус путем вращения прямоугольного треугольника; изображать конус и его сечения плоскостью, проходящей через ось, и плоскостью, перпендикулярной к оси; объяснять, что принимается за площадь боковой поверхности конуса, и выводить формулы для вычисления боковой и полной поверхностей конуса; объяснять, какое тело называется усеченным конусом и как его получить путем вращения прямоугольной трапеции, выводить формулу для вычисления площади боковой поверхности усеченного конуса; </w:t>
            </w:r>
            <w:r w:rsidR="00FF673A">
              <w:rPr>
                <w:rFonts w:ascii="Times New Roman" w:hAnsi="Times New Roman" w:cs="Times New Roman"/>
                <w:sz w:val="20"/>
                <w:szCs w:val="20"/>
              </w:rPr>
              <w:t>решать задачи на вычисление и доказательство, связанные с конусом и усеченным конусом.</w:t>
            </w:r>
          </w:p>
          <w:p w14:paraId="3F08A4CD" w14:textId="77777777" w:rsidR="00FF673A" w:rsidRDefault="00FF673A" w:rsidP="00FF6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определения сферы и шара, их центра, радиуса, 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 что принимается за площадь сферы и как она выражается через радиус сферы; исследовать взаимное расположение сферы и прямой; объяснять, какая сфера называется вписанной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цилиндрическую (коническую) поверхность и какие кривые получаются в сечениях цилиндрической и конической поверхностей различными плоскостями; решать задачи, в которых фигурируют </w:t>
            </w:r>
            <w:r w:rsidR="0085608B">
              <w:rPr>
                <w:rFonts w:ascii="Times New Roman" w:hAnsi="Times New Roman" w:cs="Times New Roman"/>
                <w:sz w:val="20"/>
                <w:szCs w:val="20"/>
              </w:rPr>
              <w:t>комбинации многогранников и тел вращения.</w:t>
            </w:r>
          </w:p>
          <w:p w14:paraId="49A717C6" w14:textId="77777777" w:rsidR="0085608B" w:rsidRPr="00F25E75" w:rsidRDefault="0085608B" w:rsidP="00FF6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компьютерные программы при изучении поверхностей и тел вращения</w:t>
            </w:r>
          </w:p>
        </w:tc>
      </w:tr>
      <w:tr w:rsidR="00F25E75" w14:paraId="0F97F6E4" w14:textId="77777777" w:rsidTr="00A2782C">
        <w:tc>
          <w:tcPr>
            <w:tcW w:w="438" w:type="dxa"/>
          </w:tcPr>
          <w:p w14:paraId="25AE72E6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307AB3D4" w14:textId="77777777" w:rsidR="00F25E75" w:rsidRPr="009C4B1C" w:rsidRDefault="00F25E75" w:rsidP="00E26E82">
            <w:pPr>
              <w:rPr>
                <w:rFonts w:ascii="Times New Roman" w:hAnsi="Times New Roman" w:cs="Times New Roman"/>
              </w:rPr>
            </w:pPr>
            <w:r w:rsidRPr="009C4B1C">
              <w:rPr>
                <w:rFonts w:ascii="Times New Roman" w:hAnsi="Times New Roman" w:cs="Times New Roman"/>
              </w:rPr>
              <w:t xml:space="preserve">§ 1. Цилиндр </w:t>
            </w:r>
          </w:p>
        </w:tc>
        <w:tc>
          <w:tcPr>
            <w:tcW w:w="709" w:type="dxa"/>
          </w:tcPr>
          <w:p w14:paraId="6E51906C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14:paraId="4A1E7938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0E1D2819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F25E75" w14:paraId="3E96A862" w14:textId="77777777" w:rsidTr="00A2782C">
        <w:tc>
          <w:tcPr>
            <w:tcW w:w="438" w:type="dxa"/>
          </w:tcPr>
          <w:p w14:paraId="53E737F5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85A9582" w14:textId="77777777" w:rsidR="00F25E75" w:rsidRPr="009C4B1C" w:rsidRDefault="00F25E75" w:rsidP="00E26E82">
            <w:pPr>
              <w:rPr>
                <w:rFonts w:ascii="Times New Roman" w:hAnsi="Times New Roman" w:cs="Times New Roman"/>
              </w:rPr>
            </w:pPr>
            <w:r w:rsidRPr="009C4B1C">
              <w:rPr>
                <w:rFonts w:ascii="Times New Roman" w:hAnsi="Times New Roman" w:cs="Times New Roman"/>
              </w:rPr>
              <w:t xml:space="preserve">§ 2. Конус </w:t>
            </w:r>
          </w:p>
        </w:tc>
        <w:tc>
          <w:tcPr>
            <w:tcW w:w="709" w:type="dxa"/>
          </w:tcPr>
          <w:p w14:paraId="76267E74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14:paraId="3DCE2D5D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29AF2121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F25E75" w14:paraId="63C3E211" w14:textId="77777777" w:rsidTr="00A2782C">
        <w:tc>
          <w:tcPr>
            <w:tcW w:w="438" w:type="dxa"/>
          </w:tcPr>
          <w:p w14:paraId="34C696B0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418FA4AC" w14:textId="77777777" w:rsidR="00F25E75" w:rsidRPr="009C4B1C" w:rsidRDefault="00F25E75" w:rsidP="00E26E82">
            <w:pPr>
              <w:rPr>
                <w:rFonts w:ascii="Times New Roman" w:hAnsi="Times New Roman" w:cs="Times New Roman"/>
              </w:rPr>
            </w:pPr>
            <w:r w:rsidRPr="009C4B1C">
              <w:rPr>
                <w:rFonts w:ascii="Times New Roman" w:hAnsi="Times New Roman" w:cs="Times New Roman"/>
              </w:rPr>
              <w:t xml:space="preserve">§ 3. Сфера </w:t>
            </w:r>
          </w:p>
        </w:tc>
        <w:tc>
          <w:tcPr>
            <w:tcW w:w="709" w:type="dxa"/>
          </w:tcPr>
          <w:p w14:paraId="3EAD1FF1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14:paraId="12AF4901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699066C7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F25E75" w14:paraId="05A2884D" w14:textId="77777777" w:rsidTr="00A2782C">
        <w:tc>
          <w:tcPr>
            <w:tcW w:w="438" w:type="dxa"/>
          </w:tcPr>
          <w:p w14:paraId="6CC49717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4CE5434B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1</w:t>
            </w:r>
          </w:p>
        </w:tc>
        <w:tc>
          <w:tcPr>
            <w:tcW w:w="709" w:type="dxa"/>
          </w:tcPr>
          <w:p w14:paraId="12536A7E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252919E0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4D25F65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F25E75" w14:paraId="10BA387E" w14:textId="77777777" w:rsidTr="00A2782C">
        <w:tc>
          <w:tcPr>
            <w:tcW w:w="438" w:type="dxa"/>
          </w:tcPr>
          <w:p w14:paraId="4753A6F2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F387BDC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1</w:t>
            </w:r>
          </w:p>
        </w:tc>
        <w:tc>
          <w:tcPr>
            <w:tcW w:w="709" w:type="dxa"/>
          </w:tcPr>
          <w:p w14:paraId="64F4A0FA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17D092FB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7A359D6" w14:textId="77777777" w:rsidR="00F25E75" w:rsidRDefault="00F25E75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85608B" w14:paraId="5493783E" w14:textId="77777777" w:rsidTr="00A2782C">
        <w:tc>
          <w:tcPr>
            <w:tcW w:w="438" w:type="dxa"/>
          </w:tcPr>
          <w:p w14:paraId="5315F3C4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25" w:type="dxa"/>
          </w:tcPr>
          <w:p w14:paraId="0C3596AD" w14:textId="77777777" w:rsidR="0085608B" w:rsidRPr="009C4B1C" w:rsidRDefault="0085608B" w:rsidP="00E26E82">
            <w:pPr>
              <w:rPr>
                <w:rFonts w:ascii="Times New Roman" w:hAnsi="Times New Roman" w:cs="Times New Roman"/>
              </w:rPr>
            </w:pPr>
            <w:r w:rsidRPr="009C4B1C">
              <w:rPr>
                <w:rFonts w:ascii="Times New Roman" w:hAnsi="Times New Roman" w:cs="Times New Roman"/>
                <w:b/>
              </w:rPr>
              <w:t xml:space="preserve">Глава VI. Векторы в пространстве </w:t>
            </w:r>
          </w:p>
        </w:tc>
        <w:tc>
          <w:tcPr>
            <w:tcW w:w="709" w:type="dxa"/>
          </w:tcPr>
          <w:p w14:paraId="7EE2109C" w14:textId="77777777" w:rsidR="0085608B" w:rsidRPr="00296CCA" w:rsidRDefault="0085608B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" w:type="dxa"/>
          </w:tcPr>
          <w:p w14:paraId="41A41F7E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 w:val="restart"/>
          </w:tcPr>
          <w:p w14:paraId="5058F120" w14:textId="77777777" w:rsidR="0085608B" w:rsidRDefault="008F78A4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определение вектора, его длины, коллинеарных и равных векторов, приводить примеры физических векторных величин.</w:t>
            </w:r>
          </w:p>
          <w:p w14:paraId="7F2735FB" w14:textId="77777777" w:rsidR="008F78A4" w:rsidRDefault="008F78A4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вводятся действия сложения,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 решать задачи, связанные с действиями над векторами.</w:t>
            </w:r>
          </w:p>
          <w:p w14:paraId="1E4EEAD4" w14:textId="77777777" w:rsidR="008F78A4" w:rsidRPr="0085608B" w:rsidRDefault="00A2782C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какие векторы называются компланарными; формулировать и доказывать утверждение о признаке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компланарности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 векторов; объяснять, в чем состоит правило параллелепипеда сложения трех некомпланарных векторов; формулировать и доказывать теорему о разложении любого вектора по трем данным некомпланарным векторам; применять векторы к решению геометрических задач.</w:t>
            </w:r>
          </w:p>
        </w:tc>
      </w:tr>
      <w:tr w:rsidR="0085608B" w14:paraId="60C7D9EA" w14:textId="77777777" w:rsidTr="00A2782C">
        <w:tc>
          <w:tcPr>
            <w:tcW w:w="438" w:type="dxa"/>
          </w:tcPr>
          <w:p w14:paraId="3878C953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0CD05716" w14:textId="77777777" w:rsidR="0085608B" w:rsidRPr="00296CCA" w:rsidRDefault="0085608B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1. Понятие вектора в пространстве </w:t>
            </w:r>
          </w:p>
        </w:tc>
        <w:tc>
          <w:tcPr>
            <w:tcW w:w="709" w:type="dxa"/>
          </w:tcPr>
          <w:p w14:paraId="2FA9A9FB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1AEAC47F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B810C76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85608B" w14:paraId="5ED4A7E1" w14:textId="77777777" w:rsidTr="00A2782C">
        <w:tc>
          <w:tcPr>
            <w:tcW w:w="438" w:type="dxa"/>
          </w:tcPr>
          <w:p w14:paraId="6DFFD80C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0B102FBC" w14:textId="77777777" w:rsidR="0085608B" w:rsidRPr="00296CCA" w:rsidRDefault="0085608B" w:rsidP="00E2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CA">
              <w:rPr>
                <w:rFonts w:ascii="Times New Roman" w:hAnsi="Times New Roman" w:cs="Times New Roman"/>
                <w:sz w:val="20"/>
                <w:szCs w:val="20"/>
              </w:rPr>
              <w:t xml:space="preserve">§ 2. Сложение и вычитание векторов. Умножение вектора на число </w:t>
            </w:r>
          </w:p>
        </w:tc>
        <w:tc>
          <w:tcPr>
            <w:tcW w:w="709" w:type="dxa"/>
          </w:tcPr>
          <w:p w14:paraId="0703FE04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3F349434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5F2663EF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85608B" w14:paraId="7D43A88E" w14:textId="77777777" w:rsidTr="00A2782C">
        <w:tc>
          <w:tcPr>
            <w:tcW w:w="438" w:type="dxa"/>
          </w:tcPr>
          <w:p w14:paraId="1F395DB3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76CC5246" w14:textId="77777777" w:rsidR="0085608B" w:rsidRPr="00296CCA" w:rsidRDefault="0085608B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3. Компланарные векторы </w:t>
            </w:r>
          </w:p>
        </w:tc>
        <w:tc>
          <w:tcPr>
            <w:tcW w:w="709" w:type="dxa"/>
          </w:tcPr>
          <w:p w14:paraId="177D34C1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395D8430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53A5087E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85608B" w14:paraId="34481CC6" w14:textId="77777777" w:rsidTr="00A2782C">
        <w:tc>
          <w:tcPr>
            <w:tcW w:w="438" w:type="dxa"/>
          </w:tcPr>
          <w:p w14:paraId="27A6472C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310538EE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2</w:t>
            </w:r>
          </w:p>
        </w:tc>
        <w:tc>
          <w:tcPr>
            <w:tcW w:w="709" w:type="dxa"/>
          </w:tcPr>
          <w:p w14:paraId="3065C30D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AF8933A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D34F92E" w14:textId="77777777" w:rsidR="0085608B" w:rsidRDefault="0085608B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A2782C" w14:paraId="3D38FFCE" w14:textId="77777777" w:rsidTr="00A2782C">
        <w:tc>
          <w:tcPr>
            <w:tcW w:w="438" w:type="dxa"/>
          </w:tcPr>
          <w:p w14:paraId="4D84A136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14:paraId="742960D1" w14:textId="77777777" w:rsidR="00A2782C" w:rsidRPr="009C4B1C" w:rsidRDefault="00A2782C" w:rsidP="00E26E82">
            <w:pPr>
              <w:rPr>
                <w:rFonts w:ascii="Times New Roman" w:hAnsi="Times New Roman" w:cs="Times New Roman"/>
              </w:rPr>
            </w:pPr>
            <w:r w:rsidRPr="009C4B1C">
              <w:rPr>
                <w:rFonts w:ascii="Times New Roman" w:hAnsi="Times New Roman" w:cs="Times New Roman"/>
                <w:b/>
              </w:rPr>
              <w:t xml:space="preserve">Глава VII. Метод координат в пространстве. Движения </w:t>
            </w:r>
          </w:p>
        </w:tc>
        <w:tc>
          <w:tcPr>
            <w:tcW w:w="709" w:type="dxa"/>
          </w:tcPr>
          <w:p w14:paraId="727427B6" w14:textId="77777777" w:rsidR="00A2782C" w:rsidRPr="00296CCA" w:rsidRDefault="00A2782C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0" w:type="dxa"/>
          </w:tcPr>
          <w:p w14:paraId="6D245FA2" w14:textId="77777777" w:rsidR="00A2782C" w:rsidRPr="00296CCA" w:rsidRDefault="00A2782C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30" w:type="dxa"/>
            <w:vMerge w:val="restart"/>
          </w:tcPr>
          <w:p w14:paraId="2775C70F" w14:textId="77777777" w:rsidR="00A2782C" w:rsidRDefault="00A2782C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</w:t>
            </w:r>
            <w:r w:rsidR="00DA0B5C">
              <w:rPr>
                <w:rFonts w:ascii="Times New Roman" w:hAnsi="Times New Roman" w:cs="Times New Roman"/>
                <w:sz w:val="20"/>
                <w:szCs w:val="20"/>
              </w:rPr>
              <w:t>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двумя точками; выводить уравнение сферы данного радиуса с центром в данной точке.</w:t>
            </w:r>
          </w:p>
          <w:p w14:paraId="6C625201" w14:textId="77777777" w:rsidR="00DA0B5C" w:rsidRDefault="00DA0B5C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двумя прямыми, угол между прямой и плоскостью, используя выражение скалярного произведения векторов через их координаты; выводить уравнение плоскости, проходящей через данную точку и перпендикулярной </w:t>
            </w:r>
            <w:r w:rsidR="007146B8">
              <w:rPr>
                <w:rFonts w:ascii="Times New Roman" w:hAnsi="Times New Roman" w:cs="Times New Roman"/>
                <w:sz w:val="20"/>
                <w:szCs w:val="20"/>
              </w:rPr>
              <w:t>к данному вектору, и формулу расстояния от точки до плоскости; применять векторно-координатный метод при решении задач.</w:t>
            </w:r>
          </w:p>
          <w:p w14:paraId="12F0DC1D" w14:textId="77777777" w:rsidR="007146B8" w:rsidRPr="00A2782C" w:rsidRDefault="007146B8" w:rsidP="00A27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 осевая, центральная, зеркальная симметрии и параллельный перенос, обосновывать утверждения о том, что эти отображения пространства на себя являются движениями; 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 применять движения и преобразования подобия при решении геометрических задач</w:t>
            </w:r>
          </w:p>
        </w:tc>
      </w:tr>
      <w:tr w:rsidR="00A2782C" w14:paraId="2DE5A07A" w14:textId="77777777" w:rsidTr="00A2782C">
        <w:tc>
          <w:tcPr>
            <w:tcW w:w="438" w:type="dxa"/>
          </w:tcPr>
          <w:p w14:paraId="4EBA4F50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5C8182DB" w14:textId="77777777" w:rsidR="00A2782C" w:rsidRPr="00296CCA" w:rsidRDefault="00A2782C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1. Координаты точки и координаты вектора </w:t>
            </w:r>
          </w:p>
        </w:tc>
        <w:tc>
          <w:tcPr>
            <w:tcW w:w="709" w:type="dxa"/>
          </w:tcPr>
          <w:p w14:paraId="6F8600BE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14:paraId="02D77C87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1FD0F221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A2782C" w14:paraId="021CD282" w14:textId="77777777" w:rsidTr="00A2782C">
        <w:tc>
          <w:tcPr>
            <w:tcW w:w="438" w:type="dxa"/>
          </w:tcPr>
          <w:p w14:paraId="5D4A338C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02A869CA" w14:textId="77777777" w:rsidR="00A2782C" w:rsidRPr="00296CCA" w:rsidRDefault="00A2782C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2. Скалярное произведение векторов </w:t>
            </w:r>
          </w:p>
        </w:tc>
        <w:tc>
          <w:tcPr>
            <w:tcW w:w="709" w:type="dxa"/>
          </w:tcPr>
          <w:p w14:paraId="11EF1B64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14:paraId="1CFA76DE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4FAEDB38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A2782C" w14:paraId="6C09BB0C" w14:textId="77777777" w:rsidTr="00A2782C">
        <w:tc>
          <w:tcPr>
            <w:tcW w:w="438" w:type="dxa"/>
          </w:tcPr>
          <w:p w14:paraId="26C46C91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5885B804" w14:textId="77777777" w:rsidR="00A2782C" w:rsidRPr="00296CCA" w:rsidRDefault="00A2782C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3. Движения </w:t>
            </w:r>
          </w:p>
        </w:tc>
        <w:tc>
          <w:tcPr>
            <w:tcW w:w="709" w:type="dxa"/>
          </w:tcPr>
          <w:p w14:paraId="1CF14AEC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14:paraId="6FD3EE90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073F84F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A2782C" w14:paraId="561450A8" w14:textId="77777777" w:rsidTr="00A2782C">
        <w:tc>
          <w:tcPr>
            <w:tcW w:w="438" w:type="dxa"/>
          </w:tcPr>
          <w:p w14:paraId="4C59BF15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2A046F0F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2</w:t>
            </w:r>
          </w:p>
        </w:tc>
        <w:tc>
          <w:tcPr>
            <w:tcW w:w="709" w:type="dxa"/>
          </w:tcPr>
          <w:p w14:paraId="0725518B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3DB5F2B9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082D8A03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A2782C" w14:paraId="3AD9FF16" w14:textId="77777777" w:rsidTr="00A2782C">
        <w:tc>
          <w:tcPr>
            <w:tcW w:w="438" w:type="dxa"/>
          </w:tcPr>
          <w:p w14:paraId="64672661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4383FE9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3</w:t>
            </w:r>
          </w:p>
        </w:tc>
        <w:tc>
          <w:tcPr>
            <w:tcW w:w="709" w:type="dxa"/>
          </w:tcPr>
          <w:p w14:paraId="5CF8C454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4E90BFED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221FD924" w14:textId="77777777" w:rsidR="00A2782C" w:rsidRDefault="00A2782C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14168A43" w14:textId="77777777" w:rsidTr="00A2782C">
        <w:tc>
          <w:tcPr>
            <w:tcW w:w="438" w:type="dxa"/>
          </w:tcPr>
          <w:p w14:paraId="581BD3FF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5" w:type="dxa"/>
          </w:tcPr>
          <w:p w14:paraId="3EA0B1C8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B3FDF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Объемы тел </w:t>
            </w:r>
          </w:p>
        </w:tc>
        <w:tc>
          <w:tcPr>
            <w:tcW w:w="709" w:type="dxa"/>
          </w:tcPr>
          <w:p w14:paraId="35D11ED2" w14:textId="77777777" w:rsidR="00652C3E" w:rsidRPr="00296CCA" w:rsidRDefault="00652C3E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0" w:type="dxa"/>
          </w:tcPr>
          <w:p w14:paraId="32983DF9" w14:textId="77777777" w:rsidR="00652C3E" w:rsidRPr="00296CCA" w:rsidRDefault="00652C3E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30" w:type="dxa"/>
            <w:vMerge w:val="restart"/>
          </w:tcPr>
          <w:p w14:paraId="158E5193" w14:textId="77777777" w:rsidR="00652C3E" w:rsidRDefault="00652C3E" w:rsidP="0065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измеряются объемы тел, проводя аналогию с измерением площадей многоугольников; формулировать основные свойства объемов и выводит с их помощью формулу объема прямоугольного параллелепипеда.</w:t>
            </w:r>
          </w:p>
          <w:p w14:paraId="0FDC3F42" w14:textId="77777777" w:rsidR="00652C3E" w:rsidRDefault="00652C3E" w:rsidP="0065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и доказывать теоремы об объеме прямой призмы и объема цилиндра; решать задачи, связанные с вычислением объемов этих тел.</w:t>
            </w:r>
          </w:p>
          <w:p w14:paraId="0F738C10" w14:textId="77777777" w:rsidR="00652C3E" w:rsidRDefault="00652C3E" w:rsidP="0065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Выводить интегральную формулу для вычисления объемов тел и доказывать с ее помощью теоремы об объеме наклонной призмы, об объеме пирамиды, об объеме конуса; выводить формулы для вычисления объемов усеченной пирамиды и усеченного конуса; решать задачи, связанные с вычислением объемов этих тел.</w:t>
            </w:r>
          </w:p>
          <w:p w14:paraId="5ED1076B" w14:textId="77777777" w:rsidR="00652C3E" w:rsidRPr="00652C3E" w:rsidRDefault="00E03574" w:rsidP="0065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и доказывать теорему об объеме шара и с ее помощью выводить формулу площади сферы; выводить формулу для вычисления объемов шарового сегмента и шарового сектора; решать задачи с применением формул объемов различных тел</w:t>
            </w:r>
          </w:p>
        </w:tc>
      </w:tr>
      <w:tr w:rsidR="00652C3E" w14:paraId="109799DF" w14:textId="77777777" w:rsidTr="00A2782C">
        <w:tc>
          <w:tcPr>
            <w:tcW w:w="438" w:type="dxa"/>
          </w:tcPr>
          <w:p w14:paraId="3FC2DF84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3205A71E" w14:textId="77777777" w:rsidR="00652C3E" w:rsidRPr="00296CCA" w:rsidRDefault="00652C3E" w:rsidP="00296CCA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1. Объем прямоугольного параллелепипеда </w:t>
            </w:r>
          </w:p>
        </w:tc>
        <w:tc>
          <w:tcPr>
            <w:tcW w:w="709" w:type="dxa"/>
          </w:tcPr>
          <w:p w14:paraId="1DE8ED69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0BE8A1E0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7696C1D9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703349FE" w14:textId="77777777" w:rsidTr="00A2782C">
        <w:tc>
          <w:tcPr>
            <w:tcW w:w="438" w:type="dxa"/>
          </w:tcPr>
          <w:p w14:paraId="22F6B331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D451499" w14:textId="77777777" w:rsidR="00652C3E" w:rsidRPr="00296CCA" w:rsidRDefault="00652C3E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2. Объем прямой призмы и цилиндра </w:t>
            </w:r>
          </w:p>
        </w:tc>
        <w:tc>
          <w:tcPr>
            <w:tcW w:w="709" w:type="dxa"/>
          </w:tcPr>
          <w:p w14:paraId="0E341B76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14:paraId="000E244F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3993A525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1B542704" w14:textId="77777777" w:rsidTr="00A2782C">
        <w:tc>
          <w:tcPr>
            <w:tcW w:w="438" w:type="dxa"/>
          </w:tcPr>
          <w:p w14:paraId="7AAA7CAC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797DC5CC" w14:textId="77777777" w:rsidR="00652C3E" w:rsidRPr="00296CCA" w:rsidRDefault="00652C3E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  <w:sz w:val="20"/>
                <w:szCs w:val="20"/>
              </w:rPr>
              <w:t xml:space="preserve">§ 3. Объемы наклонной призмы, пирамиды и конуса </w:t>
            </w:r>
          </w:p>
        </w:tc>
        <w:tc>
          <w:tcPr>
            <w:tcW w:w="709" w:type="dxa"/>
          </w:tcPr>
          <w:p w14:paraId="691A11ED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14:paraId="282EA3D1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204F3FED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6E74C151" w14:textId="77777777" w:rsidTr="00A2782C">
        <w:tc>
          <w:tcPr>
            <w:tcW w:w="438" w:type="dxa"/>
          </w:tcPr>
          <w:p w14:paraId="0669759C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16D19B25" w14:textId="77777777" w:rsidR="00652C3E" w:rsidRPr="00296CCA" w:rsidRDefault="00652C3E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 xml:space="preserve">§ 4. Объем шара и площадь сферы </w:t>
            </w:r>
          </w:p>
        </w:tc>
        <w:tc>
          <w:tcPr>
            <w:tcW w:w="709" w:type="dxa"/>
          </w:tcPr>
          <w:p w14:paraId="02399A22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14:paraId="76DACCF6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42F5E591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44041818" w14:textId="77777777" w:rsidTr="00A2782C">
        <w:tc>
          <w:tcPr>
            <w:tcW w:w="438" w:type="dxa"/>
          </w:tcPr>
          <w:p w14:paraId="102931DF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176AEBCA" w14:textId="77777777" w:rsidR="00652C3E" w:rsidRPr="00296CCA" w:rsidRDefault="00652C3E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  <w:i/>
              </w:rPr>
              <w:t>Контрольная работа №3</w:t>
            </w:r>
          </w:p>
        </w:tc>
        <w:tc>
          <w:tcPr>
            <w:tcW w:w="709" w:type="dxa"/>
          </w:tcPr>
          <w:p w14:paraId="7BE46B90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04FF6296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5475BDED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652C3E" w14:paraId="10B33976" w14:textId="77777777" w:rsidTr="00A2782C">
        <w:tc>
          <w:tcPr>
            <w:tcW w:w="438" w:type="dxa"/>
          </w:tcPr>
          <w:p w14:paraId="6C1D393E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3829E846" w14:textId="77777777" w:rsidR="00652C3E" w:rsidRPr="00296CCA" w:rsidRDefault="00652C3E" w:rsidP="00E26E82">
            <w:pPr>
              <w:rPr>
                <w:rFonts w:ascii="Times New Roman" w:hAnsi="Times New Roman" w:cs="Times New Roman"/>
              </w:rPr>
            </w:pPr>
            <w:r w:rsidRPr="00296CCA">
              <w:rPr>
                <w:rFonts w:ascii="Times New Roman" w:hAnsi="Times New Roman" w:cs="Times New Roman"/>
              </w:rPr>
              <w:t>Зачет № 4</w:t>
            </w:r>
          </w:p>
        </w:tc>
        <w:tc>
          <w:tcPr>
            <w:tcW w:w="709" w:type="dxa"/>
          </w:tcPr>
          <w:p w14:paraId="3AC09CDF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14:paraId="0A4EEFE1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</w:tcPr>
          <w:p w14:paraId="11554E8D" w14:textId="77777777" w:rsidR="00652C3E" w:rsidRDefault="00652C3E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296CCA" w14:paraId="5840EC0B" w14:textId="77777777" w:rsidTr="00A2782C">
        <w:tc>
          <w:tcPr>
            <w:tcW w:w="438" w:type="dxa"/>
          </w:tcPr>
          <w:p w14:paraId="46B02D39" w14:textId="77777777" w:rsidR="00296CCA" w:rsidRDefault="00296CCA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FC3B6E0" w14:textId="77777777" w:rsidR="00296CCA" w:rsidRDefault="00296CCA" w:rsidP="00E2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Обобщающее повторение</w:t>
            </w:r>
          </w:p>
        </w:tc>
        <w:tc>
          <w:tcPr>
            <w:tcW w:w="709" w:type="dxa"/>
          </w:tcPr>
          <w:p w14:paraId="424BA10B" w14:textId="77777777" w:rsidR="00296CCA" w:rsidRPr="00296CCA" w:rsidRDefault="00296CCA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0" w:type="dxa"/>
          </w:tcPr>
          <w:p w14:paraId="6A6DEB99" w14:textId="77777777" w:rsidR="00296CCA" w:rsidRDefault="00296CCA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15F44D29" w14:textId="77777777" w:rsidR="00296CCA" w:rsidRDefault="00296CCA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3A411D" w14:paraId="3BEC0B39" w14:textId="77777777" w:rsidTr="00A2782C">
        <w:tc>
          <w:tcPr>
            <w:tcW w:w="438" w:type="dxa"/>
          </w:tcPr>
          <w:p w14:paraId="1D9AD83A" w14:textId="77777777" w:rsidR="003A411D" w:rsidRDefault="003A411D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5865EC6E" w14:textId="77777777" w:rsidR="003A411D" w:rsidRDefault="003A411D" w:rsidP="00E26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92C1D1D" w14:textId="77777777" w:rsidR="003A411D" w:rsidRPr="00296CCA" w:rsidRDefault="003A411D" w:rsidP="00E26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14:paraId="0C65C39F" w14:textId="77777777" w:rsidR="003A411D" w:rsidRDefault="003A411D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370E5552" w14:textId="77777777" w:rsidR="003A411D" w:rsidRDefault="003A411D" w:rsidP="00E26E82">
            <w:pPr>
              <w:rPr>
                <w:rFonts w:ascii="Times New Roman" w:hAnsi="Times New Roman" w:cs="Times New Roman"/>
              </w:rPr>
            </w:pPr>
          </w:p>
        </w:tc>
      </w:tr>
      <w:tr w:rsidR="00296CCA" w14:paraId="177AE183" w14:textId="77777777" w:rsidTr="00A2782C">
        <w:tc>
          <w:tcPr>
            <w:tcW w:w="438" w:type="dxa"/>
          </w:tcPr>
          <w:p w14:paraId="4DAC4D25" w14:textId="77777777" w:rsidR="00296CCA" w:rsidRDefault="00296CCA" w:rsidP="00E26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14:paraId="6618548A" w14:textId="77777777" w:rsidR="00296CCA" w:rsidRDefault="00296CCA" w:rsidP="00296CC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09" w:type="dxa"/>
          </w:tcPr>
          <w:p w14:paraId="4E7012A4" w14:textId="77777777" w:rsidR="00296CCA" w:rsidRPr="00296CCA" w:rsidRDefault="00296CCA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80" w:type="dxa"/>
          </w:tcPr>
          <w:p w14:paraId="3C87F59F" w14:textId="77777777" w:rsidR="00296CCA" w:rsidRPr="00296CCA" w:rsidRDefault="00296CCA" w:rsidP="00E26E82">
            <w:pPr>
              <w:rPr>
                <w:rFonts w:ascii="Times New Roman" w:hAnsi="Times New Roman" w:cs="Times New Roman"/>
                <w:b/>
              </w:rPr>
            </w:pPr>
            <w:r w:rsidRPr="00296C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30" w:type="dxa"/>
          </w:tcPr>
          <w:p w14:paraId="46E698A6" w14:textId="77777777" w:rsidR="00296CCA" w:rsidRDefault="00296CCA" w:rsidP="00E26E82">
            <w:pPr>
              <w:rPr>
                <w:rFonts w:ascii="Times New Roman" w:hAnsi="Times New Roman" w:cs="Times New Roman"/>
              </w:rPr>
            </w:pPr>
          </w:p>
        </w:tc>
      </w:tr>
    </w:tbl>
    <w:p w14:paraId="0E450351" w14:textId="0D99A702" w:rsidR="00787396" w:rsidRDefault="00F25E75" w:rsidP="00E26E82">
      <w:pPr>
        <w:spacing w:after="0"/>
        <w:rPr>
          <w:rFonts w:ascii="Times New Roman" w:hAnsi="Times New Roman" w:cs="Times New Roman"/>
        </w:rPr>
        <w:sectPr w:rsidR="00787396" w:rsidSect="00787396">
          <w:pgSz w:w="11900" w:h="16840"/>
          <w:pgMar w:top="567" w:right="567" w:bottom="567" w:left="567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>*</w:t>
      </w:r>
      <w:r w:rsidRPr="00F25E75">
        <w:rPr>
          <w:rFonts w:ascii="Times New Roman" w:hAnsi="Times New Roman" w:cs="Times New Roman"/>
          <w:b/>
        </w:rPr>
        <w:t xml:space="preserve"> </w:t>
      </w:r>
      <w:r w:rsidRPr="00F25E75">
        <w:rPr>
          <w:rFonts w:ascii="Times New Roman" w:hAnsi="Times New Roman" w:cs="Times New Roman"/>
        </w:rPr>
        <w:t xml:space="preserve">Глава </w:t>
      </w:r>
      <w:r w:rsidRPr="00F25E75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переставлена на более поздний срок, так как доказательство теорем об объемах тел основывается на применении понятия определенного интеграла, то есть после изучения этой темы в раздел</w:t>
      </w:r>
      <w:r w:rsidR="00787396">
        <w:rPr>
          <w:rFonts w:ascii="Times New Roman" w:hAnsi="Times New Roman" w:cs="Times New Roman"/>
        </w:rPr>
        <w:t>е курса алгебры и начал анализа.</w:t>
      </w:r>
    </w:p>
    <w:p w14:paraId="037E6F0A" w14:textId="4A03C90E" w:rsidR="00787396" w:rsidRDefault="00787396" w:rsidP="00E26E82">
      <w:pPr>
        <w:spacing w:after="0"/>
        <w:rPr>
          <w:rFonts w:ascii="Times New Roman" w:hAnsi="Times New Roman" w:cs="Times New Roman"/>
        </w:rPr>
        <w:sectPr w:rsidR="00787396" w:rsidSect="00787396">
          <w:type w:val="continuous"/>
          <w:pgSz w:w="11900" w:h="16840"/>
          <w:pgMar w:top="567" w:right="567" w:bottom="567" w:left="567" w:header="720" w:footer="720" w:gutter="0"/>
          <w:cols w:space="720"/>
          <w:docGrid w:linePitch="299"/>
        </w:sectPr>
      </w:pPr>
    </w:p>
    <w:p w14:paraId="64B5D71B" w14:textId="30F3EF41" w:rsidR="00787396" w:rsidRDefault="00787396" w:rsidP="00E26E82">
      <w:pPr>
        <w:spacing w:after="0"/>
        <w:rPr>
          <w:rFonts w:ascii="Times New Roman" w:hAnsi="Times New Roman" w:cs="Times New Roman"/>
        </w:rPr>
        <w:sectPr w:rsidR="00787396" w:rsidSect="00787396">
          <w:type w:val="continuous"/>
          <w:pgSz w:w="11900" w:h="16840"/>
          <w:pgMar w:top="567" w:right="567" w:bottom="567" w:left="567" w:header="720" w:footer="720" w:gutter="0"/>
          <w:cols w:space="720"/>
          <w:docGrid w:linePitch="299"/>
        </w:sectPr>
      </w:pPr>
    </w:p>
    <w:p w14:paraId="68CD1B91" w14:textId="77777777" w:rsidR="002628E8" w:rsidRDefault="00754A75" w:rsidP="00754A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КАЛЕНДАРНО-ТЕМАТИЧЕСКОЕ ПЛАНИРОВАНИЕ</w:t>
      </w:r>
    </w:p>
    <w:tbl>
      <w:tblPr>
        <w:tblStyle w:val="a6"/>
        <w:tblW w:w="10581" w:type="dxa"/>
        <w:tblLook w:val="04A0" w:firstRow="1" w:lastRow="0" w:firstColumn="1" w:lastColumn="0" w:noHBand="0" w:noVBand="1"/>
      </w:tblPr>
      <w:tblGrid>
        <w:gridCol w:w="1753"/>
        <w:gridCol w:w="806"/>
        <w:gridCol w:w="11"/>
        <w:gridCol w:w="4235"/>
        <w:gridCol w:w="11"/>
        <w:gridCol w:w="1181"/>
        <w:gridCol w:w="11"/>
        <w:gridCol w:w="746"/>
        <w:gridCol w:w="11"/>
        <w:gridCol w:w="1802"/>
        <w:gridCol w:w="14"/>
      </w:tblGrid>
      <w:tr w:rsidR="00787396" w14:paraId="32B72B27" w14:textId="77777777" w:rsidTr="003A411D">
        <w:trPr>
          <w:gridAfter w:val="1"/>
          <w:wAfter w:w="14" w:type="dxa"/>
        </w:trPr>
        <w:tc>
          <w:tcPr>
            <w:tcW w:w="1753" w:type="dxa"/>
            <w:vMerge w:val="restart"/>
          </w:tcPr>
          <w:p w14:paraId="1FA78084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6" w:type="dxa"/>
            <w:vMerge w:val="restart"/>
          </w:tcPr>
          <w:p w14:paraId="77F9FE93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4246" w:type="dxa"/>
            <w:gridSpan w:val="2"/>
            <w:vMerge w:val="restart"/>
          </w:tcPr>
          <w:p w14:paraId="4CA83733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49" w:type="dxa"/>
            <w:gridSpan w:val="4"/>
          </w:tcPr>
          <w:p w14:paraId="6C5A8BA6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3" w:type="dxa"/>
            <w:gridSpan w:val="2"/>
          </w:tcPr>
          <w:p w14:paraId="68AC3D43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87396" w14:paraId="40F61DB8" w14:textId="77777777" w:rsidTr="003A411D">
        <w:trPr>
          <w:gridAfter w:val="1"/>
          <w:wAfter w:w="14" w:type="dxa"/>
        </w:trPr>
        <w:tc>
          <w:tcPr>
            <w:tcW w:w="1753" w:type="dxa"/>
            <w:vMerge/>
          </w:tcPr>
          <w:p w14:paraId="37FF3BA7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14:paraId="55A05041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vMerge/>
          </w:tcPr>
          <w:p w14:paraId="0233BE9C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</w:tcPr>
          <w:p w14:paraId="162416DB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57" w:type="dxa"/>
            <w:gridSpan w:val="2"/>
          </w:tcPr>
          <w:p w14:paraId="018D7B2C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813" w:type="dxa"/>
            <w:gridSpan w:val="2"/>
          </w:tcPr>
          <w:p w14:paraId="2BBB0686" w14:textId="77777777" w:rsidR="00814E17" w:rsidRDefault="00814E17" w:rsidP="00754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96" w14:paraId="4A0225DC" w14:textId="77777777" w:rsidTr="003A411D">
        <w:tc>
          <w:tcPr>
            <w:tcW w:w="2570" w:type="dxa"/>
            <w:gridSpan w:val="3"/>
            <w:shd w:val="clear" w:color="auto" w:fill="95B3D7" w:themeFill="accent1" w:themeFillTint="99"/>
          </w:tcPr>
          <w:p w14:paraId="1E14E93E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2344B85B" w14:textId="77777777" w:rsidR="00255F25" w:rsidRPr="00EA64B3" w:rsidRDefault="00255F25" w:rsidP="00255F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A64B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Цилиндр, конус, шар (16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1E6143D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14736AB7" w14:textId="77777777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816" w:type="dxa"/>
            <w:gridSpan w:val="2"/>
            <w:shd w:val="clear" w:color="auto" w:fill="95B3D7" w:themeFill="accent1" w:themeFillTint="99"/>
          </w:tcPr>
          <w:p w14:paraId="2AD1B464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EFA29C6" w14:textId="77777777" w:rsidTr="003A411D">
        <w:tc>
          <w:tcPr>
            <w:tcW w:w="175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F73585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710DF4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7D520F7D" w14:textId="77777777" w:rsidR="00255F25" w:rsidRDefault="00255F25" w:rsidP="00255F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1. Цилиндр (3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50291BCE" w14:textId="77777777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541C8F2B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shd w:val="clear" w:color="auto" w:fill="95B3D7" w:themeFill="accent1" w:themeFillTint="99"/>
          </w:tcPr>
          <w:p w14:paraId="66AD3C96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449E2EE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7E215E41" w14:textId="49807CAF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129CED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46" w:type="dxa"/>
            <w:gridSpan w:val="2"/>
          </w:tcPr>
          <w:p w14:paraId="1BF0BEE3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цилиндра</w:t>
            </w:r>
          </w:p>
        </w:tc>
        <w:tc>
          <w:tcPr>
            <w:tcW w:w="1192" w:type="dxa"/>
            <w:gridSpan w:val="2"/>
          </w:tcPr>
          <w:p w14:paraId="7DD7C774" w14:textId="25023976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5A0BA7CC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C31244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C5A034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1939935" w14:textId="613C1F69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6694A7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46" w:type="dxa"/>
            <w:gridSpan w:val="2"/>
          </w:tcPr>
          <w:p w14:paraId="10598FC5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поверхности цилиндра</w:t>
            </w:r>
          </w:p>
        </w:tc>
        <w:tc>
          <w:tcPr>
            <w:tcW w:w="1192" w:type="dxa"/>
            <w:gridSpan w:val="2"/>
          </w:tcPr>
          <w:p w14:paraId="56ED2D51" w14:textId="61633384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 w:val="restart"/>
          </w:tcPr>
          <w:p w14:paraId="63F05178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57248A8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2A9B587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43BFDF5" w14:textId="5A8DF72E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C8A409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2EDD07F2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"Цилиндр" </w:t>
            </w:r>
          </w:p>
        </w:tc>
        <w:tc>
          <w:tcPr>
            <w:tcW w:w="1192" w:type="dxa"/>
            <w:gridSpan w:val="2"/>
          </w:tcPr>
          <w:p w14:paraId="7086AB00" w14:textId="35BC2C04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/>
          </w:tcPr>
          <w:p w14:paraId="795B01E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364F22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1003A25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03A5D835" w14:textId="77777777" w:rsidR="00255F25" w:rsidRPr="00787396" w:rsidRDefault="00255F25" w:rsidP="00787396">
            <w:pPr>
              <w:pStyle w:val="ab"/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0C642CC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7A1627ED" w14:textId="77777777" w:rsidR="00255F25" w:rsidRPr="00EA64B3" w:rsidRDefault="00255F25" w:rsidP="00255F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2. Конус (4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3F06AF4D" w14:textId="77777777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7E7FEEB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0CF5E934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7C0D8A1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0C37782" w14:textId="1350791A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35CC767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46" w:type="dxa"/>
            <w:gridSpan w:val="2"/>
          </w:tcPr>
          <w:p w14:paraId="7FE89A13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конуса</w:t>
            </w:r>
          </w:p>
        </w:tc>
        <w:tc>
          <w:tcPr>
            <w:tcW w:w="1192" w:type="dxa"/>
            <w:gridSpan w:val="2"/>
          </w:tcPr>
          <w:p w14:paraId="196BC09E" w14:textId="0EF15FDC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55C92EA9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20FEB4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4737088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C438549" w14:textId="1142A8AC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55D117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46" w:type="dxa"/>
            <w:gridSpan w:val="2"/>
          </w:tcPr>
          <w:p w14:paraId="3E73FB2A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поверхности конуса</w:t>
            </w:r>
          </w:p>
        </w:tc>
        <w:tc>
          <w:tcPr>
            <w:tcW w:w="1192" w:type="dxa"/>
            <w:gridSpan w:val="2"/>
          </w:tcPr>
          <w:p w14:paraId="02775A8B" w14:textId="5CF73C8F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37D949A2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5EA9C1B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14CCA17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BB0D823" w14:textId="454D9A3D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A60A289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46" w:type="dxa"/>
            <w:gridSpan w:val="2"/>
          </w:tcPr>
          <w:p w14:paraId="48484A38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Усеченный конус</w:t>
            </w:r>
          </w:p>
        </w:tc>
        <w:tc>
          <w:tcPr>
            <w:tcW w:w="1192" w:type="dxa"/>
            <w:gridSpan w:val="2"/>
          </w:tcPr>
          <w:p w14:paraId="18542821" w14:textId="13DB1849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 w:val="restart"/>
          </w:tcPr>
          <w:p w14:paraId="6F942F09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2DD5D30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CEBA2C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9F18B0E" w14:textId="4D22E223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270627D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0C7F3D6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"Конус"</w:t>
            </w:r>
          </w:p>
        </w:tc>
        <w:tc>
          <w:tcPr>
            <w:tcW w:w="1192" w:type="dxa"/>
            <w:gridSpan w:val="2"/>
          </w:tcPr>
          <w:p w14:paraId="0863C37C" w14:textId="573F764B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/>
          </w:tcPr>
          <w:p w14:paraId="764F137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2AA5E2C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ED4C760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26CFF872" w14:textId="77777777" w:rsidR="00255F25" w:rsidRPr="00787396" w:rsidRDefault="00255F25" w:rsidP="00787396">
            <w:pPr>
              <w:pStyle w:val="ab"/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137AEC9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6DD2C853" w14:textId="77777777" w:rsidR="00255F25" w:rsidRPr="00EA64B3" w:rsidRDefault="00255F25" w:rsidP="00255F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3. Сфера (7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4A5BFAD5" w14:textId="77777777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45B29FC2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70A7C24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38053A5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3F1A6E2" w14:textId="4E4A3999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189C136E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43, 44</w:t>
            </w:r>
          </w:p>
        </w:tc>
        <w:tc>
          <w:tcPr>
            <w:tcW w:w="4246" w:type="dxa"/>
            <w:gridSpan w:val="2"/>
          </w:tcPr>
          <w:p w14:paraId="36A22905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шар. Взаимное расположение сферы и плоскости</w:t>
            </w:r>
          </w:p>
        </w:tc>
        <w:tc>
          <w:tcPr>
            <w:tcW w:w="1192" w:type="dxa"/>
            <w:gridSpan w:val="2"/>
          </w:tcPr>
          <w:p w14:paraId="060C784A" w14:textId="38AA09EA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76F6FB3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91CDE12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6C4E85F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D15CB90" w14:textId="1090771B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82F3F5C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45, 46</w:t>
            </w:r>
          </w:p>
        </w:tc>
        <w:tc>
          <w:tcPr>
            <w:tcW w:w="4246" w:type="dxa"/>
            <w:gridSpan w:val="2"/>
          </w:tcPr>
          <w:p w14:paraId="279E836A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плоскость к сфере. Площадь сферы</w:t>
            </w:r>
          </w:p>
        </w:tc>
        <w:tc>
          <w:tcPr>
            <w:tcW w:w="1192" w:type="dxa"/>
            <w:gridSpan w:val="2"/>
          </w:tcPr>
          <w:p w14:paraId="07244EEE" w14:textId="6E4B3AB5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6F4B6A3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50F4B34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F4A4958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B138695" w14:textId="1135F617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371F0EEC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46" w:type="dxa"/>
            <w:gridSpan w:val="2"/>
          </w:tcPr>
          <w:p w14:paraId="3D8C32E6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прямой</w:t>
            </w:r>
          </w:p>
        </w:tc>
        <w:tc>
          <w:tcPr>
            <w:tcW w:w="1192" w:type="dxa"/>
            <w:gridSpan w:val="2"/>
          </w:tcPr>
          <w:p w14:paraId="4689801D" w14:textId="571836C0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404BB38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48F0F49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7C2ADA6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FECAF67" w14:textId="5E2E9B6F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611D49D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48, 49</w:t>
            </w:r>
          </w:p>
        </w:tc>
        <w:tc>
          <w:tcPr>
            <w:tcW w:w="4246" w:type="dxa"/>
            <w:gridSpan w:val="2"/>
          </w:tcPr>
          <w:p w14:paraId="25166ED7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Сфера, вписанная в цилиндрическую поверхность</w:t>
            </w:r>
          </w:p>
        </w:tc>
        <w:tc>
          <w:tcPr>
            <w:tcW w:w="1192" w:type="dxa"/>
            <w:gridSpan w:val="2"/>
          </w:tcPr>
          <w:p w14:paraId="68A705D8" w14:textId="56F94D79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 w:val="restart"/>
          </w:tcPr>
          <w:p w14:paraId="6A982434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9B1DEF1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1C2954A" w14:textId="77777777" w:rsidTr="003A411D">
        <w:trPr>
          <w:gridAfter w:val="1"/>
          <w:wAfter w:w="14" w:type="dxa"/>
          <w:trHeight w:val="310"/>
        </w:trPr>
        <w:tc>
          <w:tcPr>
            <w:tcW w:w="1753" w:type="dxa"/>
          </w:tcPr>
          <w:p w14:paraId="328C9AF0" w14:textId="3D0DCB50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720B6A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46" w:type="dxa"/>
            <w:gridSpan w:val="2"/>
          </w:tcPr>
          <w:p w14:paraId="1D0C6A8E" w14:textId="77777777" w:rsidR="00255F25" w:rsidRPr="00EA64B3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Сфера, вписанная в коническую поверхность</w:t>
            </w:r>
          </w:p>
        </w:tc>
        <w:tc>
          <w:tcPr>
            <w:tcW w:w="1192" w:type="dxa"/>
            <w:gridSpan w:val="2"/>
          </w:tcPr>
          <w:p w14:paraId="0060986A" w14:textId="351E001C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/>
          </w:tcPr>
          <w:p w14:paraId="14C3D149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7408888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BB1F3F7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0E619AA" w14:textId="553D9BAC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6736A2B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46" w:type="dxa"/>
            <w:gridSpan w:val="2"/>
          </w:tcPr>
          <w:p w14:paraId="44BCE48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Сечения цилиндрической поверхности</w:t>
            </w:r>
          </w:p>
        </w:tc>
        <w:tc>
          <w:tcPr>
            <w:tcW w:w="1192" w:type="dxa"/>
            <w:gridSpan w:val="2"/>
          </w:tcPr>
          <w:p w14:paraId="1D9851C9" w14:textId="5AF71440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 w:val="restart"/>
          </w:tcPr>
          <w:p w14:paraId="778642B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4BA573F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D238336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4E909BE" w14:textId="0E731911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B27B502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46" w:type="dxa"/>
            <w:gridSpan w:val="2"/>
          </w:tcPr>
          <w:p w14:paraId="1D57F8A7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Сечения конической поверхности</w:t>
            </w:r>
          </w:p>
        </w:tc>
        <w:tc>
          <w:tcPr>
            <w:tcW w:w="1192" w:type="dxa"/>
            <w:gridSpan w:val="2"/>
          </w:tcPr>
          <w:p w14:paraId="52EAD9DC" w14:textId="53D0D289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vMerge/>
          </w:tcPr>
          <w:p w14:paraId="16B4B9CC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E4877A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30D6AA5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66D68E9" w14:textId="7095570C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E5E989F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3E11EDC5" w14:textId="77777777" w:rsidR="00255F25" w:rsidRPr="0081547A" w:rsidRDefault="00255F25" w:rsidP="00255F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2 по теме "Цилиндр, конус, шар"</w:t>
            </w:r>
          </w:p>
        </w:tc>
        <w:tc>
          <w:tcPr>
            <w:tcW w:w="1192" w:type="dxa"/>
            <w:gridSpan w:val="2"/>
          </w:tcPr>
          <w:p w14:paraId="50DB6885" w14:textId="0D29B235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C459AE0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5532DB5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66E5EEE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4C11960" w14:textId="2C395834" w:rsidR="00255F25" w:rsidRPr="00787396" w:rsidRDefault="00255F25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EF7651F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63EF29CE" w14:textId="77777777" w:rsidR="00255F25" w:rsidRPr="0081547A" w:rsidRDefault="00255F25" w:rsidP="0025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1 по теме "Цилиндр, конус, шар"</w:t>
            </w:r>
          </w:p>
        </w:tc>
        <w:tc>
          <w:tcPr>
            <w:tcW w:w="1192" w:type="dxa"/>
            <w:gridSpan w:val="2"/>
          </w:tcPr>
          <w:p w14:paraId="6923B1FA" w14:textId="13A645F7" w:rsidR="00255F25" w:rsidRPr="00C83669" w:rsidRDefault="00255F25" w:rsidP="00255F25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96FC47A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FD12B13" w14:textId="77777777" w:rsidR="00255F25" w:rsidRDefault="00255F25" w:rsidP="00255F25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585AC69" w14:textId="77777777" w:rsidTr="003A411D">
        <w:tc>
          <w:tcPr>
            <w:tcW w:w="2570" w:type="dxa"/>
            <w:gridSpan w:val="3"/>
            <w:shd w:val="clear" w:color="auto" w:fill="95B3D7" w:themeFill="accent1" w:themeFillTint="99"/>
          </w:tcPr>
          <w:p w14:paraId="3FD3FC4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42826E09" w14:textId="77777777" w:rsidR="00787396" w:rsidRPr="006B3AF5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VI. Векторы в пространстве (6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20C4303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217AFC8F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816" w:type="dxa"/>
            <w:gridSpan w:val="2"/>
            <w:shd w:val="clear" w:color="auto" w:fill="95B3D7" w:themeFill="accent1" w:themeFillTint="99"/>
          </w:tcPr>
          <w:p w14:paraId="0637CB7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8D182A4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4340E9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C21680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18A11AA8" w14:textId="77777777" w:rsidR="00787396" w:rsidRPr="00AB3FD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1. Понятие вектора в пространстве (1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77885C65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454D85D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4A13E8A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4AE3B36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188DD952" w14:textId="27ABF6E1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14D6EF7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63, 64</w:t>
            </w:r>
          </w:p>
        </w:tc>
        <w:tc>
          <w:tcPr>
            <w:tcW w:w="4246" w:type="dxa"/>
            <w:gridSpan w:val="2"/>
          </w:tcPr>
          <w:p w14:paraId="14AE59F1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 Равенство векторов</w:t>
            </w:r>
          </w:p>
        </w:tc>
        <w:tc>
          <w:tcPr>
            <w:tcW w:w="1192" w:type="dxa"/>
            <w:gridSpan w:val="2"/>
          </w:tcPr>
          <w:p w14:paraId="7FBD299F" w14:textId="7ED519ED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6F2A60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5D76E4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1FC9290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0B22610F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40F2392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2786F8DD" w14:textId="77777777" w:rsidR="00787396" w:rsidRPr="006B3AF5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2. Сложение и вычитание векторов. Умножение вектора на число (2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00060783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025ADC2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72BD449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EAA77C3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318F79F3" w14:textId="0B2ACFF6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8463EB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65, 66</w:t>
            </w:r>
          </w:p>
        </w:tc>
        <w:tc>
          <w:tcPr>
            <w:tcW w:w="4246" w:type="dxa"/>
            <w:gridSpan w:val="2"/>
          </w:tcPr>
          <w:p w14:paraId="69E19BDE" w14:textId="77777777" w:rsidR="00787396" w:rsidRPr="006B3AF5" w:rsidRDefault="00787396" w:rsidP="00787396">
            <w:pPr>
              <w:rPr>
                <w:rFonts w:ascii="Times New Roman" w:hAnsi="Times New Roman" w:cs="Times New Roman"/>
              </w:rPr>
            </w:pPr>
            <w:r w:rsidRPr="006B3AF5"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t>и вычитание векторов. Сумма нескольких векторов</w:t>
            </w:r>
          </w:p>
        </w:tc>
        <w:tc>
          <w:tcPr>
            <w:tcW w:w="1192" w:type="dxa"/>
            <w:gridSpan w:val="2"/>
          </w:tcPr>
          <w:p w14:paraId="0F25913B" w14:textId="5050994D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F41486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6831AD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030C266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0CC147D7" w14:textId="0478C90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DEDA7F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46" w:type="dxa"/>
            <w:gridSpan w:val="2"/>
          </w:tcPr>
          <w:p w14:paraId="5151BD05" w14:textId="77777777" w:rsidR="00787396" w:rsidRPr="006B3AF5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1192" w:type="dxa"/>
            <w:gridSpan w:val="2"/>
          </w:tcPr>
          <w:p w14:paraId="47CD4042" w14:textId="3F15F0B8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826FCD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ABEAE4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75BD0AB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699E660B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CBDAD8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13B71419" w14:textId="77777777" w:rsidR="00787396" w:rsidRPr="006B3AF5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3. Компланарные векторы (2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718AC6E4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73FD016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4C2CA25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48360C0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486128C1" w14:textId="28C45E38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52655EE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68, 69</w:t>
            </w:r>
          </w:p>
        </w:tc>
        <w:tc>
          <w:tcPr>
            <w:tcW w:w="4246" w:type="dxa"/>
            <w:gridSpan w:val="2"/>
          </w:tcPr>
          <w:p w14:paraId="15F5FE16" w14:textId="77777777" w:rsidR="00787396" w:rsidRPr="006B3AF5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Компланарные векторы. Правило параллелепипеда</w:t>
            </w:r>
          </w:p>
        </w:tc>
        <w:tc>
          <w:tcPr>
            <w:tcW w:w="1192" w:type="dxa"/>
            <w:gridSpan w:val="2"/>
          </w:tcPr>
          <w:p w14:paraId="192160BF" w14:textId="47C0A33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30892F3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9E4404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47C3F4B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1F2387FC" w14:textId="105F53ED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3124870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46" w:type="dxa"/>
            <w:gridSpan w:val="2"/>
          </w:tcPr>
          <w:p w14:paraId="615D892F" w14:textId="77777777" w:rsidR="00787396" w:rsidRPr="006B3AF5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вектора по трем некомпланарным векторам</w:t>
            </w:r>
          </w:p>
        </w:tc>
        <w:tc>
          <w:tcPr>
            <w:tcW w:w="1192" w:type="dxa"/>
            <w:gridSpan w:val="2"/>
          </w:tcPr>
          <w:p w14:paraId="5C64C842" w14:textId="4441CBFF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163734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F4B3D5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776A974" w14:textId="77777777" w:rsidTr="003A411D">
        <w:trPr>
          <w:gridAfter w:val="1"/>
          <w:wAfter w:w="14" w:type="dxa"/>
        </w:trPr>
        <w:tc>
          <w:tcPr>
            <w:tcW w:w="1753" w:type="dxa"/>
            <w:tcBorders>
              <w:right w:val="single" w:sz="4" w:space="0" w:color="auto"/>
            </w:tcBorders>
          </w:tcPr>
          <w:p w14:paraId="2D94E542" w14:textId="34236CD0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442BD39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6062288B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2 по теме "Векторы в пространстве"</w:t>
            </w:r>
          </w:p>
        </w:tc>
        <w:tc>
          <w:tcPr>
            <w:tcW w:w="1192" w:type="dxa"/>
            <w:gridSpan w:val="2"/>
          </w:tcPr>
          <w:p w14:paraId="30BA35A9" w14:textId="2B3BC1C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72A9741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9D6FB6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4D1AF0F" w14:textId="77777777" w:rsidTr="003A411D">
        <w:tc>
          <w:tcPr>
            <w:tcW w:w="2570" w:type="dxa"/>
            <w:gridSpan w:val="3"/>
            <w:shd w:val="clear" w:color="auto" w:fill="95B3D7" w:themeFill="accent1" w:themeFillTint="99"/>
          </w:tcPr>
          <w:p w14:paraId="6A4652F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26E96A48" w14:textId="77777777" w:rsidR="00787396" w:rsidRPr="00F2633E" w:rsidRDefault="00787396" w:rsidP="00787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33E">
              <w:rPr>
                <w:rFonts w:ascii="Times New Roman" w:hAnsi="Times New Roman" w:cs="Times New Roman"/>
                <w:b/>
                <w:sz w:val="20"/>
                <w:szCs w:val="20"/>
              </w:rPr>
              <w:t>Глава VII. Метод коорди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 в пространстве. Движения (15</w:t>
            </w:r>
            <w:r w:rsidRPr="00F26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639F077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66EF8DF1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816" w:type="dxa"/>
            <w:gridSpan w:val="2"/>
            <w:shd w:val="clear" w:color="auto" w:fill="95B3D7" w:themeFill="accent1" w:themeFillTint="99"/>
          </w:tcPr>
          <w:p w14:paraId="0F254B9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49F7639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1B3585B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6F57072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78BA6F48" w14:textId="77777777" w:rsidR="00787396" w:rsidRPr="00F2633E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1. Координаты точки и координаты вектора (4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234C10C6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382C39E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13B5E85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3830D0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4874505" w14:textId="2C1DD5BF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446FA24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71, 72</w:t>
            </w:r>
          </w:p>
        </w:tc>
        <w:tc>
          <w:tcPr>
            <w:tcW w:w="4246" w:type="dxa"/>
            <w:gridSpan w:val="2"/>
          </w:tcPr>
          <w:p w14:paraId="09B0CF3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1192" w:type="dxa"/>
            <w:gridSpan w:val="2"/>
          </w:tcPr>
          <w:p w14:paraId="5F093F06" w14:textId="5D109312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0C3BA2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FCA008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B332CAC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5972CE4" w14:textId="0F9DB896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3A209E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73, 74</w:t>
            </w:r>
          </w:p>
        </w:tc>
        <w:tc>
          <w:tcPr>
            <w:tcW w:w="4246" w:type="dxa"/>
            <w:gridSpan w:val="2"/>
          </w:tcPr>
          <w:p w14:paraId="0A6201E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координатами векторов и координатами точек. Простейшие задачи в координатах</w:t>
            </w:r>
          </w:p>
        </w:tc>
        <w:tc>
          <w:tcPr>
            <w:tcW w:w="1192" w:type="dxa"/>
            <w:gridSpan w:val="2"/>
          </w:tcPr>
          <w:p w14:paraId="6CEF32AF" w14:textId="5FE70C1A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F785FE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80321C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5251E19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2545C5D6" w14:textId="30BF0ED0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0C3664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46" w:type="dxa"/>
            <w:gridSpan w:val="2"/>
          </w:tcPr>
          <w:p w14:paraId="6336985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сферы</w:t>
            </w:r>
          </w:p>
        </w:tc>
        <w:tc>
          <w:tcPr>
            <w:tcW w:w="1192" w:type="dxa"/>
            <w:gridSpan w:val="2"/>
          </w:tcPr>
          <w:p w14:paraId="407F1B72" w14:textId="3DC8373C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74CC18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6AA0F9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67897D0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C0083CB" w14:textId="2CA7FD82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ACCCCF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1DE1531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"Координаты точки и координаты вектора"</w:t>
            </w:r>
          </w:p>
        </w:tc>
        <w:tc>
          <w:tcPr>
            <w:tcW w:w="1192" w:type="dxa"/>
            <w:gridSpan w:val="2"/>
          </w:tcPr>
          <w:p w14:paraId="683C7389" w14:textId="44FBC0F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7229501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5F2963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F2A04B8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4B64E160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7826FF6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0B212954" w14:textId="77777777" w:rsidR="00787396" w:rsidRPr="0096297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2. Скалярное произведение векторов (6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123B2867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0289A35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754B91E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10B84F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A03ECAC" w14:textId="43B523B1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439B56A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46" w:type="dxa"/>
            <w:gridSpan w:val="2"/>
          </w:tcPr>
          <w:p w14:paraId="395737A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векторами</w:t>
            </w:r>
          </w:p>
        </w:tc>
        <w:tc>
          <w:tcPr>
            <w:tcW w:w="1192" w:type="dxa"/>
            <w:gridSpan w:val="2"/>
          </w:tcPr>
          <w:p w14:paraId="61FEE15A" w14:textId="09262769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A1811D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870236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A171DD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1F8709E" w14:textId="17271160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305071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46" w:type="dxa"/>
            <w:gridSpan w:val="2"/>
          </w:tcPr>
          <w:p w14:paraId="72ECA3F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192" w:type="dxa"/>
            <w:gridSpan w:val="2"/>
          </w:tcPr>
          <w:p w14:paraId="7B5BFD12" w14:textId="17C2A7A9" w:rsidR="00787396" w:rsidRPr="00AB2521" w:rsidRDefault="00787396" w:rsidP="00787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</w:tcPr>
          <w:p w14:paraId="13089C7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C68587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26AF2DF" w14:textId="77777777" w:rsidTr="003A411D">
        <w:trPr>
          <w:gridAfter w:val="1"/>
          <w:wAfter w:w="14" w:type="dxa"/>
          <w:trHeight w:val="60"/>
        </w:trPr>
        <w:tc>
          <w:tcPr>
            <w:tcW w:w="1753" w:type="dxa"/>
          </w:tcPr>
          <w:p w14:paraId="43E0423B" w14:textId="50D23BB5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D59A0B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46" w:type="dxa"/>
            <w:gridSpan w:val="2"/>
          </w:tcPr>
          <w:p w14:paraId="4277205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1192" w:type="dxa"/>
            <w:gridSpan w:val="2"/>
          </w:tcPr>
          <w:p w14:paraId="6F206240" w14:textId="21A6C0EF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4866176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F9BADE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9F04AAD" w14:textId="77777777" w:rsidTr="003A411D">
        <w:trPr>
          <w:gridAfter w:val="1"/>
          <w:wAfter w:w="14" w:type="dxa"/>
          <w:trHeight w:val="60"/>
        </w:trPr>
        <w:tc>
          <w:tcPr>
            <w:tcW w:w="1753" w:type="dxa"/>
          </w:tcPr>
          <w:p w14:paraId="3BF43632" w14:textId="2C49728F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2CFE63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1CBED15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углов между прямыми и плоскостями</w:t>
            </w:r>
          </w:p>
        </w:tc>
        <w:tc>
          <w:tcPr>
            <w:tcW w:w="1192" w:type="dxa"/>
            <w:gridSpan w:val="2"/>
          </w:tcPr>
          <w:p w14:paraId="5F7129BA" w14:textId="15444FB1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35AB6D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A2509A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79568EF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26D7DC1" w14:textId="18BCAFB1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D7E23B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46" w:type="dxa"/>
            <w:gridSpan w:val="2"/>
          </w:tcPr>
          <w:p w14:paraId="5B2CEBB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плоскости</w:t>
            </w:r>
          </w:p>
        </w:tc>
        <w:tc>
          <w:tcPr>
            <w:tcW w:w="1192" w:type="dxa"/>
            <w:gridSpan w:val="2"/>
          </w:tcPr>
          <w:p w14:paraId="655B82DA" w14:textId="78B1FBFC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2B7C7F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F7E9E8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D757010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59E75DE8" w14:textId="19ACE7AE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1C0A794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58DA82A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"Скалярное произведение векторов"</w:t>
            </w:r>
          </w:p>
        </w:tc>
        <w:tc>
          <w:tcPr>
            <w:tcW w:w="1192" w:type="dxa"/>
            <w:gridSpan w:val="2"/>
          </w:tcPr>
          <w:p w14:paraId="51D280C1" w14:textId="5F1CE5B6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3A2484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3BB8F4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BCBA213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7D58EFA6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57EEAB5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7A300224" w14:textId="77777777" w:rsidR="00787396" w:rsidRPr="0096297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3. Движения (3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1ECF219B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0B48FAF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09D0D6C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BF7D78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E158553" w14:textId="1940B18A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AA8937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80-83</w:t>
            </w:r>
          </w:p>
        </w:tc>
        <w:tc>
          <w:tcPr>
            <w:tcW w:w="4246" w:type="dxa"/>
            <w:gridSpan w:val="2"/>
          </w:tcPr>
          <w:p w14:paraId="102F60E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Центральная, осевая, зеркальная симметрии. Параллельный перенос</w:t>
            </w:r>
          </w:p>
        </w:tc>
        <w:tc>
          <w:tcPr>
            <w:tcW w:w="1192" w:type="dxa"/>
            <w:gridSpan w:val="2"/>
          </w:tcPr>
          <w:p w14:paraId="04A4673E" w14:textId="72A557FF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32195E4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242E92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61778B1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5E137B9A" w14:textId="61E7BEDE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C79B9E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46" w:type="dxa"/>
            <w:gridSpan w:val="2"/>
          </w:tcPr>
          <w:p w14:paraId="54DECA6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подобия</w:t>
            </w:r>
          </w:p>
        </w:tc>
        <w:tc>
          <w:tcPr>
            <w:tcW w:w="1192" w:type="dxa"/>
            <w:gridSpan w:val="2"/>
          </w:tcPr>
          <w:p w14:paraId="0206F32A" w14:textId="4C2DCC85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5FAB326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5B9705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D8A687C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D7E1C40" w14:textId="12922C48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A0ED07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5561346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"Движения"</w:t>
            </w:r>
          </w:p>
        </w:tc>
        <w:tc>
          <w:tcPr>
            <w:tcW w:w="1192" w:type="dxa"/>
            <w:gridSpan w:val="2"/>
          </w:tcPr>
          <w:p w14:paraId="0D237FCD" w14:textId="140BDFF6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5EA9A0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4243EC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A774AD8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1D73C5A" w14:textId="0CB993A3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9334AB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6FC56E32" w14:textId="77777777" w:rsidR="00787396" w:rsidRPr="0096297F" w:rsidRDefault="00787396" w:rsidP="007873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7 по теме "Метод координат в пространстве. Движения"</w:t>
            </w:r>
          </w:p>
        </w:tc>
        <w:tc>
          <w:tcPr>
            <w:tcW w:w="1192" w:type="dxa"/>
            <w:gridSpan w:val="2"/>
          </w:tcPr>
          <w:p w14:paraId="042164B6" w14:textId="269BAB72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021470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7AD9D4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06D2E0F" w14:textId="77777777" w:rsidTr="003A411D">
        <w:trPr>
          <w:gridAfter w:val="1"/>
          <w:wAfter w:w="14" w:type="dxa"/>
          <w:trHeight w:val="144"/>
        </w:trPr>
        <w:tc>
          <w:tcPr>
            <w:tcW w:w="1753" w:type="dxa"/>
          </w:tcPr>
          <w:p w14:paraId="1D7EEDBA" w14:textId="466180A6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972C75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33556AF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№ 3 по теме </w:t>
            </w:r>
            <w:r w:rsidRPr="00CF3D28">
              <w:rPr>
                <w:rFonts w:ascii="Times New Roman" w:hAnsi="Times New Roman" w:cs="Times New Roman"/>
              </w:rPr>
              <w:t>"Метод координат в пространстве. Движения"</w:t>
            </w:r>
          </w:p>
        </w:tc>
        <w:tc>
          <w:tcPr>
            <w:tcW w:w="1192" w:type="dxa"/>
            <w:gridSpan w:val="2"/>
          </w:tcPr>
          <w:p w14:paraId="6EF50E7F" w14:textId="3D0D0E6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4A3A01A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E5DD2C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8FB53C2" w14:textId="77777777" w:rsidTr="003A411D">
        <w:tc>
          <w:tcPr>
            <w:tcW w:w="2570" w:type="dxa"/>
            <w:gridSpan w:val="3"/>
            <w:shd w:val="clear" w:color="auto" w:fill="8DB3E2" w:themeFill="text2" w:themeFillTint="66"/>
          </w:tcPr>
          <w:p w14:paraId="05216D1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46" w:type="dxa"/>
            <w:gridSpan w:val="2"/>
            <w:shd w:val="clear" w:color="auto" w:fill="8DB3E2" w:themeFill="text2" w:themeFillTint="66"/>
          </w:tcPr>
          <w:p w14:paraId="6E639905" w14:textId="77777777" w:rsidR="00787396" w:rsidRPr="00AB3FD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B3FDF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Объемы тел (17 ч)</w:t>
            </w:r>
          </w:p>
        </w:tc>
        <w:tc>
          <w:tcPr>
            <w:tcW w:w="1192" w:type="dxa"/>
            <w:gridSpan w:val="2"/>
            <w:shd w:val="clear" w:color="auto" w:fill="8DB3E2" w:themeFill="text2" w:themeFillTint="66"/>
          </w:tcPr>
          <w:p w14:paraId="7DF24A7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shd w:val="clear" w:color="auto" w:fill="8DB3E2" w:themeFill="text2" w:themeFillTint="66"/>
          </w:tcPr>
          <w:p w14:paraId="531F24DF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816" w:type="dxa"/>
            <w:gridSpan w:val="2"/>
            <w:shd w:val="clear" w:color="auto" w:fill="8DB3E2" w:themeFill="text2" w:themeFillTint="66"/>
          </w:tcPr>
          <w:p w14:paraId="6CD66C0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1102510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95B3D7" w:themeFill="accent1" w:themeFillTint="99"/>
          </w:tcPr>
          <w:p w14:paraId="5CC9263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95B3D7" w:themeFill="accent1" w:themeFillTint="99"/>
          </w:tcPr>
          <w:p w14:paraId="2BCB3B9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95B3D7" w:themeFill="accent1" w:themeFillTint="99"/>
          </w:tcPr>
          <w:p w14:paraId="2EB9A0CA" w14:textId="77777777" w:rsidR="00787396" w:rsidRPr="00AB3FD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1. Объем прямоугольного параллелепипеда (2 ч)</w:t>
            </w:r>
          </w:p>
        </w:tc>
        <w:tc>
          <w:tcPr>
            <w:tcW w:w="1192" w:type="dxa"/>
            <w:gridSpan w:val="2"/>
            <w:shd w:val="clear" w:color="auto" w:fill="95B3D7" w:themeFill="accent1" w:themeFillTint="99"/>
          </w:tcPr>
          <w:p w14:paraId="225A412C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95B3D7" w:themeFill="accent1" w:themeFillTint="99"/>
          </w:tcPr>
          <w:p w14:paraId="7B82FC0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95B3D7" w:themeFill="accent1" w:themeFillTint="99"/>
          </w:tcPr>
          <w:p w14:paraId="6B0B06C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7E0AB53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auto"/>
          </w:tcPr>
          <w:p w14:paraId="036A9AC7" w14:textId="74BCA58C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  <w:shd w:val="clear" w:color="auto" w:fill="auto"/>
          </w:tcPr>
          <w:p w14:paraId="2BC06E1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104CC2ED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объема</w:t>
            </w:r>
          </w:p>
        </w:tc>
        <w:tc>
          <w:tcPr>
            <w:tcW w:w="1192" w:type="dxa"/>
            <w:gridSpan w:val="2"/>
            <w:shd w:val="clear" w:color="auto" w:fill="auto"/>
          </w:tcPr>
          <w:p w14:paraId="6BDEABA7" w14:textId="07849F8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auto"/>
          </w:tcPr>
          <w:p w14:paraId="586C104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14:paraId="44B9D30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4A167A6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1196072" w14:textId="0427F415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595F8A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46" w:type="dxa"/>
            <w:gridSpan w:val="2"/>
          </w:tcPr>
          <w:p w14:paraId="15725AC5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1192" w:type="dxa"/>
            <w:gridSpan w:val="2"/>
          </w:tcPr>
          <w:p w14:paraId="5F110185" w14:textId="05E840AE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2A742FD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65D4EB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5637131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8DB3E2" w:themeFill="text2" w:themeFillTint="66"/>
          </w:tcPr>
          <w:p w14:paraId="3F120261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8DB3E2" w:themeFill="text2" w:themeFillTint="66"/>
          </w:tcPr>
          <w:p w14:paraId="30F20A1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8DB3E2" w:themeFill="text2" w:themeFillTint="66"/>
          </w:tcPr>
          <w:p w14:paraId="507B1AA8" w14:textId="77777777" w:rsidR="00787396" w:rsidRPr="00AB3FDF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2. Объем прямой призмы и цилиндра (3 ч)</w:t>
            </w:r>
          </w:p>
        </w:tc>
        <w:tc>
          <w:tcPr>
            <w:tcW w:w="1192" w:type="dxa"/>
            <w:gridSpan w:val="2"/>
            <w:shd w:val="clear" w:color="auto" w:fill="8DB3E2" w:themeFill="text2" w:themeFillTint="66"/>
          </w:tcPr>
          <w:p w14:paraId="1DBA7F3E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8DB3E2" w:themeFill="text2" w:themeFillTint="66"/>
          </w:tcPr>
          <w:p w14:paraId="16B029B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8DB3E2" w:themeFill="text2" w:themeFillTint="66"/>
          </w:tcPr>
          <w:p w14:paraId="7F3C3FA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B66B8D9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2FA3833" w14:textId="0BCB85CD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44AB66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46" w:type="dxa"/>
            <w:gridSpan w:val="2"/>
          </w:tcPr>
          <w:p w14:paraId="61433D0A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прямой призмы</w:t>
            </w:r>
          </w:p>
        </w:tc>
        <w:tc>
          <w:tcPr>
            <w:tcW w:w="1192" w:type="dxa"/>
            <w:gridSpan w:val="2"/>
          </w:tcPr>
          <w:p w14:paraId="6B89A35D" w14:textId="3A060FC1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A4D14D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A25E8F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7B32FE6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ECE3F5C" w14:textId="19D8B77B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961A72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46" w:type="dxa"/>
            <w:gridSpan w:val="2"/>
          </w:tcPr>
          <w:p w14:paraId="32567163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цилиндра</w:t>
            </w:r>
          </w:p>
        </w:tc>
        <w:tc>
          <w:tcPr>
            <w:tcW w:w="1192" w:type="dxa"/>
            <w:gridSpan w:val="2"/>
          </w:tcPr>
          <w:p w14:paraId="3948C44C" w14:textId="15972FF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379F6F9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A883DA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30F0A19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104175C8" w14:textId="2A03B16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3A502A5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3075E7CF" w14:textId="77777777" w:rsidR="00787396" w:rsidRPr="00AB3FDF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"Объем прямой призмы и цилиндра"</w:t>
            </w:r>
          </w:p>
        </w:tc>
        <w:tc>
          <w:tcPr>
            <w:tcW w:w="1192" w:type="dxa"/>
            <w:gridSpan w:val="2"/>
          </w:tcPr>
          <w:p w14:paraId="364AC89E" w14:textId="6417C9D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DFF15C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DF2B4C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36F05B1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8DB3E2" w:themeFill="text2" w:themeFillTint="66"/>
          </w:tcPr>
          <w:p w14:paraId="43030AAB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8DB3E2" w:themeFill="text2" w:themeFillTint="66"/>
          </w:tcPr>
          <w:p w14:paraId="66BD14B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8DB3E2" w:themeFill="text2" w:themeFillTint="66"/>
          </w:tcPr>
          <w:p w14:paraId="7ECFAA95" w14:textId="77777777" w:rsidR="00787396" w:rsidRPr="003960A2" w:rsidRDefault="00787396" w:rsidP="00787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0A2">
              <w:rPr>
                <w:rFonts w:ascii="Times New Roman" w:hAnsi="Times New Roman" w:cs="Times New Roman"/>
                <w:b/>
                <w:sz w:val="20"/>
                <w:szCs w:val="20"/>
              </w:rPr>
              <w:t>§ 3. Объемы наклон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ной призмы, пирамиды и конуса (5</w:t>
            </w:r>
            <w:r w:rsidRPr="00396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192" w:type="dxa"/>
            <w:gridSpan w:val="2"/>
            <w:shd w:val="clear" w:color="auto" w:fill="8DB3E2" w:themeFill="text2" w:themeFillTint="66"/>
          </w:tcPr>
          <w:p w14:paraId="7FCFFFA0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8DB3E2" w:themeFill="text2" w:themeFillTint="66"/>
          </w:tcPr>
          <w:p w14:paraId="698E93B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8DB3E2" w:themeFill="text2" w:themeFillTint="66"/>
          </w:tcPr>
          <w:p w14:paraId="1DC681D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63DAFA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353A3E2E" w14:textId="6AB91CA5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16702D4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46" w:type="dxa"/>
            <w:gridSpan w:val="2"/>
          </w:tcPr>
          <w:p w14:paraId="6884AF1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192" w:type="dxa"/>
            <w:gridSpan w:val="2"/>
          </w:tcPr>
          <w:p w14:paraId="453ED496" w14:textId="7FA6C592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166E4B4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04B5D0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7DE7CFC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787D9FC" w14:textId="5A8CE58B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1C23CE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46" w:type="dxa"/>
            <w:gridSpan w:val="2"/>
          </w:tcPr>
          <w:p w14:paraId="13A6ADF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1192" w:type="dxa"/>
            <w:gridSpan w:val="2"/>
          </w:tcPr>
          <w:p w14:paraId="7C6D1DAB" w14:textId="3BF66009" w:rsidR="00787396" w:rsidRPr="00AB2521" w:rsidRDefault="00787396" w:rsidP="00787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</w:tcPr>
          <w:p w14:paraId="011835C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8D3516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1B2E2FC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11A5946" w14:textId="6A4EEC25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ADFA42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46" w:type="dxa"/>
            <w:gridSpan w:val="2"/>
          </w:tcPr>
          <w:p w14:paraId="60AA32B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1192" w:type="dxa"/>
            <w:gridSpan w:val="2"/>
          </w:tcPr>
          <w:p w14:paraId="7C6813DB" w14:textId="75CF059E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3FCEAB0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684DA2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56DA93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26BADA74" w14:textId="70C641CC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95B661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46" w:type="dxa"/>
            <w:gridSpan w:val="2"/>
          </w:tcPr>
          <w:p w14:paraId="7269356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1192" w:type="dxa"/>
            <w:gridSpan w:val="2"/>
          </w:tcPr>
          <w:p w14:paraId="4933C76E" w14:textId="22178220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276943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A20BFD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BEA210F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B00E59D" w14:textId="00D720B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1C759AF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66C5E06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"Объем наклонной призмы, пирамиды и конуса"</w:t>
            </w:r>
          </w:p>
        </w:tc>
        <w:tc>
          <w:tcPr>
            <w:tcW w:w="1192" w:type="dxa"/>
            <w:gridSpan w:val="2"/>
          </w:tcPr>
          <w:p w14:paraId="503E8285" w14:textId="7AE7C5AF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921FD83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807523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BD40BA0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8DB3E2" w:themeFill="text2" w:themeFillTint="66"/>
          </w:tcPr>
          <w:p w14:paraId="700319E2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8DB3E2" w:themeFill="text2" w:themeFillTint="66"/>
          </w:tcPr>
          <w:p w14:paraId="4204E05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8DB3E2" w:themeFill="text2" w:themeFillTint="66"/>
          </w:tcPr>
          <w:p w14:paraId="501F89E0" w14:textId="77777777" w:rsidR="00787396" w:rsidRPr="003960A2" w:rsidRDefault="00787396" w:rsidP="0078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4. Объем шара и площадь сферы (5 ч)</w:t>
            </w:r>
          </w:p>
        </w:tc>
        <w:tc>
          <w:tcPr>
            <w:tcW w:w="1192" w:type="dxa"/>
            <w:gridSpan w:val="2"/>
            <w:shd w:val="clear" w:color="auto" w:fill="8DB3E2" w:themeFill="text2" w:themeFillTint="66"/>
          </w:tcPr>
          <w:p w14:paraId="64F94485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8DB3E2" w:themeFill="text2" w:themeFillTint="66"/>
          </w:tcPr>
          <w:p w14:paraId="49C67C9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8DB3E2" w:themeFill="text2" w:themeFillTint="66"/>
          </w:tcPr>
          <w:p w14:paraId="5EA71B6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09F7F0F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20CEC99A" w14:textId="580E5AF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3818CF9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46" w:type="dxa"/>
            <w:gridSpan w:val="2"/>
          </w:tcPr>
          <w:p w14:paraId="2ADFD77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1192" w:type="dxa"/>
            <w:gridSpan w:val="2"/>
          </w:tcPr>
          <w:p w14:paraId="685A2914" w14:textId="2897D664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5E6C23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0B5FC5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6A976E48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1DA4548" w14:textId="39C41A02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DA0A50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46" w:type="dxa"/>
            <w:gridSpan w:val="2"/>
          </w:tcPr>
          <w:p w14:paraId="46E827D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шарового сегмента, шарового слоя и шарового сектора</w:t>
            </w:r>
          </w:p>
        </w:tc>
        <w:tc>
          <w:tcPr>
            <w:tcW w:w="1192" w:type="dxa"/>
            <w:gridSpan w:val="2"/>
          </w:tcPr>
          <w:p w14:paraId="534DD174" w14:textId="64089211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B69214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B2DE42D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EBC3115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E6EBB7D" w14:textId="33269C17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91B838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7F909E3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объема шарового сегмента, шарового слоя и шарового сектора</w:t>
            </w:r>
          </w:p>
        </w:tc>
        <w:tc>
          <w:tcPr>
            <w:tcW w:w="1192" w:type="dxa"/>
            <w:gridSpan w:val="2"/>
          </w:tcPr>
          <w:p w14:paraId="6A128037" w14:textId="37D88AEA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2CDAEE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7BB7D2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6E49288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54B3C127" w14:textId="6B3EDE4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F05DCCC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46" w:type="dxa"/>
            <w:gridSpan w:val="2"/>
          </w:tcPr>
          <w:p w14:paraId="6EF4399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1192" w:type="dxa"/>
            <w:gridSpan w:val="2"/>
          </w:tcPr>
          <w:p w14:paraId="2A52AB54" w14:textId="09560CB3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40837C0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F39C91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EBF20D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9D64C0F" w14:textId="65E1D495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D30E7C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4839127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"Объем шара и площадь сферы"</w:t>
            </w:r>
          </w:p>
        </w:tc>
        <w:tc>
          <w:tcPr>
            <w:tcW w:w="1192" w:type="dxa"/>
            <w:gridSpan w:val="2"/>
          </w:tcPr>
          <w:p w14:paraId="50863027" w14:textId="4531F2C3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46F2289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30C6D0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3AE697D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255B077C" w14:textId="23A537F7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303AE8C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5F01E89F" w14:textId="77777777" w:rsidR="00787396" w:rsidRPr="00F83D39" w:rsidRDefault="00787396" w:rsidP="007873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9 по теме "Объемы тел"</w:t>
            </w:r>
          </w:p>
        </w:tc>
        <w:tc>
          <w:tcPr>
            <w:tcW w:w="1192" w:type="dxa"/>
            <w:gridSpan w:val="2"/>
          </w:tcPr>
          <w:p w14:paraId="67460808" w14:textId="283B0479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04AF06C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9A4D5E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388A182E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511BC32" w14:textId="1460BE6C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746DB78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3027CA4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 4 по теме "Объемы тел"</w:t>
            </w:r>
          </w:p>
        </w:tc>
        <w:tc>
          <w:tcPr>
            <w:tcW w:w="1192" w:type="dxa"/>
            <w:gridSpan w:val="2"/>
          </w:tcPr>
          <w:p w14:paraId="01880433" w14:textId="7B27636E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5A15DC6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3B597B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9217C54" w14:textId="77777777" w:rsidTr="003A411D">
        <w:trPr>
          <w:gridAfter w:val="1"/>
          <w:wAfter w:w="14" w:type="dxa"/>
        </w:trPr>
        <w:tc>
          <w:tcPr>
            <w:tcW w:w="1753" w:type="dxa"/>
            <w:shd w:val="clear" w:color="auto" w:fill="8DB3E2" w:themeFill="text2" w:themeFillTint="66"/>
          </w:tcPr>
          <w:p w14:paraId="0B4BE80B" w14:textId="77777777" w:rsidR="00787396" w:rsidRPr="00787396" w:rsidRDefault="00787396" w:rsidP="00787396">
            <w:pPr>
              <w:pStyle w:val="ab"/>
            </w:pPr>
          </w:p>
        </w:tc>
        <w:tc>
          <w:tcPr>
            <w:tcW w:w="806" w:type="dxa"/>
            <w:shd w:val="clear" w:color="auto" w:fill="8DB3E2" w:themeFill="text2" w:themeFillTint="66"/>
          </w:tcPr>
          <w:p w14:paraId="7A11A10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  <w:shd w:val="clear" w:color="auto" w:fill="8DB3E2" w:themeFill="text2" w:themeFillTint="66"/>
          </w:tcPr>
          <w:p w14:paraId="115B3168" w14:textId="3DFB8D0C" w:rsidR="00787396" w:rsidRPr="008B725A" w:rsidRDefault="00787396" w:rsidP="003A41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Обобщающее повторение (12 ч)</w:t>
            </w:r>
          </w:p>
        </w:tc>
        <w:tc>
          <w:tcPr>
            <w:tcW w:w="1192" w:type="dxa"/>
            <w:gridSpan w:val="2"/>
            <w:shd w:val="clear" w:color="auto" w:fill="8DB3E2" w:themeFill="text2" w:themeFillTint="66"/>
          </w:tcPr>
          <w:p w14:paraId="72832E88" w14:textId="77777777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  <w:shd w:val="clear" w:color="auto" w:fill="8DB3E2" w:themeFill="text2" w:themeFillTint="66"/>
          </w:tcPr>
          <w:p w14:paraId="2D9D09C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shd w:val="clear" w:color="auto" w:fill="8DB3E2" w:themeFill="text2" w:themeFillTint="66"/>
          </w:tcPr>
          <w:p w14:paraId="7C8BC56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0F0AD1E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687E315" w14:textId="18B5F676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61F8D7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138323B7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1192" w:type="dxa"/>
            <w:gridSpan w:val="2"/>
          </w:tcPr>
          <w:p w14:paraId="28FDE545" w14:textId="5C439C08" w:rsidR="00787396" w:rsidRPr="00C83669" w:rsidRDefault="00787396" w:rsidP="00787396">
            <w:pPr>
              <w:pStyle w:val="af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</w:tcPr>
          <w:p w14:paraId="2F514DF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D29355A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A3343DE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C2E0F31" w14:textId="17BCC331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E09CCF4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290873C0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Перпендикулярность  прямых и плоскостей</w:t>
            </w:r>
          </w:p>
        </w:tc>
        <w:tc>
          <w:tcPr>
            <w:tcW w:w="1192" w:type="dxa"/>
            <w:gridSpan w:val="2"/>
          </w:tcPr>
          <w:p w14:paraId="444D4EB0" w14:textId="28C5D106" w:rsidR="00787396" w:rsidRPr="00C83669" w:rsidRDefault="00787396" w:rsidP="00787396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757" w:type="dxa"/>
            <w:gridSpan w:val="2"/>
          </w:tcPr>
          <w:p w14:paraId="64D089C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F42A15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8B634B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BBF7245" w14:textId="3F98FCBA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4A8F73A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7C544BB7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1192" w:type="dxa"/>
            <w:gridSpan w:val="2"/>
          </w:tcPr>
          <w:p w14:paraId="48E9B653" w14:textId="47F09F28" w:rsidR="00787396" w:rsidRPr="00C83669" w:rsidRDefault="00787396" w:rsidP="00787396">
            <w:pPr>
              <w:pStyle w:val="af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</w:tcPr>
          <w:p w14:paraId="490457F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6AF289F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C571BFE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CDB47AB" w14:textId="7AB3681B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3591CB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1CAFC87D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1192" w:type="dxa"/>
            <w:gridSpan w:val="2"/>
          </w:tcPr>
          <w:p w14:paraId="1EAB30BD" w14:textId="2EAA0855" w:rsidR="00787396" w:rsidRPr="00C83669" w:rsidRDefault="00787396" w:rsidP="00787396">
            <w:pPr>
              <w:pStyle w:val="af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</w:tcPr>
          <w:p w14:paraId="2879878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950D062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07841A11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4D99154" w14:textId="4FADC6D3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29A903E1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5406A9B3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координат в пространстве </w:t>
            </w:r>
          </w:p>
        </w:tc>
        <w:tc>
          <w:tcPr>
            <w:tcW w:w="1192" w:type="dxa"/>
            <w:gridSpan w:val="2"/>
          </w:tcPr>
          <w:p w14:paraId="1EA92580" w14:textId="4C0E750D" w:rsidR="00787396" w:rsidRPr="00C83669" w:rsidRDefault="00787396" w:rsidP="00787396">
            <w:pPr>
              <w:pStyle w:val="af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</w:tcPr>
          <w:p w14:paraId="5A10617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176D98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2168FF6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543EBB8F" w14:textId="58B15F99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5AE4DB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0AE84D7C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Применение метода координат к решению задач</w:t>
            </w:r>
          </w:p>
        </w:tc>
        <w:tc>
          <w:tcPr>
            <w:tcW w:w="1192" w:type="dxa"/>
            <w:gridSpan w:val="2"/>
          </w:tcPr>
          <w:p w14:paraId="0CF14606" w14:textId="52908772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1F17FB9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61BBE8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8F84C26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470D92EE" w14:textId="6658479E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6ECA9F4E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6E4E7449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Цилиндр, конус, шар</w:t>
            </w:r>
          </w:p>
        </w:tc>
        <w:tc>
          <w:tcPr>
            <w:tcW w:w="1192" w:type="dxa"/>
            <w:gridSpan w:val="2"/>
          </w:tcPr>
          <w:p w14:paraId="52D00596" w14:textId="5056144A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1173291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9FBB91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1C492F" w14:paraId="0F9CC80B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2F19F3E7" w14:textId="77777777" w:rsidR="001C492F" w:rsidRPr="00787396" w:rsidRDefault="001C492F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11AEB71E" w14:textId="77777777" w:rsidR="001C492F" w:rsidRDefault="001C492F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76B3B756" w14:textId="354043F3" w:rsidR="001C492F" w:rsidRPr="00E61C76" w:rsidRDefault="001C492F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1192" w:type="dxa"/>
            <w:gridSpan w:val="2"/>
          </w:tcPr>
          <w:p w14:paraId="678D5C58" w14:textId="77777777" w:rsidR="001C492F" w:rsidRPr="00C83669" w:rsidRDefault="001C492F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351C90C8" w14:textId="77777777" w:rsidR="001C492F" w:rsidRDefault="001C492F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3EB2951" w14:textId="77777777" w:rsidR="001C492F" w:rsidRDefault="001C492F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9D6F6F4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088E0867" w14:textId="63C05442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4BE50C8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2D1F0205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Объемы тел</w:t>
            </w:r>
          </w:p>
        </w:tc>
        <w:tc>
          <w:tcPr>
            <w:tcW w:w="1192" w:type="dxa"/>
            <w:gridSpan w:val="2"/>
          </w:tcPr>
          <w:p w14:paraId="199D4546" w14:textId="1155376C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41773E89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16A6D8C7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11D33183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66CCAC01" w14:textId="646D5C57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54EF998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06E09600" w14:textId="77777777" w:rsidR="00787396" w:rsidRPr="00E61C7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C76">
              <w:rPr>
                <w:rFonts w:ascii="Times New Roman" w:hAnsi="Times New Roman" w:cs="Times New Roman"/>
              </w:rPr>
              <w:t>Решение задач на комбинации тел</w:t>
            </w:r>
          </w:p>
        </w:tc>
        <w:tc>
          <w:tcPr>
            <w:tcW w:w="1192" w:type="dxa"/>
            <w:gridSpan w:val="2"/>
          </w:tcPr>
          <w:p w14:paraId="70E730F3" w14:textId="0D3BEA3A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704DC7E5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2FA928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546808DC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7EC2AE0E" w14:textId="5FB073B4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D9C553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417DB17D" w14:textId="721856FB" w:rsidR="00787396" w:rsidRPr="00E61C76" w:rsidRDefault="001C492F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192" w:type="dxa"/>
            <w:gridSpan w:val="2"/>
          </w:tcPr>
          <w:p w14:paraId="0E0EDD15" w14:textId="77777777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6B442BD8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3152E6AB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  <w:tr w:rsidR="00787396" w14:paraId="47AE650C" w14:textId="77777777" w:rsidTr="003A411D">
        <w:trPr>
          <w:gridAfter w:val="1"/>
          <w:wAfter w:w="14" w:type="dxa"/>
        </w:trPr>
        <w:tc>
          <w:tcPr>
            <w:tcW w:w="1753" w:type="dxa"/>
          </w:tcPr>
          <w:p w14:paraId="57843E31" w14:textId="77777777" w:rsidR="00787396" w:rsidRPr="00787396" w:rsidRDefault="00787396" w:rsidP="00787396">
            <w:pPr>
              <w:pStyle w:val="ab"/>
              <w:numPr>
                <w:ilvl w:val="0"/>
                <w:numId w:val="32"/>
              </w:numPr>
            </w:pPr>
          </w:p>
        </w:tc>
        <w:tc>
          <w:tcPr>
            <w:tcW w:w="806" w:type="dxa"/>
          </w:tcPr>
          <w:p w14:paraId="0752C15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14:paraId="0CCEC693" w14:textId="277D0C93" w:rsidR="00787396" w:rsidRPr="00787396" w:rsidRDefault="00787396" w:rsidP="007873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396">
              <w:rPr>
                <w:rFonts w:ascii="Times New Roman" w:hAnsi="Times New Roman" w:cs="Times New Roman"/>
              </w:rPr>
              <w:t>Заключите</w:t>
            </w:r>
            <w:r>
              <w:rPr>
                <w:rFonts w:ascii="Times New Roman" w:hAnsi="Times New Roman" w:cs="Times New Roman"/>
              </w:rPr>
              <w:t>льный урок курса "Математика, 11</w:t>
            </w:r>
            <w:r w:rsidRPr="0078739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92" w:type="dxa"/>
            <w:gridSpan w:val="2"/>
          </w:tcPr>
          <w:p w14:paraId="73A4A4D4" w14:textId="77777777" w:rsidR="00787396" w:rsidRPr="00C83669" w:rsidRDefault="00787396" w:rsidP="00787396">
            <w:pPr>
              <w:jc w:val="center"/>
            </w:pPr>
          </w:p>
        </w:tc>
        <w:tc>
          <w:tcPr>
            <w:tcW w:w="757" w:type="dxa"/>
            <w:gridSpan w:val="2"/>
          </w:tcPr>
          <w:p w14:paraId="0E545866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54CFEC70" w14:textId="77777777" w:rsidR="00787396" w:rsidRDefault="00787396" w:rsidP="00787396">
            <w:pPr>
              <w:rPr>
                <w:rFonts w:ascii="Times New Roman" w:hAnsi="Times New Roman" w:cs="Times New Roman"/>
              </w:rPr>
            </w:pPr>
          </w:p>
        </w:tc>
      </w:tr>
    </w:tbl>
    <w:p w14:paraId="190DFFDC" w14:textId="77777777" w:rsidR="00B54606" w:rsidRDefault="00B54606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D5032" w14:textId="77777777" w:rsidR="00B54606" w:rsidRDefault="00B54606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A6DA0" w14:textId="77777777" w:rsidR="00B54606" w:rsidRDefault="00B54606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C5656" w14:textId="77777777" w:rsidR="00E16CB1" w:rsidRPr="00077CAC" w:rsidRDefault="002D0787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16CB1" w:rsidRPr="00077CAC">
        <w:rPr>
          <w:rFonts w:ascii="Times New Roman" w:eastAsia="Times New Roman" w:hAnsi="Times New Roman" w:cs="Times New Roman"/>
          <w:b/>
          <w:sz w:val="24"/>
          <w:szCs w:val="24"/>
        </w:rPr>
        <w:t>еречень электронных образовательных ресурсов (ЭОР)</w:t>
      </w:r>
    </w:p>
    <w:p w14:paraId="5E38F875" w14:textId="6CC2947E" w:rsidR="00E16CB1" w:rsidRDefault="00E16CB1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CAC">
        <w:rPr>
          <w:rFonts w:ascii="Times New Roman" w:eastAsia="Times New Roman" w:hAnsi="Times New Roman" w:cs="Times New Roman"/>
          <w:b/>
          <w:sz w:val="24"/>
          <w:szCs w:val="24"/>
        </w:rPr>
        <w:t>в преподавании учебных предметов «Математика», «Алгебра», «Геометрия»</w:t>
      </w:r>
      <w:r w:rsidR="00E2605A">
        <w:rPr>
          <w:rFonts w:ascii="Times New Roman" w:eastAsia="Times New Roman" w:hAnsi="Times New Roman" w:cs="Times New Roman"/>
          <w:b/>
          <w:sz w:val="24"/>
          <w:szCs w:val="24"/>
        </w:rPr>
        <w:t>, «Вероятность и ста</w:t>
      </w:r>
      <w:r w:rsidR="00033F6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2605A">
        <w:rPr>
          <w:rFonts w:ascii="Times New Roman" w:eastAsia="Times New Roman" w:hAnsi="Times New Roman" w:cs="Times New Roman"/>
          <w:b/>
          <w:sz w:val="24"/>
          <w:szCs w:val="24"/>
        </w:rPr>
        <w:t>истика»</w:t>
      </w:r>
    </w:p>
    <w:p w14:paraId="4AA08AD4" w14:textId="77777777" w:rsidR="00E16CB1" w:rsidRPr="00077CAC" w:rsidRDefault="00E16CB1" w:rsidP="00E16C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1"/>
        <w:gridCol w:w="7218"/>
        <w:gridCol w:w="2728"/>
      </w:tblGrid>
      <w:tr w:rsidR="00E16CB1" w:rsidRPr="00077CAC" w14:paraId="07CAADB9" w14:textId="77777777" w:rsidTr="00E16CB1">
        <w:trPr>
          <w:trHeight w:val="416"/>
        </w:trPr>
        <w:tc>
          <w:tcPr>
            <w:tcW w:w="641" w:type="dxa"/>
            <w:vAlign w:val="center"/>
          </w:tcPr>
          <w:p w14:paraId="0BFAB731" w14:textId="77777777" w:rsidR="00E16CB1" w:rsidRPr="00077CAC" w:rsidRDefault="00E16CB1" w:rsidP="00E16CB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18" w:type="dxa"/>
            <w:vAlign w:val="center"/>
          </w:tcPr>
          <w:p w14:paraId="2C5293EA" w14:textId="77777777" w:rsidR="00E16CB1" w:rsidRPr="00077CAC" w:rsidRDefault="00E16CB1" w:rsidP="00E16CB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ресурса / краткое описание</w:t>
            </w:r>
          </w:p>
        </w:tc>
        <w:tc>
          <w:tcPr>
            <w:tcW w:w="2728" w:type="dxa"/>
          </w:tcPr>
          <w:p w14:paraId="77014BED" w14:textId="77777777" w:rsidR="00E16CB1" w:rsidRPr="00077CAC" w:rsidRDefault="00E16CB1" w:rsidP="00E16CB1">
            <w:pPr>
              <w:tabs>
                <w:tab w:val="left" w:pos="1134"/>
              </w:tabs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ЭОР*</w:t>
            </w:r>
          </w:p>
        </w:tc>
      </w:tr>
      <w:tr w:rsidR="00E16CB1" w:rsidRPr="00077CAC" w14:paraId="67EBC17E" w14:textId="77777777" w:rsidTr="00E16CB1">
        <w:trPr>
          <w:trHeight w:val="416"/>
        </w:trPr>
        <w:tc>
          <w:tcPr>
            <w:tcW w:w="641" w:type="dxa"/>
            <w:vAlign w:val="center"/>
          </w:tcPr>
          <w:p w14:paraId="057757F8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E767CB1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образовательная платформа «Российская электронная школа» – это интерактивные уроки по 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728" w:type="dxa"/>
          </w:tcPr>
          <w:p w14:paraId="329A6399" w14:textId="77777777" w:rsidR="00E16CB1" w:rsidRPr="00077CAC" w:rsidRDefault="005A3237" w:rsidP="00E16CB1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E16CB1" w:rsidRPr="00077CAC">
                <w:rPr>
                  <w:rStyle w:val="af0"/>
                  <w:sz w:val="20"/>
                  <w:szCs w:val="20"/>
                </w:rPr>
                <w:t>https://resh.edu.ru/about</w:t>
              </w:r>
            </w:hyperlink>
          </w:p>
        </w:tc>
      </w:tr>
      <w:tr w:rsidR="00E16CB1" w:rsidRPr="00077CAC" w14:paraId="04AAB701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5A6AE19A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15DC130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728" w:type="dxa"/>
            <w:vAlign w:val="center"/>
          </w:tcPr>
          <w:p w14:paraId="14C92C0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7" w:history="1">
              <w:r w:rsidR="00E16CB1" w:rsidRPr="00077CAC">
                <w:rPr>
                  <w:rStyle w:val="af0"/>
                  <w:sz w:val="20"/>
                  <w:szCs w:val="20"/>
                </w:rPr>
                <w:t>http://window.edu.ru/</w:t>
              </w:r>
            </w:hyperlink>
          </w:p>
        </w:tc>
      </w:tr>
      <w:tr w:rsidR="00E16CB1" w:rsidRPr="00077CAC" w14:paraId="6065740E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243B4628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0FF2721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</w:t>
            </w:r>
            <w:proofErr w:type="spellEnd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-варианты ЕГЭ, ОГЭ, ГВЭ 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728" w:type="dxa"/>
          </w:tcPr>
          <w:p w14:paraId="278CD21D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8" w:history="1">
              <w:r w:rsidR="00E16CB1" w:rsidRPr="00077CAC">
                <w:rPr>
                  <w:rStyle w:val="af0"/>
                  <w:sz w:val="20"/>
                  <w:szCs w:val="20"/>
                </w:rPr>
                <w:t>https://fipi.ru/</w:t>
              </w:r>
            </w:hyperlink>
          </w:p>
        </w:tc>
      </w:tr>
      <w:tr w:rsidR="00E16CB1" w:rsidRPr="00077CAC" w14:paraId="278F9744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2F222EE7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D6E2A62" w14:textId="77777777" w:rsidR="00E16CB1" w:rsidRPr="00077CAC" w:rsidRDefault="00E16CB1" w:rsidP="00E16C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728" w:type="dxa"/>
          </w:tcPr>
          <w:p w14:paraId="165CE2F9" w14:textId="77777777" w:rsidR="00E16CB1" w:rsidRPr="00077CAC" w:rsidRDefault="005A3237" w:rsidP="00E16CB1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E16CB1" w:rsidRPr="00077CAC">
                <w:rPr>
                  <w:rStyle w:val="af0"/>
                  <w:sz w:val="20"/>
                  <w:szCs w:val="20"/>
                </w:rPr>
                <w:t>http://window.edu.ru/window/catalog</w:t>
              </w:r>
            </w:hyperlink>
          </w:p>
          <w:p w14:paraId="047C171E" w14:textId="77777777" w:rsidR="00E16CB1" w:rsidRPr="00077CAC" w:rsidRDefault="00E16CB1" w:rsidP="00E16CB1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6CB1" w:rsidRPr="00077CAC" w14:paraId="350ED69B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4AAADC7A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7D906D2" w14:textId="77777777" w:rsidR="00E16CB1" w:rsidRPr="00077CAC" w:rsidRDefault="00E16CB1" w:rsidP="00E16C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728" w:type="dxa"/>
            <w:vAlign w:val="center"/>
          </w:tcPr>
          <w:p w14:paraId="7BE7593D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E16CB1" w:rsidRPr="00077CAC">
                <w:rPr>
                  <w:rStyle w:val="af0"/>
                  <w:sz w:val="20"/>
                  <w:szCs w:val="20"/>
                </w:rPr>
                <w:t>http://www.school.edu.ru</w:t>
              </w:r>
            </w:hyperlink>
          </w:p>
          <w:p w14:paraId="755766C7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6CB1" w:rsidRPr="00077CAC" w14:paraId="7037664C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54BCAF5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7B5D9E5" w14:textId="77777777" w:rsidR="00E16CB1" w:rsidRPr="00077CAC" w:rsidRDefault="00E16CB1" w:rsidP="00E16C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«Школьный Яндекс». Предметные разделы «Математика», «Алгебра», «Геометрия».</w:t>
            </w:r>
          </w:p>
        </w:tc>
        <w:tc>
          <w:tcPr>
            <w:tcW w:w="2728" w:type="dxa"/>
            <w:vAlign w:val="center"/>
          </w:tcPr>
          <w:p w14:paraId="3674E535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E16CB1" w:rsidRPr="00077CAC">
                <w:rPr>
                  <w:rStyle w:val="af0"/>
                  <w:sz w:val="20"/>
                  <w:szCs w:val="20"/>
                </w:rPr>
                <w:t>http://catalog.iot.ru</w:t>
              </w:r>
            </w:hyperlink>
          </w:p>
          <w:p w14:paraId="3D89F2E1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6CB1" w:rsidRPr="00077CAC" w14:paraId="2EF6A584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85C532B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8EF5F48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портал для подготовки к экзаменам по профильной и базовой математике.</w:t>
            </w:r>
          </w:p>
        </w:tc>
        <w:tc>
          <w:tcPr>
            <w:tcW w:w="2728" w:type="dxa"/>
            <w:vAlign w:val="center"/>
          </w:tcPr>
          <w:p w14:paraId="02270BA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2" w:history="1">
              <w:r w:rsidR="00E16CB1" w:rsidRPr="00077CAC">
                <w:rPr>
                  <w:rStyle w:val="af0"/>
                  <w:sz w:val="20"/>
                  <w:szCs w:val="20"/>
                </w:rPr>
                <w:t>https://math-ege.sdamgia.ru</w:t>
              </w:r>
            </w:hyperlink>
          </w:p>
        </w:tc>
      </w:tr>
      <w:tr w:rsidR="00E16CB1" w:rsidRPr="00077CAC" w14:paraId="6133EAA9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47387400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BC6F393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Сайт </w:t>
            </w:r>
            <w:proofErr w:type="spellStart"/>
            <w:r w:rsidRPr="00077CAC">
              <w:rPr>
                <w:sz w:val="20"/>
                <w:szCs w:val="20"/>
              </w:rPr>
              <w:t>А.Ларина</w:t>
            </w:r>
            <w:proofErr w:type="spellEnd"/>
            <w:r w:rsidRPr="00077CAC">
              <w:rPr>
                <w:sz w:val="20"/>
                <w:szCs w:val="20"/>
              </w:rPr>
              <w:t>.  Материалы для подготовки к ЕГЭ по математике, база задач формируется на основе Открытого Банка, тренировочных и диагностических работ, пробных и реальных вариантов ЕГЭ и ОГЭ. Имеется возможность составить вариант в версии для печати. Адаптировано под демонстрационный вариант ЕГЭ текущего года.</w:t>
            </w:r>
          </w:p>
        </w:tc>
        <w:tc>
          <w:tcPr>
            <w:tcW w:w="2728" w:type="dxa"/>
            <w:vAlign w:val="center"/>
          </w:tcPr>
          <w:p w14:paraId="7A7B247E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r w:rsidRPr="00077CAC">
              <w:rPr>
                <w:rStyle w:val="af0"/>
                <w:sz w:val="20"/>
                <w:szCs w:val="20"/>
              </w:rPr>
              <w:t>https://alexlarin.net</w:t>
            </w:r>
          </w:p>
        </w:tc>
      </w:tr>
      <w:tr w:rsidR="00E16CB1" w:rsidRPr="00077CAC" w14:paraId="2718AD15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FBE3D06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037CAAC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Представлены решения тренировочных вариантов А. Ларина ОГЭ и ЕГЭ.</w:t>
            </w:r>
          </w:p>
        </w:tc>
        <w:tc>
          <w:tcPr>
            <w:tcW w:w="2728" w:type="dxa"/>
            <w:vAlign w:val="center"/>
          </w:tcPr>
          <w:p w14:paraId="57670ADD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3" w:history="1">
              <w:r w:rsidR="00E16CB1" w:rsidRPr="00077CAC">
                <w:rPr>
                  <w:rStyle w:val="af0"/>
                  <w:sz w:val="20"/>
                  <w:szCs w:val="20"/>
                </w:rPr>
                <w:t>https://mathlesson.ru/node/890</w:t>
              </w:r>
            </w:hyperlink>
          </w:p>
        </w:tc>
      </w:tr>
      <w:tr w:rsidR="00E16CB1" w:rsidRPr="00077CAC" w14:paraId="52679AEB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78B4CE93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B65D656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728" w:type="dxa"/>
            <w:vAlign w:val="center"/>
          </w:tcPr>
          <w:p w14:paraId="1CDC81AD" w14:textId="77777777" w:rsidR="00E16CB1" w:rsidRPr="00077CAC" w:rsidRDefault="00E16CB1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r w:rsidRPr="00077CAC">
              <w:rPr>
                <w:rStyle w:val="af0"/>
                <w:sz w:val="20"/>
                <w:szCs w:val="20"/>
              </w:rPr>
              <w:t>https://urok.1sept.ru</w:t>
            </w:r>
          </w:p>
        </w:tc>
      </w:tr>
      <w:tr w:rsidR="00E16CB1" w:rsidRPr="00077CAC" w14:paraId="604A5336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6BAF17BD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372E9CDB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- отечественная онлайн платформа, где ученики из регионов России изучают математику в интерактивной форме. </w:t>
            </w: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раскрывает потенциал каждого ребенка. Платформа анализирует действия каждого ученика и на основе </w:t>
            </w:r>
            <w:r w:rsidRPr="00077CAC">
              <w:rPr>
                <w:sz w:val="20"/>
                <w:szCs w:val="20"/>
              </w:rPr>
              <w:lastRenderedPageBreak/>
              <w:t>данных подбирает персональные задания, создавая таким образом индивидуальную образовательную траекторию. В том числе и по математике.</w:t>
            </w:r>
          </w:p>
        </w:tc>
        <w:tc>
          <w:tcPr>
            <w:tcW w:w="2728" w:type="dxa"/>
          </w:tcPr>
          <w:p w14:paraId="12444651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4" w:history="1">
              <w:r w:rsidR="00E16CB1" w:rsidRPr="00077CAC">
                <w:rPr>
                  <w:rStyle w:val="af0"/>
                  <w:sz w:val="20"/>
                  <w:szCs w:val="20"/>
                </w:rPr>
                <w:t>https://uchi.ru/</w:t>
              </w:r>
            </w:hyperlink>
          </w:p>
        </w:tc>
      </w:tr>
      <w:tr w:rsidR="00E16CB1" w:rsidRPr="00077CAC" w14:paraId="49102FD7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E672AE4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76E5325C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Cайт</w:t>
            </w:r>
            <w:proofErr w:type="spellEnd"/>
            <w:r w:rsidRPr="00077CAC">
              <w:rPr>
                <w:sz w:val="20"/>
                <w:szCs w:val="20"/>
              </w:rPr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728" w:type="dxa"/>
          </w:tcPr>
          <w:p w14:paraId="51C9E2D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5" w:history="1">
              <w:r w:rsidR="00E16CB1" w:rsidRPr="00077CAC">
                <w:rPr>
                  <w:rStyle w:val="af0"/>
                  <w:sz w:val="20"/>
                  <w:szCs w:val="20"/>
                </w:rPr>
                <w:t>https://rsr-olymp.ru/</w:t>
              </w:r>
            </w:hyperlink>
          </w:p>
        </w:tc>
      </w:tr>
      <w:tr w:rsidR="00E16CB1" w:rsidRPr="00077CAC" w14:paraId="48224C75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0D082DDD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DD43A33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Polymedia</w:t>
            </w:r>
            <w:proofErr w:type="spellEnd"/>
            <w:r w:rsidRPr="00077CAC">
              <w:rPr>
                <w:sz w:val="20"/>
                <w:szCs w:val="20"/>
              </w:rPr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728" w:type="dxa"/>
          </w:tcPr>
          <w:p w14:paraId="21C971DF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6" w:history="1">
              <w:r w:rsidR="00E16CB1" w:rsidRPr="00077CAC">
                <w:rPr>
                  <w:rStyle w:val="af0"/>
                  <w:sz w:val="20"/>
                  <w:szCs w:val="20"/>
                </w:rPr>
                <w:t>https://www.polymedia.ru/</w:t>
              </w:r>
            </w:hyperlink>
          </w:p>
        </w:tc>
      </w:tr>
      <w:tr w:rsidR="00E16CB1" w:rsidRPr="00077CAC" w14:paraId="0E4B451C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66DBF32D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F0CFAEA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728" w:type="dxa"/>
          </w:tcPr>
          <w:p w14:paraId="50029642" w14:textId="77777777" w:rsidR="00E16CB1" w:rsidRPr="00077CAC" w:rsidRDefault="005A3237" w:rsidP="00E16CB1">
            <w:pPr>
              <w:pStyle w:val="ae"/>
              <w:shd w:val="clear" w:color="auto" w:fill="FFFFFF"/>
              <w:ind w:right="600"/>
              <w:jc w:val="both"/>
              <w:textAlignment w:val="baseline"/>
              <w:rPr>
                <w:sz w:val="20"/>
                <w:szCs w:val="20"/>
              </w:rPr>
            </w:pPr>
            <w:hyperlink r:id="rId17" w:history="1">
              <w:r w:rsidR="00E16CB1" w:rsidRPr="00077CAC">
                <w:rPr>
                  <w:sz w:val="20"/>
                  <w:szCs w:val="20"/>
                </w:rPr>
                <w:t>h</w:t>
              </w:r>
              <w:r w:rsidR="00E16CB1" w:rsidRPr="00077CAC">
                <w:rPr>
                  <w:rStyle w:val="af0"/>
                  <w:sz w:val="20"/>
                  <w:szCs w:val="20"/>
                </w:rPr>
                <w:t>ttp://school-collection.edu.ru/</w:t>
              </w:r>
            </w:hyperlink>
          </w:p>
        </w:tc>
      </w:tr>
      <w:tr w:rsidR="00E16CB1" w:rsidRPr="00077CAC" w14:paraId="415C6CF4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78A7028F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3A1A1B6A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728" w:type="dxa"/>
            <w:vAlign w:val="center"/>
          </w:tcPr>
          <w:p w14:paraId="169A87E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8" w:history="1">
              <w:r w:rsidR="00E16CB1" w:rsidRPr="00077CAC">
                <w:rPr>
                  <w:rStyle w:val="af0"/>
                  <w:sz w:val="20"/>
                  <w:szCs w:val="20"/>
                </w:rPr>
                <w:t>https://pedsovet.org/</w:t>
              </w:r>
            </w:hyperlink>
          </w:p>
        </w:tc>
      </w:tr>
      <w:tr w:rsidR="00E16CB1" w:rsidRPr="00077CAC" w14:paraId="25A84CB5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1CCA3C9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72B41302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Учительский портал – международное сообщество учителей.</w:t>
            </w:r>
          </w:p>
          <w:p w14:paraId="014A2E63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Коллекция авторских презентаций, уроков и тестов, контрольных работ и 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728" w:type="dxa"/>
            <w:vAlign w:val="center"/>
          </w:tcPr>
          <w:p w14:paraId="15E24CC8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19" w:history="1">
              <w:r w:rsidR="00E16CB1" w:rsidRPr="00077CAC">
                <w:rPr>
                  <w:rStyle w:val="af0"/>
                  <w:sz w:val="20"/>
                  <w:szCs w:val="20"/>
                </w:rPr>
                <w:t>https://www.uchportal.ru/</w:t>
              </w:r>
            </w:hyperlink>
          </w:p>
        </w:tc>
      </w:tr>
      <w:tr w:rsidR="00E16CB1" w:rsidRPr="00077CAC" w14:paraId="2790D928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449375A3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814C10C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Завуч. </w:t>
            </w:r>
            <w:proofErr w:type="spellStart"/>
            <w:r w:rsidRPr="00077CAC">
              <w:rPr>
                <w:sz w:val="20"/>
                <w:szCs w:val="20"/>
              </w:rPr>
              <w:t>Инфо.Сайт</w:t>
            </w:r>
            <w:proofErr w:type="spellEnd"/>
            <w:r w:rsidRPr="00077CAC">
              <w:rPr>
                <w:sz w:val="20"/>
                <w:szCs w:val="20"/>
              </w:rPr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728" w:type="dxa"/>
            <w:vAlign w:val="center"/>
          </w:tcPr>
          <w:p w14:paraId="7F3ECECF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0" w:history="1">
              <w:r w:rsidR="00E16CB1" w:rsidRPr="00077CAC">
                <w:rPr>
                  <w:rStyle w:val="af0"/>
                  <w:sz w:val="20"/>
                  <w:szCs w:val="20"/>
                </w:rPr>
                <w:t>https://www.zavuch.ru/</w:t>
              </w:r>
            </w:hyperlink>
          </w:p>
        </w:tc>
      </w:tr>
      <w:tr w:rsidR="00E16CB1" w:rsidRPr="00077CAC" w14:paraId="3AB0F1EC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7AE7940B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12752E6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Образовательная социальная сеть работников образования. Возможность создать мини-сайты педагога-математика, сформировать материалы для уроков, опубликовать материалы портфолио</w:t>
            </w:r>
          </w:p>
        </w:tc>
        <w:tc>
          <w:tcPr>
            <w:tcW w:w="2728" w:type="dxa"/>
            <w:vAlign w:val="center"/>
          </w:tcPr>
          <w:p w14:paraId="7CA4006B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1" w:history="1">
              <w:r w:rsidR="00E16CB1" w:rsidRPr="00077CAC">
                <w:rPr>
                  <w:rStyle w:val="af0"/>
                  <w:sz w:val="20"/>
                  <w:szCs w:val="20"/>
                </w:rPr>
                <w:t>https://nsportal.ru/</w:t>
              </w:r>
            </w:hyperlink>
          </w:p>
        </w:tc>
      </w:tr>
      <w:tr w:rsidR="00E16CB1" w:rsidRPr="00077CAC" w14:paraId="3FD80799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313DB7B0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7BCA352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Инфоурок</w:t>
            </w:r>
            <w:proofErr w:type="spellEnd"/>
            <w:r w:rsidRPr="00077CAC">
              <w:rPr>
                <w:sz w:val="20"/>
                <w:szCs w:val="20"/>
              </w:rPr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728" w:type="dxa"/>
            <w:vAlign w:val="center"/>
          </w:tcPr>
          <w:p w14:paraId="0AD2461A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2" w:history="1">
              <w:r w:rsidR="00E16CB1" w:rsidRPr="00077CAC">
                <w:rPr>
                  <w:rStyle w:val="af0"/>
                  <w:sz w:val="20"/>
                  <w:szCs w:val="20"/>
                </w:rPr>
                <w:t>https://infourok.ru/</w:t>
              </w:r>
            </w:hyperlink>
          </w:p>
        </w:tc>
      </w:tr>
      <w:tr w:rsidR="00E16CB1" w:rsidRPr="00077CAC" w14:paraId="59A27BB0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5DA83C3E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A1BF130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Математика: справочник формул по алгебре и геометрии.</w:t>
            </w:r>
          </w:p>
        </w:tc>
        <w:tc>
          <w:tcPr>
            <w:tcW w:w="2728" w:type="dxa"/>
            <w:vAlign w:val="center"/>
          </w:tcPr>
          <w:p w14:paraId="3D009009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3" w:history="1">
              <w:r w:rsidR="00E16CB1" w:rsidRPr="00077CAC">
                <w:rPr>
                  <w:rStyle w:val="af0"/>
                  <w:sz w:val="20"/>
                  <w:szCs w:val="20"/>
                </w:rPr>
                <w:t>http://www.pm298.ru/</w:t>
              </w:r>
            </w:hyperlink>
          </w:p>
        </w:tc>
      </w:tr>
      <w:tr w:rsidR="00E16CB1" w:rsidRPr="00077CAC" w14:paraId="320E5307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497007A6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9E236AE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также сверху имеется поиск сайта.</w:t>
            </w:r>
          </w:p>
        </w:tc>
        <w:tc>
          <w:tcPr>
            <w:tcW w:w="2728" w:type="dxa"/>
            <w:vAlign w:val="center"/>
          </w:tcPr>
          <w:p w14:paraId="2658A713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4" w:history="1">
              <w:r w:rsidR="00E16CB1" w:rsidRPr="00077CAC">
                <w:rPr>
                  <w:rStyle w:val="af0"/>
                  <w:sz w:val="20"/>
                  <w:szCs w:val="20"/>
                </w:rPr>
                <w:t>https://mirmatematiki.ru/</w:t>
              </w:r>
            </w:hyperlink>
          </w:p>
        </w:tc>
      </w:tr>
      <w:tr w:rsidR="00E16CB1" w:rsidRPr="00077CAC" w14:paraId="4584E648" w14:textId="77777777" w:rsidTr="00E16CB1">
        <w:trPr>
          <w:trHeight w:val="798"/>
        </w:trPr>
        <w:tc>
          <w:tcPr>
            <w:tcW w:w="641" w:type="dxa"/>
            <w:vAlign w:val="center"/>
          </w:tcPr>
          <w:p w14:paraId="6A940630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BBE46B0" w14:textId="77777777" w:rsidR="00E16CB1" w:rsidRPr="00077CAC" w:rsidRDefault="005A3237" w:rsidP="00E16C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proofErr w:type="spellStart"/>
              <w:r w:rsidR="00E16CB1"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NeHudLit</w:t>
              </w:r>
              <w:proofErr w:type="spellEnd"/>
            </w:hyperlink>
            <w:r w:rsidR="00E16CB1"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. Электронные книги категории «Математика».</w:t>
            </w:r>
          </w:p>
          <w:p w14:paraId="5DAAB350" w14:textId="77777777" w:rsidR="00E16CB1" w:rsidRPr="00077CAC" w:rsidRDefault="00E16CB1" w:rsidP="00E16C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728" w:type="dxa"/>
            <w:vAlign w:val="center"/>
          </w:tcPr>
          <w:p w14:paraId="78ADFB0C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6" w:history="1">
              <w:r w:rsidR="00E16CB1" w:rsidRPr="00077CAC">
                <w:rPr>
                  <w:rStyle w:val="af0"/>
                  <w:sz w:val="20"/>
                  <w:szCs w:val="20"/>
                </w:rPr>
                <w:t>https://www.nehudlit.ru/books/subcat350.html</w:t>
              </w:r>
            </w:hyperlink>
          </w:p>
        </w:tc>
      </w:tr>
      <w:tr w:rsidR="00E16CB1" w:rsidRPr="00077CAC" w14:paraId="45FA02AB" w14:textId="77777777" w:rsidTr="00E16CB1">
        <w:trPr>
          <w:trHeight w:val="144"/>
        </w:trPr>
        <w:tc>
          <w:tcPr>
            <w:tcW w:w="641" w:type="dxa"/>
            <w:vAlign w:val="center"/>
          </w:tcPr>
          <w:p w14:paraId="168339CA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34CC7DC" w14:textId="77777777" w:rsidR="00E16CB1" w:rsidRPr="00077CAC" w:rsidRDefault="00E16CB1" w:rsidP="00E16CB1">
            <w:pPr>
              <w:pStyle w:val="ae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077CAC">
              <w:rPr>
                <w:sz w:val="20"/>
                <w:szCs w:val="20"/>
              </w:rPr>
              <w:t>Виленкин</w:t>
            </w:r>
            <w:proofErr w:type="spellEnd"/>
            <w:r w:rsidRPr="00077CAC">
              <w:rPr>
                <w:sz w:val="20"/>
                <w:szCs w:val="20"/>
              </w:rPr>
              <w:t xml:space="preserve"> Н.Я., Мордкович А.Г., Погорелов А.В., </w:t>
            </w:r>
            <w:proofErr w:type="spellStart"/>
            <w:r w:rsidRPr="00077CAC">
              <w:rPr>
                <w:sz w:val="20"/>
                <w:szCs w:val="20"/>
              </w:rPr>
              <w:t>Угринович</w:t>
            </w:r>
            <w:proofErr w:type="spellEnd"/>
            <w:r w:rsidRPr="00077CAC">
              <w:rPr>
                <w:sz w:val="20"/>
                <w:szCs w:val="20"/>
              </w:rPr>
              <w:t xml:space="preserve"> Н.Д., Колмогоров А.Н., </w:t>
            </w:r>
            <w:proofErr w:type="spellStart"/>
            <w:r w:rsidRPr="00077CAC">
              <w:rPr>
                <w:sz w:val="20"/>
                <w:szCs w:val="20"/>
              </w:rPr>
              <w:t>Атанасян</w:t>
            </w:r>
            <w:proofErr w:type="spellEnd"/>
            <w:r w:rsidRPr="00077CAC">
              <w:rPr>
                <w:sz w:val="20"/>
                <w:szCs w:val="20"/>
              </w:rPr>
              <w:t xml:space="preserve"> Л.С., </w:t>
            </w:r>
            <w:proofErr w:type="spellStart"/>
            <w:r w:rsidRPr="00077CAC">
              <w:rPr>
                <w:sz w:val="20"/>
                <w:szCs w:val="20"/>
              </w:rPr>
              <w:t>Тульчинская</w:t>
            </w:r>
            <w:proofErr w:type="spellEnd"/>
            <w:r w:rsidRPr="00077CAC">
              <w:rPr>
                <w:sz w:val="20"/>
                <w:szCs w:val="20"/>
              </w:rPr>
              <w:t xml:space="preserve"> Е.Е., </w:t>
            </w:r>
            <w:proofErr w:type="spellStart"/>
            <w:r w:rsidRPr="00077CAC">
              <w:rPr>
                <w:sz w:val="20"/>
                <w:szCs w:val="20"/>
              </w:rPr>
              <w:t>Демидович</w:t>
            </w:r>
            <w:proofErr w:type="spellEnd"/>
            <w:r w:rsidRPr="00077CAC">
              <w:rPr>
                <w:sz w:val="20"/>
                <w:szCs w:val="20"/>
              </w:rPr>
              <w:t xml:space="preserve"> Б.П., Макарычев Ю.Н., Алимов Ш.А. и другие.</w:t>
            </w:r>
          </w:p>
        </w:tc>
        <w:tc>
          <w:tcPr>
            <w:tcW w:w="2728" w:type="dxa"/>
            <w:vAlign w:val="center"/>
          </w:tcPr>
          <w:p w14:paraId="739C15B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27" w:history="1">
              <w:r w:rsidR="00E16CB1" w:rsidRPr="00077CAC">
                <w:rPr>
                  <w:rStyle w:val="af0"/>
                  <w:sz w:val="20"/>
                  <w:szCs w:val="20"/>
                </w:rPr>
                <w:t>https://nashol.me/knigi/</w:t>
              </w:r>
            </w:hyperlink>
          </w:p>
        </w:tc>
      </w:tr>
      <w:tr w:rsidR="00E16CB1" w:rsidRPr="00077CAC" w14:paraId="03FF3855" w14:textId="77777777" w:rsidTr="00E16CB1">
        <w:trPr>
          <w:trHeight w:val="1596"/>
        </w:trPr>
        <w:tc>
          <w:tcPr>
            <w:tcW w:w="641" w:type="dxa"/>
            <w:vAlign w:val="center"/>
          </w:tcPr>
          <w:p w14:paraId="23453742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3165B05A" w14:textId="77777777" w:rsidR="00E16CB1" w:rsidRPr="00077CAC" w:rsidRDefault="00E16CB1" w:rsidP="00E16C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МЦНМО - Московский Центр Непрерывного Математического Образования. Цель сайта: </w:t>
            </w:r>
            <w:hyperlink r:id="rId28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сохранение и развитие традиций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математического образования, поддержка различных форм внеклассной работы со школьниками (</w:t>
            </w:r>
            <w:hyperlink r:id="rId29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кружков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30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олимпиад, турниров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т.д.), </w:t>
            </w:r>
            <w:hyperlink r:id="rId31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методическая помощь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руководителям кружков и преподавателям классов с углубленным изучением математики.</w:t>
            </w:r>
          </w:p>
        </w:tc>
        <w:tc>
          <w:tcPr>
            <w:tcW w:w="2728" w:type="dxa"/>
            <w:vAlign w:val="center"/>
          </w:tcPr>
          <w:p w14:paraId="252B2A3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2" w:history="1">
              <w:r w:rsidR="00E16CB1" w:rsidRPr="00077CAC">
                <w:rPr>
                  <w:rStyle w:val="af0"/>
                  <w:sz w:val="20"/>
                  <w:szCs w:val="20"/>
                </w:rPr>
                <w:t>https://mccme.ru/</w:t>
              </w:r>
            </w:hyperlink>
          </w:p>
        </w:tc>
      </w:tr>
      <w:tr w:rsidR="00E16CB1" w:rsidRPr="00077CAC" w14:paraId="615DD2F1" w14:textId="77777777" w:rsidTr="00E16CB1">
        <w:trPr>
          <w:trHeight w:val="422"/>
        </w:trPr>
        <w:tc>
          <w:tcPr>
            <w:tcW w:w="641" w:type="dxa"/>
            <w:vAlign w:val="center"/>
          </w:tcPr>
          <w:p w14:paraId="7120B8C4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0F5D37A2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Лаборатория А.Г. Мордковича.</w:t>
            </w:r>
          </w:p>
        </w:tc>
        <w:tc>
          <w:tcPr>
            <w:tcW w:w="2728" w:type="dxa"/>
            <w:vAlign w:val="center"/>
          </w:tcPr>
          <w:p w14:paraId="062C0238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3" w:history="1">
              <w:r w:rsidR="00E16CB1" w:rsidRPr="00077CAC">
                <w:rPr>
                  <w:rStyle w:val="af0"/>
                  <w:sz w:val="20"/>
                  <w:szCs w:val="20"/>
                </w:rPr>
                <w:t>https://utf8.lbz.ru/metodist/authors/matematika/7/</w:t>
              </w:r>
            </w:hyperlink>
          </w:p>
        </w:tc>
      </w:tr>
      <w:tr w:rsidR="00E16CB1" w:rsidRPr="00077CAC" w14:paraId="1404B7AE" w14:textId="77777777" w:rsidTr="00E16CB1">
        <w:trPr>
          <w:trHeight w:val="1852"/>
        </w:trPr>
        <w:tc>
          <w:tcPr>
            <w:tcW w:w="641" w:type="dxa"/>
            <w:vAlign w:val="center"/>
          </w:tcPr>
          <w:p w14:paraId="67725505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834891E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Мордковича.</w:t>
            </w:r>
          </w:p>
        </w:tc>
        <w:tc>
          <w:tcPr>
            <w:tcW w:w="2728" w:type="dxa"/>
            <w:vAlign w:val="center"/>
          </w:tcPr>
          <w:p w14:paraId="027D17BF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4" w:history="1">
              <w:r w:rsidR="00E16CB1" w:rsidRPr="00077CAC">
                <w:rPr>
                  <w:rStyle w:val="af0"/>
                  <w:sz w:val="20"/>
                  <w:szCs w:val="20"/>
                </w:rPr>
                <w:t>www.ziimag.narod.ru/index.html</w:t>
              </w:r>
            </w:hyperlink>
          </w:p>
        </w:tc>
      </w:tr>
      <w:tr w:rsidR="00E16CB1" w:rsidRPr="00077CAC" w14:paraId="5EF95D0B" w14:textId="77777777" w:rsidTr="00E16CB1">
        <w:trPr>
          <w:trHeight w:val="1054"/>
        </w:trPr>
        <w:tc>
          <w:tcPr>
            <w:tcW w:w="641" w:type="dxa"/>
            <w:vAlign w:val="center"/>
          </w:tcPr>
          <w:p w14:paraId="14075805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78C87F12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Интернет-проект «Задачи». </w:t>
            </w:r>
            <w:hyperlink r:id="rId35" w:history="1">
              <w:r w:rsidRPr="00077CAC">
                <w:rPr>
                  <w:sz w:val="20"/>
                  <w:szCs w:val="20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077CAC">
              <w:rPr>
                <w:sz w:val="20"/>
                <w:szCs w:val="20"/>
              </w:rPr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728" w:type="dxa"/>
            <w:vAlign w:val="center"/>
          </w:tcPr>
          <w:p w14:paraId="3EBFCBC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6" w:history="1">
              <w:r w:rsidR="00E16CB1" w:rsidRPr="00077CAC">
                <w:rPr>
                  <w:rStyle w:val="af0"/>
                  <w:sz w:val="20"/>
                  <w:szCs w:val="20"/>
                </w:rPr>
                <w:t>https://problems.ru/</w:t>
              </w:r>
            </w:hyperlink>
          </w:p>
        </w:tc>
      </w:tr>
      <w:tr w:rsidR="00E16CB1" w:rsidRPr="00077CAC" w14:paraId="4B314A16" w14:textId="77777777" w:rsidTr="00E16CB1">
        <w:trPr>
          <w:trHeight w:val="1325"/>
        </w:trPr>
        <w:tc>
          <w:tcPr>
            <w:tcW w:w="641" w:type="dxa"/>
            <w:vAlign w:val="center"/>
          </w:tcPr>
          <w:p w14:paraId="1F736157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86A0120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728" w:type="dxa"/>
            <w:vAlign w:val="center"/>
          </w:tcPr>
          <w:p w14:paraId="05B9FD26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7" w:history="1">
              <w:r w:rsidR="00E16CB1" w:rsidRPr="00077CAC">
                <w:rPr>
                  <w:rStyle w:val="af0"/>
                  <w:sz w:val="20"/>
                  <w:szCs w:val="20"/>
                </w:rPr>
                <w:t>http://www.uroki.net/</w:t>
              </w:r>
            </w:hyperlink>
          </w:p>
        </w:tc>
      </w:tr>
      <w:tr w:rsidR="00E16CB1" w:rsidRPr="00077CAC" w14:paraId="13E512D1" w14:textId="77777777" w:rsidTr="00E16CB1">
        <w:trPr>
          <w:trHeight w:val="798"/>
        </w:trPr>
        <w:tc>
          <w:tcPr>
            <w:tcW w:w="641" w:type="dxa"/>
            <w:vAlign w:val="center"/>
          </w:tcPr>
          <w:p w14:paraId="3CF3F912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76A70186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Математические олимпиады и олимпиадные задачи. Информация об олимпиадах по математике различного уровня, задачи и подробные комментарии к решениям.</w:t>
            </w:r>
          </w:p>
        </w:tc>
        <w:tc>
          <w:tcPr>
            <w:tcW w:w="2728" w:type="dxa"/>
            <w:vAlign w:val="center"/>
          </w:tcPr>
          <w:p w14:paraId="7FF277A6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8" w:history="1">
              <w:r w:rsidR="00E16CB1" w:rsidRPr="00077CAC">
                <w:rPr>
                  <w:rStyle w:val="af0"/>
                  <w:sz w:val="20"/>
                  <w:szCs w:val="20"/>
                </w:rPr>
                <w:t>http://zaba.ru/</w:t>
              </w:r>
            </w:hyperlink>
          </w:p>
        </w:tc>
      </w:tr>
      <w:tr w:rsidR="00E16CB1" w:rsidRPr="00077CAC" w14:paraId="701BCB3A" w14:textId="77777777" w:rsidTr="00E16CB1">
        <w:trPr>
          <w:trHeight w:val="783"/>
        </w:trPr>
        <w:tc>
          <w:tcPr>
            <w:tcW w:w="641" w:type="dxa"/>
            <w:vAlign w:val="center"/>
          </w:tcPr>
          <w:p w14:paraId="560FAAF9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321F0480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МетаШкола</w:t>
            </w:r>
            <w:proofErr w:type="spellEnd"/>
            <w:r w:rsidRPr="00077CAC">
              <w:rPr>
                <w:sz w:val="20"/>
                <w:szCs w:val="20"/>
              </w:rPr>
              <w:t xml:space="preserve">. Интернет-кружки, курсы, олимпиады, конкурсы, тесты,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школьников. Учебные пособия для школьников,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учителей.</w:t>
            </w:r>
          </w:p>
        </w:tc>
        <w:tc>
          <w:tcPr>
            <w:tcW w:w="2728" w:type="dxa"/>
            <w:vAlign w:val="center"/>
          </w:tcPr>
          <w:p w14:paraId="6AFC6782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39" w:history="1">
              <w:r w:rsidR="00E16CB1" w:rsidRPr="00077CAC">
                <w:rPr>
                  <w:rStyle w:val="af0"/>
                  <w:sz w:val="20"/>
                  <w:szCs w:val="20"/>
                </w:rPr>
                <w:t>https://metaschool.ru/</w:t>
              </w:r>
            </w:hyperlink>
          </w:p>
        </w:tc>
      </w:tr>
      <w:tr w:rsidR="00E16CB1" w:rsidRPr="00077CAC" w14:paraId="3DC99752" w14:textId="77777777" w:rsidTr="00E16CB1">
        <w:trPr>
          <w:trHeight w:val="783"/>
        </w:trPr>
        <w:tc>
          <w:tcPr>
            <w:tcW w:w="641" w:type="dxa"/>
            <w:vAlign w:val="center"/>
          </w:tcPr>
          <w:p w14:paraId="75506A93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9158902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728" w:type="dxa"/>
            <w:vAlign w:val="center"/>
          </w:tcPr>
          <w:p w14:paraId="3A35D21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0" w:history="1">
              <w:r w:rsidR="00E16CB1" w:rsidRPr="00077CAC">
                <w:rPr>
                  <w:rStyle w:val="af0"/>
                  <w:sz w:val="20"/>
                  <w:szCs w:val="20"/>
                </w:rPr>
                <w:t>https://interneturok.ru/</w:t>
              </w:r>
            </w:hyperlink>
          </w:p>
        </w:tc>
      </w:tr>
      <w:tr w:rsidR="00E16CB1" w:rsidRPr="00077CAC" w14:paraId="2002AA0E" w14:textId="77777777" w:rsidTr="00E16CB1">
        <w:trPr>
          <w:trHeight w:val="527"/>
        </w:trPr>
        <w:tc>
          <w:tcPr>
            <w:tcW w:w="641" w:type="dxa"/>
            <w:vAlign w:val="center"/>
          </w:tcPr>
          <w:p w14:paraId="79BEEBE5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C6C987E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728" w:type="dxa"/>
            <w:vAlign w:val="center"/>
          </w:tcPr>
          <w:p w14:paraId="5D22ED9E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1" w:history="1">
              <w:r w:rsidR="00E16CB1" w:rsidRPr="00077CAC">
                <w:rPr>
                  <w:rStyle w:val="af0"/>
                  <w:sz w:val="20"/>
                  <w:szCs w:val="20"/>
                </w:rPr>
                <w:t>https://may.alleng.org/edu/math.htm</w:t>
              </w:r>
            </w:hyperlink>
          </w:p>
        </w:tc>
      </w:tr>
      <w:tr w:rsidR="00E16CB1" w:rsidRPr="00077CAC" w14:paraId="135FE0D7" w14:textId="77777777" w:rsidTr="00E16CB1">
        <w:trPr>
          <w:trHeight w:val="1054"/>
        </w:trPr>
        <w:tc>
          <w:tcPr>
            <w:tcW w:w="641" w:type="dxa"/>
            <w:vAlign w:val="center"/>
          </w:tcPr>
          <w:p w14:paraId="2142A4E4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14BC9573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077CAC">
              <w:rPr>
                <w:sz w:val="20"/>
                <w:szCs w:val="20"/>
              </w:rPr>
              <w:t>вебинарам</w:t>
            </w:r>
            <w:proofErr w:type="spellEnd"/>
            <w:r w:rsidRPr="00077CAC">
              <w:rPr>
                <w:sz w:val="20"/>
                <w:szCs w:val="20"/>
              </w:rPr>
              <w:t>, рабочим программам.</w:t>
            </w:r>
          </w:p>
        </w:tc>
        <w:tc>
          <w:tcPr>
            <w:tcW w:w="2728" w:type="dxa"/>
            <w:vAlign w:val="center"/>
          </w:tcPr>
          <w:p w14:paraId="21BE0F5B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2" w:history="1">
              <w:r w:rsidR="00E16CB1" w:rsidRPr="00077CAC">
                <w:rPr>
                  <w:rStyle w:val="af0"/>
                  <w:sz w:val="20"/>
                  <w:szCs w:val="20"/>
                </w:rPr>
                <w:t>https://rosuchebnik.ru/material/40-saytov-kotorye-oblegchat-rabotu-uchitelya/</w:t>
              </w:r>
            </w:hyperlink>
          </w:p>
        </w:tc>
      </w:tr>
      <w:tr w:rsidR="00E16CB1" w:rsidRPr="00077CAC" w14:paraId="56A39A4D" w14:textId="77777777" w:rsidTr="00E16CB1">
        <w:trPr>
          <w:trHeight w:val="527"/>
        </w:trPr>
        <w:tc>
          <w:tcPr>
            <w:tcW w:w="641" w:type="dxa"/>
            <w:vAlign w:val="center"/>
          </w:tcPr>
          <w:p w14:paraId="60415638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5959270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Онлайн-школа </w:t>
            </w:r>
            <w:proofErr w:type="spellStart"/>
            <w:r w:rsidRPr="00077CAC">
              <w:rPr>
                <w:sz w:val="20"/>
                <w:szCs w:val="20"/>
              </w:rPr>
              <w:t>Фоксфорт</w:t>
            </w:r>
            <w:proofErr w:type="spellEnd"/>
            <w:r w:rsidRPr="00077CAC">
              <w:rPr>
                <w:sz w:val="20"/>
                <w:szCs w:val="20"/>
              </w:rPr>
              <w:t>. На сайте предлагается подготовиться к ЕГЭ и ОГЭ по математике, углубиться в предмет, поступить в вуз.</w:t>
            </w:r>
          </w:p>
        </w:tc>
        <w:tc>
          <w:tcPr>
            <w:tcW w:w="2728" w:type="dxa"/>
            <w:vAlign w:val="center"/>
          </w:tcPr>
          <w:p w14:paraId="161FA257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3" w:history="1">
              <w:r w:rsidR="00E16CB1" w:rsidRPr="00077CAC">
                <w:rPr>
                  <w:rStyle w:val="af0"/>
                  <w:sz w:val="20"/>
                  <w:szCs w:val="20"/>
                </w:rPr>
                <w:t>https://foxford.ru/</w:t>
              </w:r>
            </w:hyperlink>
          </w:p>
        </w:tc>
      </w:tr>
      <w:tr w:rsidR="00E16CB1" w:rsidRPr="00077CAC" w14:paraId="2FD046B6" w14:textId="77777777" w:rsidTr="00E16CB1">
        <w:trPr>
          <w:trHeight w:val="256"/>
        </w:trPr>
        <w:tc>
          <w:tcPr>
            <w:tcW w:w="641" w:type="dxa"/>
            <w:vAlign w:val="center"/>
          </w:tcPr>
          <w:p w14:paraId="5D636CBD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A4F76A9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Построение графиков функций онлайн.</w:t>
            </w:r>
          </w:p>
        </w:tc>
        <w:tc>
          <w:tcPr>
            <w:tcW w:w="2728" w:type="dxa"/>
            <w:vAlign w:val="center"/>
          </w:tcPr>
          <w:p w14:paraId="65880FBA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4" w:history="1">
              <w:r w:rsidR="00E16CB1" w:rsidRPr="00077CAC">
                <w:rPr>
                  <w:rStyle w:val="af0"/>
                  <w:sz w:val="20"/>
                  <w:szCs w:val="20"/>
                </w:rPr>
                <w:t>http://www.yotx.ru/</w:t>
              </w:r>
            </w:hyperlink>
          </w:p>
        </w:tc>
      </w:tr>
      <w:tr w:rsidR="00E16CB1" w:rsidRPr="00077CAC" w14:paraId="1B4E1A04" w14:textId="77777777" w:rsidTr="00E16CB1">
        <w:trPr>
          <w:trHeight w:val="798"/>
        </w:trPr>
        <w:tc>
          <w:tcPr>
            <w:tcW w:w="641" w:type="dxa"/>
            <w:vAlign w:val="center"/>
          </w:tcPr>
          <w:p w14:paraId="64357C6C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72F31FEF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Личный сайт Н. </w:t>
            </w:r>
            <w:proofErr w:type="spellStart"/>
            <w:r w:rsidRPr="00077CAC">
              <w:rPr>
                <w:sz w:val="20"/>
                <w:szCs w:val="20"/>
              </w:rPr>
              <w:t>Зильберберг</w:t>
            </w:r>
            <w:proofErr w:type="spellEnd"/>
            <w:r w:rsidRPr="00077CAC">
              <w:rPr>
                <w:sz w:val="20"/>
                <w:szCs w:val="20"/>
              </w:rPr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728" w:type="dxa"/>
            <w:vAlign w:val="center"/>
          </w:tcPr>
          <w:p w14:paraId="741D18D2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5" w:history="1">
              <w:r w:rsidR="00E16CB1" w:rsidRPr="00077CAC">
                <w:rPr>
                  <w:rStyle w:val="af0"/>
                  <w:sz w:val="20"/>
                  <w:szCs w:val="20"/>
                </w:rPr>
                <w:t>http://zilberberg.ru/</w:t>
              </w:r>
            </w:hyperlink>
          </w:p>
        </w:tc>
      </w:tr>
      <w:tr w:rsidR="00E16CB1" w:rsidRPr="00077CAC" w14:paraId="3E3C8512" w14:textId="77777777" w:rsidTr="00E16CB1">
        <w:trPr>
          <w:trHeight w:val="527"/>
        </w:trPr>
        <w:tc>
          <w:tcPr>
            <w:tcW w:w="641" w:type="dxa"/>
            <w:vAlign w:val="center"/>
          </w:tcPr>
          <w:p w14:paraId="1E48CA52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9866E79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Арбуз. Занимательный мир чисел. Содержит занимательные факты из мира чисел.</w:t>
            </w:r>
          </w:p>
        </w:tc>
        <w:tc>
          <w:tcPr>
            <w:tcW w:w="2728" w:type="dxa"/>
            <w:vAlign w:val="center"/>
          </w:tcPr>
          <w:p w14:paraId="65490B1F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6" w:history="1">
              <w:r w:rsidR="00E16CB1" w:rsidRPr="00077CAC">
                <w:rPr>
                  <w:rStyle w:val="af0"/>
                  <w:sz w:val="20"/>
                  <w:szCs w:val="20"/>
                </w:rPr>
                <w:t>http://arbuz.uz/t_e_pi.html</w:t>
              </w:r>
            </w:hyperlink>
          </w:p>
        </w:tc>
      </w:tr>
      <w:tr w:rsidR="00E16CB1" w:rsidRPr="00077CAC" w14:paraId="6F21F53D" w14:textId="77777777" w:rsidTr="00E16CB1">
        <w:trPr>
          <w:trHeight w:val="783"/>
        </w:trPr>
        <w:tc>
          <w:tcPr>
            <w:tcW w:w="641" w:type="dxa"/>
            <w:vAlign w:val="center"/>
          </w:tcPr>
          <w:p w14:paraId="32C9D117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3673920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728" w:type="dxa"/>
            <w:vAlign w:val="center"/>
          </w:tcPr>
          <w:p w14:paraId="2A0724F8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7" w:history="1">
              <w:r w:rsidR="00E16CB1" w:rsidRPr="00077CAC">
                <w:rPr>
                  <w:rStyle w:val="af0"/>
                  <w:sz w:val="20"/>
                  <w:szCs w:val="20"/>
                </w:rPr>
                <w:t>http://mathtest.ru/</w:t>
              </w:r>
            </w:hyperlink>
          </w:p>
        </w:tc>
      </w:tr>
      <w:tr w:rsidR="00E16CB1" w:rsidRPr="00077CAC" w14:paraId="618BE7DD" w14:textId="77777777" w:rsidTr="00E16CB1">
        <w:trPr>
          <w:trHeight w:val="527"/>
        </w:trPr>
        <w:tc>
          <w:tcPr>
            <w:tcW w:w="641" w:type="dxa"/>
            <w:vAlign w:val="center"/>
          </w:tcPr>
          <w:p w14:paraId="04CA1961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83C4739" w14:textId="77777777" w:rsidR="00E16CB1" w:rsidRPr="00077CAC" w:rsidRDefault="00E16CB1" w:rsidP="00E16CB1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77CAC">
              <w:rPr>
                <w:b w:val="0"/>
                <w:bCs w:val="0"/>
                <w:sz w:val="20"/>
                <w:szCs w:val="20"/>
              </w:rPr>
              <w:t>Canva</w:t>
            </w:r>
            <w:proofErr w:type="spellEnd"/>
            <w:r w:rsidRPr="00077CAC">
              <w:rPr>
                <w:b w:val="0"/>
                <w:bCs w:val="0"/>
                <w:sz w:val="20"/>
                <w:szCs w:val="20"/>
              </w:rPr>
              <w:t xml:space="preserve"> - онлайн-сервис по созданию диаграмм и графиков самостоятельно или на основе готовых шаблонов.</w:t>
            </w:r>
          </w:p>
        </w:tc>
        <w:tc>
          <w:tcPr>
            <w:tcW w:w="2728" w:type="dxa"/>
            <w:vAlign w:val="center"/>
          </w:tcPr>
          <w:p w14:paraId="1B853D43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48" w:history="1">
              <w:r w:rsidR="00E16CB1" w:rsidRPr="00077CAC">
                <w:rPr>
                  <w:rStyle w:val="af0"/>
                  <w:sz w:val="20"/>
                  <w:szCs w:val="20"/>
                </w:rPr>
                <w:t>https://www.canva.com/ru_ru/grafiki/</w:t>
              </w:r>
            </w:hyperlink>
          </w:p>
        </w:tc>
      </w:tr>
      <w:tr w:rsidR="00E16CB1" w:rsidRPr="00077CAC" w14:paraId="44D59D7E" w14:textId="77777777" w:rsidTr="00E16CB1">
        <w:trPr>
          <w:trHeight w:val="919"/>
        </w:trPr>
        <w:tc>
          <w:tcPr>
            <w:tcW w:w="641" w:type="dxa"/>
            <w:vAlign w:val="center"/>
          </w:tcPr>
          <w:p w14:paraId="4F4AEFC9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8DDDE72" w14:textId="77777777" w:rsidR="00E16CB1" w:rsidRPr="00077CAC" w:rsidRDefault="005A3237" w:rsidP="00E16CB1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hyperlink r:id="rId49" w:tgtFrame="_blank" w:history="1">
              <w:r w:rsidR="00E16CB1" w:rsidRPr="00077CAC">
                <w:rPr>
                  <w:b w:val="0"/>
                  <w:bCs w:val="0"/>
                  <w:sz w:val="20"/>
                  <w:szCs w:val="20"/>
                </w:rPr>
                <w:t>01Math – обучающая онлайн-система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728" w:type="dxa"/>
            <w:vAlign w:val="center"/>
          </w:tcPr>
          <w:p w14:paraId="42AB6885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50" w:history="1">
              <w:r w:rsidR="00E16CB1" w:rsidRPr="00077CAC">
                <w:rPr>
                  <w:rStyle w:val="af0"/>
                  <w:sz w:val="20"/>
                  <w:szCs w:val="20"/>
                </w:rPr>
                <w:t>https://www.01math.com/</w:t>
              </w:r>
            </w:hyperlink>
          </w:p>
        </w:tc>
      </w:tr>
      <w:tr w:rsidR="00E16CB1" w:rsidRPr="00077CAC" w14:paraId="3484D709" w14:textId="77777777" w:rsidTr="00E16CB1">
        <w:trPr>
          <w:trHeight w:val="271"/>
        </w:trPr>
        <w:tc>
          <w:tcPr>
            <w:tcW w:w="641" w:type="dxa"/>
            <w:vAlign w:val="center"/>
          </w:tcPr>
          <w:p w14:paraId="5207C92F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FBDE4D2" w14:textId="77777777" w:rsidR="00E16CB1" w:rsidRPr="00077CAC" w:rsidRDefault="005A3237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hyperlink r:id="rId51" w:tgtFrame="_blank" w:history="1">
              <w:proofErr w:type="spellStart"/>
              <w:r w:rsidR="00E16CB1" w:rsidRPr="00077CAC">
                <w:rPr>
                  <w:sz w:val="20"/>
                  <w:szCs w:val="20"/>
                </w:rPr>
                <w:t>Core</w:t>
              </w:r>
              <w:proofErr w:type="spellEnd"/>
            </w:hyperlink>
            <w:r w:rsidR="00E16CB1" w:rsidRPr="00077CAC">
              <w:rPr>
                <w:sz w:val="20"/>
                <w:szCs w:val="20"/>
              </w:rPr>
              <w:t xml:space="preserve"> — отечественный онлайн-платформа, конструктор сложных интерактивных образовательных единиц, 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52" w:tgtFrame="_blank" w:history="1">
              <w:r w:rsidR="00E16CB1" w:rsidRPr="00077CAC">
                <w:rPr>
                  <w:sz w:val="20"/>
                  <w:szCs w:val="20"/>
                </w:rPr>
                <w:t>«Национальная Открытая Школа»</w:t>
              </w:r>
            </w:hyperlink>
            <w:r w:rsidR="00E16CB1" w:rsidRPr="00077CAC">
              <w:rPr>
                <w:sz w:val="20"/>
                <w:szCs w:val="20"/>
              </w:rPr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728" w:type="dxa"/>
            <w:vAlign w:val="center"/>
          </w:tcPr>
          <w:p w14:paraId="0300107A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53" w:history="1">
              <w:r w:rsidR="00E16CB1" w:rsidRPr="00077CAC">
                <w:rPr>
                  <w:rStyle w:val="af0"/>
                  <w:sz w:val="20"/>
                  <w:szCs w:val="20"/>
                </w:rPr>
                <w:t>http://didaktor.ru/core-otechestvennyj-konstruktor-interaktivnyx-urokov/</w:t>
              </w:r>
            </w:hyperlink>
          </w:p>
        </w:tc>
      </w:tr>
      <w:tr w:rsidR="00E16CB1" w:rsidRPr="00077CAC" w14:paraId="0EECF208" w14:textId="77777777" w:rsidTr="00E16CB1">
        <w:trPr>
          <w:trHeight w:val="1596"/>
        </w:trPr>
        <w:tc>
          <w:tcPr>
            <w:tcW w:w="641" w:type="dxa"/>
            <w:vAlign w:val="center"/>
          </w:tcPr>
          <w:p w14:paraId="673A4F62" w14:textId="77777777" w:rsidR="00E16CB1" w:rsidRPr="00077CAC" w:rsidRDefault="00E16CB1" w:rsidP="00E16CB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43044EA6" w14:textId="77777777" w:rsidR="00E16CB1" w:rsidRPr="00077CAC" w:rsidRDefault="00E16CB1" w:rsidP="00E16CB1">
            <w:pPr>
              <w:pStyle w:val="ae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Математика для всех – образовательный портал. Дистанционные уроки, интернет-соревнования, математические соревнования, ссылки на полезные ресурсы и сборники интересных задач. Организаторы проекта: </w:t>
            </w:r>
            <w:hyperlink r:id="rId54" w:tgtFrame="_blank" w:tooltip="Правительство Ярославской области" w:history="1">
              <w:r w:rsidRPr="00077CAC">
                <w:rPr>
                  <w:sz w:val="20"/>
                  <w:szCs w:val="20"/>
                </w:rPr>
                <w:t>Правительство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55" w:tgtFrame="_blank" w:tooltip="Департамент образования Ярославской области" w:history="1">
              <w:r w:rsidRPr="00077CAC">
                <w:rPr>
                  <w:sz w:val="20"/>
                  <w:szCs w:val="20"/>
                </w:rPr>
                <w:t>Департамент образования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56" w:tgtFrame="_blank" w:tooltip="ГУ ЯО &quot;Центр телекоммуникаций и информационных систем в образовании&quot;" w:history="1">
              <w:r w:rsidRPr="00077CAC">
                <w:rPr>
                  <w:sz w:val="20"/>
                  <w:szCs w:val="20"/>
                </w:rPr>
                <w:t>ГУ ЯО «Центр телекоммуникаций и информационных систем в образовании</w:t>
              </w:r>
            </w:hyperlink>
            <w:r w:rsidRPr="00077CAC">
              <w:rPr>
                <w:sz w:val="20"/>
                <w:szCs w:val="20"/>
              </w:rPr>
              <w:t>».</w:t>
            </w:r>
          </w:p>
        </w:tc>
        <w:tc>
          <w:tcPr>
            <w:tcW w:w="2728" w:type="dxa"/>
            <w:vAlign w:val="center"/>
          </w:tcPr>
          <w:p w14:paraId="174A0D4D" w14:textId="77777777" w:rsidR="00E16CB1" w:rsidRPr="00077CAC" w:rsidRDefault="005A3237" w:rsidP="00E16CB1">
            <w:pPr>
              <w:tabs>
                <w:tab w:val="left" w:pos="1134"/>
              </w:tabs>
              <w:jc w:val="both"/>
              <w:rPr>
                <w:rStyle w:val="af0"/>
                <w:sz w:val="20"/>
                <w:szCs w:val="20"/>
              </w:rPr>
            </w:pPr>
            <w:hyperlink r:id="rId57" w:history="1">
              <w:r w:rsidR="00E16CB1" w:rsidRPr="00077CAC">
                <w:rPr>
                  <w:rStyle w:val="af0"/>
                  <w:sz w:val="20"/>
                  <w:szCs w:val="20"/>
                </w:rPr>
                <w:t>https://math.edu.yar.ru/</w:t>
              </w:r>
            </w:hyperlink>
          </w:p>
        </w:tc>
      </w:tr>
    </w:tbl>
    <w:p w14:paraId="330DD315" w14:textId="77777777" w:rsidR="00E16CB1" w:rsidRPr="00077CAC" w:rsidRDefault="00E16CB1" w:rsidP="00E16CB1">
      <w:pPr>
        <w:spacing w:after="0"/>
        <w:rPr>
          <w:rFonts w:ascii="Times New Roman" w:hAnsi="Times New Roman" w:cs="Times New Roman"/>
        </w:rPr>
      </w:pPr>
    </w:p>
    <w:p w14:paraId="34678C9E" w14:textId="77777777" w:rsidR="00E16CB1" w:rsidRPr="00754A75" w:rsidRDefault="00E16CB1" w:rsidP="00754A75">
      <w:pPr>
        <w:spacing w:after="0"/>
        <w:rPr>
          <w:rFonts w:ascii="Times New Roman" w:hAnsi="Times New Roman" w:cs="Times New Roman"/>
        </w:rPr>
      </w:pPr>
    </w:p>
    <w:sectPr w:rsidR="00E16CB1" w:rsidRPr="00754A75" w:rsidSect="0075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3C5A"/>
    <w:multiLevelType w:val="hybridMultilevel"/>
    <w:tmpl w:val="ED7A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838"/>
    <w:multiLevelType w:val="hybridMultilevel"/>
    <w:tmpl w:val="C32E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F125F"/>
    <w:multiLevelType w:val="hybridMultilevel"/>
    <w:tmpl w:val="075A6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01785"/>
    <w:multiLevelType w:val="multilevel"/>
    <w:tmpl w:val="D878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904DC9"/>
    <w:multiLevelType w:val="hybridMultilevel"/>
    <w:tmpl w:val="A9E8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545F4"/>
    <w:multiLevelType w:val="hybridMultilevel"/>
    <w:tmpl w:val="BD0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22A0620"/>
    <w:multiLevelType w:val="multilevel"/>
    <w:tmpl w:val="700E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AB5BC2"/>
    <w:multiLevelType w:val="hybridMultilevel"/>
    <w:tmpl w:val="C1649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651F"/>
    <w:multiLevelType w:val="hybridMultilevel"/>
    <w:tmpl w:val="25B4B86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33D18"/>
    <w:multiLevelType w:val="hybridMultilevel"/>
    <w:tmpl w:val="FFF63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1D0980"/>
    <w:multiLevelType w:val="hybridMultilevel"/>
    <w:tmpl w:val="4DEC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EAC468C"/>
    <w:multiLevelType w:val="hybridMultilevel"/>
    <w:tmpl w:val="C1902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0475B56"/>
    <w:multiLevelType w:val="hybridMultilevel"/>
    <w:tmpl w:val="73F4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FE"/>
    <w:multiLevelType w:val="hybridMultilevel"/>
    <w:tmpl w:val="8F3A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abstractNum w:abstractNumId="31" w15:restartNumberingAfterBreak="0">
    <w:nsid w:val="6B492442"/>
    <w:multiLevelType w:val="hybridMultilevel"/>
    <w:tmpl w:val="730AD8C6"/>
    <w:lvl w:ilvl="0" w:tplc="9E9A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3C5D"/>
    <w:multiLevelType w:val="hybridMultilevel"/>
    <w:tmpl w:val="E05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B7D4C"/>
    <w:multiLevelType w:val="hybridMultilevel"/>
    <w:tmpl w:val="607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5"/>
  </w:num>
  <w:num w:numId="4">
    <w:abstractNumId w:val="17"/>
  </w:num>
  <w:num w:numId="5">
    <w:abstractNumId w:val="29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35"/>
  </w:num>
  <w:num w:numId="9">
    <w:abstractNumId w:val="4"/>
  </w:num>
  <w:num w:numId="10">
    <w:abstractNumId w:val="21"/>
  </w:num>
  <w:num w:numId="11">
    <w:abstractNumId w:val="16"/>
  </w:num>
  <w:num w:numId="12">
    <w:abstractNumId w:val="33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5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31"/>
  </w:num>
  <w:num w:numId="22">
    <w:abstractNumId w:val="32"/>
  </w:num>
  <w:num w:numId="23">
    <w:abstractNumId w:val="18"/>
  </w:num>
  <w:num w:numId="24">
    <w:abstractNumId w:val="19"/>
  </w:num>
  <w:num w:numId="25">
    <w:abstractNumId w:val="14"/>
  </w:num>
  <w:num w:numId="26">
    <w:abstractNumId w:val="8"/>
  </w:num>
  <w:num w:numId="27">
    <w:abstractNumId w:val="26"/>
  </w:num>
  <w:num w:numId="28">
    <w:abstractNumId w:val="23"/>
  </w:num>
  <w:num w:numId="29">
    <w:abstractNumId w:val="6"/>
  </w:num>
  <w:num w:numId="30">
    <w:abstractNumId w:val="30"/>
  </w:num>
  <w:num w:numId="31">
    <w:abstractNumId w:val="3"/>
  </w:num>
  <w:num w:numId="32">
    <w:abstractNumId w:val="24"/>
  </w:num>
  <w:num w:numId="33">
    <w:abstractNumId w:val="1"/>
  </w:num>
  <w:num w:numId="34">
    <w:abstractNumId w:val="27"/>
  </w:num>
  <w:num w:numId="35">
    <w:abstractNumId w:val="9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5"/>
    <w:rsid w:val="00010AEE"/>
    <w:rsid w:val="00033F69"/>
    <w:rsid w:val="00052193"/>
    <w:rsid w:val="00073395"/>
    <w:rsid w:val="000A28F8"/>
    <w:rsid w:val="000C0A5D"/>
    <w:rsid w:val="000E5175"/>
    <w:rsid w:val="000F170C"/>
    <w:rsid w:val="0012787E"/>
    <w:rsid w:val="001369ED"/>
    <w:rsid w:val="0015306F"/>
    <w:rsid w:val="00171333"/>
    <w:rsid w:val="001977EF"/>
    <w:rsid w:val="001B1A70"/>
    <w:rsid w:val="001C27C0"/>
    <w:rsid w:val="001C492F"/>
    <w:rsid w:val="001D7E74"/>
    <w:rsid w:val="001E1874"/>
    <w:rsid w:val="001F5B07"/>
    <w:rsid w:val="0022384B"/>
    <w:rsid w:val="002320ED"/>
    <w:rsid w:val="00255F25"/>
    <w:rsid w:val="002628E8"/>
    <w:rsid w:val="0029353E"/>
    <w:rsid w:val="00296CCA"/>
    <w:rsid w:val="002A3AE5"/>
    <w:rsid w:val="002B7CCF"/>
    <w:rsid w:val="002C0150"/>
    <w:rsid w:val="002D0787"/>
    <w:rsid w:val="002E5F19"/>
    <w:rsid w:val="003031D8"/>
    <w:rsid w:val="00304A6B"/>
    <w:rsid w:val="0031554B"/>
    <w:rsid w:val="00330818"/>
    <w:rsid w:val="00340E13"/>
    <w:rsid w:val="003548E5"/>
    <w:rsid w:val="003572E7"/>
    <w:rsid w:val="00363982"/>
    <w:rsid w:val="003810B6"/>
    <w:rsid w:val="00383FE5"/>
    <w:rsid w:val="003960A2"/>
    <w:rsid w:val="003A411D"/>
    <w:rsid w:val="003C4B57"/>
    <w:rsid w:val="003D4A8D"/>
    <w:rsid w:val="00435834"/>
    <w:rsid w:val="0052566A"/>
    <w:rsid w:val="00526A49"/>
    <w:rsid w:val="00550FE4"/>
    <w:rsid w:val="00556FEF"/>
    <w:rsid w:val="0057636D"/>
    <w:rsid w:val="0058533D"/>
    <w:rsid w:val="005A3237"/>
    <w:rsid w:val="005C18AF"/>
    <w:rsid w:val="005F3D54"/>
    <w:rsid w:val="0063300F"/>
    <w:rsid w:val="00652C3E"/>
    <w:rsid w:val="0065550D"/>
    <w:rsid w:val="00656239"/>
    <w:rsid w:val="0066145A"/>
    <w:rsid w:val="00665C8B"/>
    <w:rsid w:val="00685F8D"/>
    <w:rsid w:val="006A111D"/>
    <w:rsid w:val="006B37B3"/>
    <w:rsid w:val="006B3AF5"/>
    <w:rsid w:val="00701DDD"/>
    <w:rsid w:val="007146B8"/>
    <w:rsid w:val="00754A75"/>
    <w:rsid w:val="00760D58"/>
    <w:rsid w:val="00787396"/>
    <w:rsid w:val="0078779F"/>
    <w:rsid w:val="007A2A9C"/>
    <w:rsid w:val="007A665C"/>
    <w:rsid w:val="007E07CE"/>
    <w:rsid w:val="007E6C68"/>
    <w:rsid w:val="007E7352"/>
    <w:rsid w:val="0081182B"/>
    <w:rsid w:val="00814E17"/>
    <w:rsid w:val="0081547A"/>
    <w:rsid w:val="0085608B"/>
    <w:rsid w:val="008978F1"/>
    <w:rsid w:val="008B725A"/>
    <w:rsid w:val="008E5E33"/>
    <w:rsid w:val="008F78A4"/>
    <w:rsid w:val="00913EFA"/>
    <w:rsid w:val="00923984"/>
    <w:rsid w:val="0096297F"/>
    <w:rsid w:val="00964FC5"/>
    <w:rsid w:val="00971A7D"/>
    <w:rsid w:val="00976EB8"/>
    <w:rsid w:val="00997FC3"/>
    <w:rsid w:val="009A1B3A"/>
    <w:rsid w:val="009A35B7"/>
    <w:rsid w:val="009B68FD"/>
    <w:rsid w:val="009C4B1C"/>
    <w:rsid w:val="009C5EEF"/>
    <w:rsid w:val="00A100A5"/>
    <w:rsid w:val="00A2433A"/>
    <w:rsid w:val="00A2782C"/>
    <w:rsid w:val="00A409B2"/>
    <w:rsid w:val="00A47A98"/>
    <w:rsid w:val="00A97069"/>
    <w:rsid w:val="00AA17AF"/>
    <w:rsid w:val="00AA56E0"/>
    <w:rsid w:val="00AB2521"/>
    <w:rsid w:val="00AB3FDF"/>
    <w:rsid w:val="00AE13F2"/>
    <w:rsid w:val="00AE6CB6"/>
    <w:rsid w:val="00AF5270"/>
    <w:rsid w:val="00B010F1"/>
    <w:rsid w:val="00B10660"/>
    <w:rsid w:val="00B54606"/>
    <w:rsid w:val="00B745F6"/>
    <w:rsid w:val="00BC0EFC"/>
    <w:rsid w:val="00BD2436"/>
    <w:rsid w:val="00C13BE0"/>
    <w:rsid w:val="00C33F19"/>
    <w:rsid w:val="00C511F9"/>
    <w:rsid w:val="00C7095A"/>
    <w:rsid w:val="00C72747"/>
    <w:rsid w:val="00C872CF"/>
    <w:rsid w:val="00CD4B28"/>
    <w:rsid w:val="00CE3B7F"/>
    <w:rsid w:val="00CF3D28"/>
    <w:rsid w:val="00CF789B"/>
    <w:rsid w:val="00D305D4"/>
    <w:rsid w:val="00D53189"/>
    <w:rsid w:val="00D54B75"/>
    <w:rsid w:val="00D84F8E"/>
    <w:rsid w:val="00D90A08"/>
    <w:rsid w:val="00DA0B5C"/>
    <w:rsid w:val="00DA4066"/>
    <w:rsid w:val="00DB4FE4"/>
    <w:rsid w:val="00DB7A2E"/>
    <w:rsid w:val="00DD50CB"/>
    <w:rsid w:val="00E03574"/>
    <w:rsid w:val="00E03A0A"/>
    <w:rsid w:val="00E16CB1"/>
    <w:rsid w:val="00E2605A"/>
    <w:rsid w:val="00E26E82"/>
    <w:rsid w:val="00E26ED0"/>
    <w:rsid w:val="00E34AFB"/>
    <w:rsid w:val="00E50BD5"/>
    <w:rsid w:val="00E65645"/>
    <w:rsid w:val="00E73FD9"/>
    <w:rsid w:val="00E83979"/>
    <w:rsid w:val="00EA33A4"/>
    <w:rsid w:val="00EA64B3"/>
    <w:rsid w:val="00EB019E"/>
    <w:rsid w:val="00EE2262"/>
    <w:rsid w:val="00EF044A"/>
    <w:rsid w:val="00F13D02"/>
    <w:rsid w:val="00F25E75"/>
    <w:rsid w:val="00F2633E"/>
    <w:rsid w:val="00F3154F"/>
    <w:rsid w:val="00F528BA"/>
    <w:rsid w:val="00F54AA0"/>
    <w:rsid w:val="00F6410C"/>
    <w:rsid w:val="00F8009E"/>
    <w:rsid w:val="00F83D39"/>
    <w:rsid w:val="00F8581D"/>
    <w:rsid w:val="00F913D5"/>
    <w:rsid w:val="00F94951"/>
    <w:rsid w:val="00FA2205"/>
    <w:rsid w:val="00FF0C72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24D0"/>
  <w15:docId w15:val="{ED9419AA-6F7C-4307-9BA2-75A9AB1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28E8"/>
  </w:style>
  <w:style w:type="paragraph" w:styleId="1">
    <w:name w:val="heading 1"/>
    <w:basedOn w:val="a2"/>
    <w:link w:val="10"/>
    <w:uiPriority w:val="9"/>
    <w:qFormat/>
    <w:rsid w:val="0078739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2"/>
    <w:link w:val="20"/>
    <w:uiPriority w:val="9"/>
    <w:unhideWhenUsed/>
    <w:qFormat/>
    <w:rsid w:val="00E1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54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3"/>
    <w:uiPriority w:val="99"/>
    <w:semiHidden/>
    <w:rsid w:val="00550FE4"/>
    <w:rPr>
      <w:color w:val="808080"/>
    </w:rPr>
  </w:style>
  <w:style w:type="paragraph" w:styleId="a8">
    <w:name w:val="Balloon Text"/>
    <w:basedOn w:val="a2"/>
    <w:link w:val="a9"/>
    <w:uiPriority w:val="99"/>
    <w:semiHidden/>
    <w:unhideWhenUsed/>
    <w:rsid w:val="0055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550FE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2"/>
    <w:next w:val="a2"/>
    <w:link w:val="aa"/>
    <w:qFormat/>
    <w:rsid w:val="00383FE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a">
    <w:name w:val="Перечень Знак"/>
    <w:link w:val="a"/>
    <w:rsid w:val="00383FE5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b">
    <w:name w:val="List Paragraph"/>
    <w:basedOn w:val="a2"/>
    <w:link w:val="ac"/>
    <w:uiPriority w:val="1"/>
    <w:qFormat/>
    <w:rsid w:val="00383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d"/>
    <w:uiPriority w:val="99"/>
    <w:qFormat/>
    <w:rsid w:val="00383FE5"/>
    <w:pPr>
      <w:numPr>
        <w:numId w:val="4"/>
      </w:numPr>
      <w:spacing w:after="60" w:line="259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1"/>
    <w:uiPriority w:val="99"/>
    <w:rsid w:val="00383FE5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e"/>
    <w:link w:val="af"/>
    <w:uiPriority w:val="99"/>
    <w:qFormat/>
    <w:rsid w:val="00383FE5"/>
    <w:pPr>
      <w:numPr>
        <w:numId w:val="6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">
    <w:name w:val="НОМЕРА Знак"/>
    <w:link w:val="a0"/>
    <w:uiPriority w:val="99"/>
    <w:rsid w:val="00383FE5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383F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rmal (Web)"/>
    <w:basedOn w:val="a2"/>
    <w:uiPriority w:val="99"/>
    <w:unhideWhenUsed/>
    <w:rsid w:val="00383FE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E16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Абзац списка Знак"/>
    <w:link w:val="ab"/>
    <w:uiPriority w:val="1"/>
    <w:qFormat/>
    <w:locked/>
    <w:rsid w:val="00E16CB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3"/>
    <w:uiPriority w:val="99"/>
    <w:unhideWhenUsed/>
    <w:rsid w:val="00E16CB1"/>
    <w:rPr>
      <w:color w:val="0000FF" w:themeColor="hyperlink"/>
      <w:u w:val="single"/>
    </w:rPr>
  </w:style>
  <w:style w:type="paragraph" w:styleId="21">
    <w:name w:val="Body Text Indent 2"/>
    <w:basedOn w:val="a2"/>
    <w:link w:val="22"/>
    <w:rsid w:val="00255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3"/>
    <w:link w:val="21"/>
    <w:rsid w:val="00255F2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2"/>
    <w:rsid w:val="00255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Strong"/>
    <w:basedOn w:val="a3"/>
    <w:uiPriority w:val="22"/>
    <w:qFormat/>
    <w:rsid w:val="00787396"/>
    <w:rPr>
      <w:b/>
      <w:bCs/>
    </w:rPr>
  </w:style>
  <w:style w:type="character" w:styleId="af3">
    <w:name w:val="Emphasis"/>
    <w:basedOn w:val="a3"/>
    <w:uiPriority w:val="20"/>
    <w:qFormat/>
    <w:rsid w:val="00787396"/>
    <w:rPr>
      <w:i/>
      <w:iCs/>
    </w:rPr>
  </w:style>
  <w:style w:type="character" w:customStyle="1" w:styleId="10">
    <w:name w:val="Заголовок 1 Знак"/>
    <w:basedOn w:val="a3"/>
    <w:link w:val="1"/>
    <w:uiPriority w:val="9"/>
    <w:rsid w:val="007873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73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2"/>
    <w:link w:val="af5"/>
    <w:uiPriority w:val="1"/>
    <w:qFormat/>
    <w:rsid w:val="00787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3"/>
    <w:link w:val="af4"/>
    <w:uiPriority w:val="1"/>
    <w:rsid w:val="007873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2"/>
    <w:uiPriority w:val="1"/>
    <w:qFormat/>
    <w:rsid w:val="00787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2"/>
    <w:uiPriority w:val="1"/>
    <w:qFormat/>
    <w:rsid w:val="00787396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f6">
    <w:name w:val="Grid Table Light"/>
    <w:basedOn w:val="a4"/>
    <w:uiPriority w:val="40"/>
    <w:rsid w:val="005A32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lesson.ru/node/890" TargetMode="External"/><Relationship Id="rId18" Type="http://schemas.openxmlformats.org/officeDocument/2006/relationships/hyperlink" Target="https://pedsovet.org/" TargetMode="External"/><Relationship Id="rId26" Type="http://schemas.openxmlformats.org/officeDocument/2006/relationships/hyperlink" Target="https://www.nehudlit.ru/books/subcat350.html" TargetMode="External"/><Relationship Id="rId39" Type="http://schemas.openxmlformats.org/officeDocument/2006/relationships/hyperlink" Target="https://metaschool.ru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://www.ziimag.narod.ru/index.html" TargetMode="External"/><Relationship Id="rId42" Type="http://schemas.openxmlformats.org/officeDocument/2006/relationships/hyperlink" Target="https://rosuchebnik.ru/material/40-saytov-kotorye-oblegchat-rabotu-uchitelya/" TargetMode="External"/><Relationship Id="rId47" Type="http://schemas.openxmlformats.org/officeDocument/2006/relationships/hyperlink" Target="http://mathtest.ru/" TargetMode="External"/><Relationship Id="rId50" Type="http://schemas.openxmlformats.org/officeDocument/2006/relationships/hyperlink" Target="https://www.01math.com/" TargetMode="External"/><Relationship Id="rId55" Type="http://schemas.openxmlformats.org/officeDocument/2006/relationships/hyperlink" Target="http://www.yarregion.ru/depts/dobr/" TargetMode="Externa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lymedia.ru/" TargetMode="External"/><Relationship Id="rId29" Type="http://schemas.openxmlformats.org/officeDocument/2006/relationships/hyperlink" Target="https://mccme.ru/circles/" TargetMode="External"/><Relationship Id="rId11" Type="http://schemas.openxmlformats.org/officeDocument/2006/relationships/hyperlink" Target="http://catalog.iot.ru" TargetMode="External"/><Relationship Id="rId24" Type="http://schemas.openxmlformats.org/officeDocument/2006/relationships/hyperlink" Target="https://mirmatematiki.ru/" TargetMode="External"/><Relationship Id="rId32" Type="http://schemas.openxmlformats.org/officeDocument/2006/relationships/hyperlink" Target="https://mccme.ru/" TargetMode="External"/><Relationship Id="rId37" Type="http://schemas.openxmlformats.org/officeDocument/2006/relationships/hyperlink" Target="http://www.uroki.net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://zilberberg.ru/" TargetMode="External"/><Relationship Id="rId53" Type="http://schemas.openxmlformats.org/officeDocument/2006/relationships/hyperlink" Target="http://didaktor.ru/core-otechestvennyj-konstruktor-interaktivnyx-urokov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/catalog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nashol.me/knigi/" TargetMode="External"/><Relationship Id="rId30" Type="http://schemas.openxmlformats.org/officeDocument/2006/relationships/hyperlink" Target="http://olimpiada.ru/" TargetMode="External"/><Relationship Id="rId35" Type="http://schemas.openxmlformats.org/officeDocument/2006/relationships/hyperlink" Target="http://www.problems.ru/about_system.php" TargetMode="External"/><Relationship Id="rId43" Type="http://schemas.openxmlformats.org/officeDocument/2006/relationships/hyperlink" Target="https://foxford.ru/" TargetMode="External"/><Relationship Id="rId48" Type="http://schemas.openxmlformats.org/officeDocument/2006/relationships/hyperlink" Target="https://www.canva.com/ru_ru/grafiki/" TargetMode="External"/><Relationship Id="rId56" Type="http://schemas.openxmlformats.org/officeDocument/2006/relationships/hyperlink" Target="https://www.edu.yar.ru/" TargetMode="Externa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coreapp.a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-ege.sdamgia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www.nehudlit.ru/" TargetMode="External"/><Relationship Id="rId33" Type="http://schemas.openxmlformats.org/officeDocument/2006/relationships/hyperlink" Target="https://utf8.lbz.ru/metodist/authors/matematika/7/" TargetMode="External"/><Relationship Id="rId38" Type="http://schemas.openxmlformats.org/officeDocument/2006/relationships/hyperlink" Target="http://zaba.ru/" TargetMode="External"/><Relationship Id="rId46" Type="http://schemas.openxmlformats.org/officeDocument/2006/relationships/hyperlink" Target="http://arbuz.uz/t_e_pi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zavuch.ru/" TargetMode="External"/><Relationship Id="rId41" Type="http://schemas.openxmlformats.org/officeDocument/2006/relationships/hyperlink" Target="https://may.alleng.org/edu/math.htm" TargetMode="External"/><Relationship Id="rId54" Type="http://schemas.openxmlformats.org/officeDocument/2006/relationships/hyperlink" Target="http://www.yarregion.ru/Governmen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about" TargetMode="External"/><Relationship Id="rId15" Type="http://schemas.openxmlformats.org/officeDocument/2006/relationships/hyperlink" Target="https://rsr-olymp.ru/" TargetMode="External"/><Relationship Id="rId23" Type="http://schemas.openxmlformats.org/officeDocument/2006/relationships/hyperlink" Target="http://www.pm298.ru/" TargetMode="External"/><Relationship Id="rId28" Type="http://schemas.openxmlformats.org/officeDocument/2006/relationships/hyperlink" Target="https://mccme.ru/schools/" TargetMode="External"/><Relationship Id="rId36" Type="http://schemas.openxmlformats.org/officeDocument/2006/relationships/hyperlink" Target="https://problems.ru/" TargetMode="External"/><Relationship Id="rId49" Type="http://schemas.openxmlformats.org/officeDocument/2006/relationships/hyperlink" Target="https://www.01math.com/" TargetMode="External"/><Relationship Id="rId57" Type="http://schemas.openxmlformats.org/officeDocument/2006/relationships/hyperlink" Target="https://math.edu.yar.ru/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math.ru/teacher/" TargetMode="External"/><Relationship Id="rId44" Type="http://schemas.openxmlformats.org/officeDocument/2006/relationships/hyperlink" Target="http://www.yotx.ru/" TargetMode="External"/><Relationship Id="rId52" Type="http://schemas.openxmlformats.org/officeDocument/2006/relationships/hyperlink" Target="https://asi.ru/projects/13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7255-6868-4147-95B2-E06428AC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Admin</cp:lastModifiedBy>
  <cp:revision>3</cp:revision>
  <dcterms:created xsi:type="dcterms:W3CDTF">2023-09-08T18:13:00Z</dcterms:created>
  <dcterms:modified xsi:type="dcterms:W3CDTF">2023-09-18T14:42:00Z</dcterms:modified>
</cp:coreProperties>
</file>