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C0" w:rsidRDefault="00B87AC0" w:rsidP="00B87AC0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  <w:bookmarkStart w:id="0" w:name="bookmark0"/>
      <w:r>
        <w:rPr>
          <w:b w:val="0"/>
        </w:rPr>
        <w:t xml:space="preserve">Муниципальное образовательное учреждение </w:t>
      </w:r>
    </w:p>
    <w:p w:rsidR="00B87AC0" w:rsidRDefault="00B87AC0" w:rsidP="00B87AC0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  <w:r>
        <w:rPr>
          <w:b w:val="0"/>
        </w:rPr>
        <w:t xml:space="preserve">Хмельниковская </w:t>
      </w:r>
    </w:p>
    <w:p w:rsidR="00B87AC0" w:rsidRDefault="00B87AC0" w:rsidP="00B87AC0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  <w:r>
        <w:rPr>
          <w:b w:val="0"/>
        </w:rPr>
        <w:t>средняя общеобразовательная школа</w:t>
      </w:r>
      <w:bookmarkEnd w:id="0"/>
    </w:p>
    <w:p w:rsidR="00B87AC0" w:rsidRDefault="00B87AC0" w:rsidP="00B87AC0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B87AC0" w:rsidRDefault="00B87AC0" w:rsidP="00B87AC0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094"/>
        <w:gridCol w:w="3144"/>
      </w:tblGrid>
      <w:tr w:rsidR="00B87AC0" w:rsidTr="00B87AC0">
        <w:trPr>
          <w:trHeight w:val="149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0" w:rsidRDefault="00B87AC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</w:pPr>
            <w:r>
              <w:rPr>
                <w:rStyle w:val="211"/>
              </w:rPr>
              <w:t>«Согласовано»</w:t>
            </w:r>
          </w:p>
          <w:p w:rsidR="00B87AC0" w:rsidRDefault="00B87AC0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</w:pPr>
            <w:r>
              <w:rPr>
                <w:rStyle w:val="211"/>
              </w:rPr>
              <w:t>Руководитель МО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837"/>
            </w:pPr>
            <w:r>
              <w:rPr>
                <w:rStyle w:val="211"/>
              </w:rPr>
              <w:t>/Зеткина Г. Н./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0" w:rsidRDefault="00B87AC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</w:pPr>
            <w:r>
              <w:rPr>
                <w:rStyle w:val="211"/>
              </w:rPr>
              <w:t>«Согласовано»</w:t>
            </w:r>
          </w:p>
          <w:p w:rsidR="00B87AC0" w:rsidRDefault="00B87AC0">
            <w:pPr>
              <w:pStyle w:val="20"/>
              <w:shd w:val="clear" w:color="auto" w:fill="auto"/>
              <w:spacing w:before="360" w:line="274" w:lineRule="exact"/>
              <w:ind w:firstLine="0"/>
              <w:jc w:val="center"/>
            </w:pPr>
            <w:r>
              <w:rPr>
                <w:rStyle w:val="211"/>
              </w:rPr>
              <w:t>Заместитель директора по УВР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837"/>
            </w:pPr>
            <w:r>
              <w:rPr>
                <w:rStyle w:val="211"/>
              </w:rPr>
              <w:t>/Зеткина Г.Н./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0" w:rsidRDefault="00B87AC0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</w:rPr>
              <w:t>«Утверждаю»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"/>
              </w:rPr>
            </w:pPr>
            <w:r>
              <w:rPr>
                <w:rStyle w:val="211"/>
                <w:b w:val="0"/>
              </w:rPr>
              <w:t>Директор МОУ Хмельниковская СОШ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</w:pPr>
            <w:r>
              <w:rPr>
                <w:rStyle w:val="211"/>
              </w:rPr>
              <w:t>/Мироненко Т. В./</w:t>
            </w:r>
          </w:p>
        </w:tc>
      </w:tr>
      <w:tr w:rsidR="00B87AC0" w:rsidTr="00B87AC0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0" w:rsidRDefault="00B87AC0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center"/>
            </w:pPr>
            <w:r>
              <w:rPr>
                <w:rStyle w:val="211"/>
              </w:rPr>
              <w:t>(подпись)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</w:rPr>
            </w:pPr>
            <w:r>
              <w:rPr>
                <w:rStyle w:val="211"/>
                <w:b w:val="0"/>
              </w:rPr>
              <w:t>Протокол №     от «    » сентября 2020 г.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C0" w:rsidRDefault="00B87AC0">
            <w:pPr>
              <w:pStyle w:val="20"/>
              <w:shd w:val="clear" w:color="auto" w:fill="auto"/>
              <w:spacing w:before="0" w:line="230" w:lineRule="exact"/>
              <w:ind w:left="200" w:firstLine="0"/>
              <w:jc w:val="center"/>
            </w:pPr>
            <w:r>
              <w:rPr>
                <w:rStyle w:val="211"/>
              </w:rPr>
              <w:t>(подпись)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"/>
                <w:b w:val="0"/>
              </w:rPr>
            </w:pP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</w:pPr>
            <w:r>
              <w:rPr>
                <w:rStyle w:val="211"/>
                <w:b w:val="0"/>
              </w:rPr>
              <w:t>«    » сентября 2020 г.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C0" w:rsidRDefault="00B87AC0">
            <w:pPr>
              <w:pStyle w:val="20"/>
              <w:shd w:val="clear" w:color="auto" w:fill="auto"/>
              <w:spacing w:before="0" w:line="278" w:lineRule="exact"/>
              <w:ind w:left="1440" w:hanging="1202"/>
              <w:jc w:val="center"/>
            </w:pPr>
            <w:r>
              <w:rPr>
                <w:rStyle w:val="211"/>
              </w:rPr>
              <w:t>(подпись)</w:t>
            </w: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"/>
                <w:b w:val="0"/>
              </w:rPr>
            </w:pPr>
          </w:p>
          <w:p w:rsidR="00B87AC0" w:rsidRDefault="00B87AC0">
            <w:pPr>
              <w:pStyle w:val="30"/>
              <w:keepNext/>
              <w:keepLines/>
              <w:shd w:val="clear" w:color="auto" w:fill="auto"/>
              <w:spacing w:after="0"/>
            </w:pPr>
            <w:r>
              <w:rPr>
                <w:rStyle w:val="211"/>
                <w:b w:val="0"/>
              </w:rPr>
              <w:t>Приказ по школе №   от «   » сентября 2020 г.</w:t>
            </w:r>
          </w:p>
        </w:tc>
      </w:tr>
    </w:tbl>
    <w:p w:rsidR="00B87AC0" w:rsidRDefault="00B87AC0" w:rsidP="00B87AC0">
      <w:pPr>
        <w:pStyle w:val="a9"/>
      </w:pPr>
      <w:bookmarkStart w:id="1" w:name="bookmark1"/>
    </w:p>
    <w:p w:rsidR="00B87AC0" w:rsidRDefault="00B87AC0" w:rsidP="00B87AC0">
      <w:pPr>
        <w:pStyle w:val="a9"/>
      </w:pPr>
    </w:p>
    <w:p w:rsidR="00B87AC0" w:rsidRDefault="00B87AC0" w:rsidP="00B87AC0">
      <w:pPr>
        <w:pStyle w:val="a9"/>
      </w:pPr>
    </w:p>
    <w:p w:rsidR="00B87AC0" w:rsidRDefault="00B87AC0" w:rsidP="00B87AC0">
      <w:pPr>
        <w:pStyle w:val="a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87AC0" w:rsidRDefault="00B87AC0" w:rsidP="00B87AC0">
      <w:pPr>
        <w:pStyle w:val="a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Рабочая программа по предмету «Физическая культура» начального общего образования</w:t>
      </w:r>
    </w:p>
    <w:p w:rsidR="00B87AC0" w:rsidRDefault="00B87AC0" w:rsidP="00B87AC0">
      <w:pPr>
        <w:pStyle w:val="a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для 1-4 классов</w:t>
      </w:r>
    </w:p>
    <w:p w:rsidR="00B87AC0" w:rsidRDefault="00B87AC0" w:rsidP="00B87AC0"/>
    <w:p w:rsidR="00B87AC0" w:rsidRDefault="00B87AC0" w:rsidP="00B87AC0"/>
    <w:p w:rsidR="00B87AC0" w:rsidRDefault="00B87AC0" w:rsidP="00B87AC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Ковалева Е.Н.</w:t>
      </w:r>
    </w:p>
    <w:p w:rsidR="00B87AC0" w:rsidRDefault="00B87AC0" w:rsidP="00B87AC0">
      <w:pPr>
        <w:rPr>
          <w:b/>
          <w:sz w:val="28"/>
          <w:szCs w:val="28"/>
        </w:rPr>
      </w:pPr>
    </w:p>
    <w:p w:rsidR="00B87AC0" w:rsidRDefault="00B87AC0" w:rsidP="00B87AC0">
      <w:pPr>
        <w:rPr>
          <w:b/>
          <w:sz w:val="28"/>
          <w:szCs w:val="28"/>
        </w:rPr>
      </w:pPr>
    </w:p>
    <w:p w:rsidR="00B87AC0" w:rsidRDefault="00B87AC0" w:rsidP="00B8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уч. год.</w:t>
      </w:r>
      <w:bookmarkEnd w:id="1"/>
    </w:p>
    <w:p w:rsidR="00B87AC0" w:rsidRDefault="00B87AC0" w:rsidP="00D312BF">
      <w:pPr>
        <w:shd w:val="clear" w:color="auto" w:fill="FFFFFF"/>
        <w:tabs>
          <w:tab w:val="left" w:pos="4020"/>
        </w:tabs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87AC0" w:rsidRDefault="00B87AC0" w:rsidP="00D312BF">
      <w:pPr>
        <w:shd w:val="clear" w:color="auto" w:fill="FFFFFF"/>
        <w:tabs>
          <w:tab w:val="left" w:pos="4020"/>
        </w:tabs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87AC0" w:rsidRDefault="00B87AC0" w:rsidP="00D312BF">
      <w:pPr>
        <w:shd w:val="clear" w:color="auto" w:fill="FFFFFF"/>
        <w:tabs>
          <w:tab w:val="left" w:pos="4020"/>
        </w:tabs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Пояснительная записка.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Рабочая программа по истории для 5-</w:t>
      </w:r>
      <w:r w:rsidR="00D312B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6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классов составлена в соответствии с федеральным государственным образовательным стандартом основного общего образования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утвержденным приказом Минобрнауки РФ от 17.12.2010г. №1897 (в ред. Приказа Минобрнауки РФ от 29.12.2014 №1644). Рабочая программа в соответствии с Историко-культурным стандартом разработанным в соответствии с поручением Президента Российской Федерации В.В. Путина от 21 мая 2012 г. № Пр.-1334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по истории для 5-</w:t>
      </w:r>
      <w:r w:rsidR="00D312B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А.В.Торкунова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</w:t>
      </w:r>
      <w:r w:rsidR="00D312B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. 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 с переходом на новую, линейную систему изучения истории, рабочая программа по всеобщей истории составлена в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соответствии основе Примерной программы основного общего образования по истории</w:t>
      </w:r>
      <w:r w:rsidR="002752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-Вигасин А. А., Годер Г. И, Свенцицкая И. С.. История Древнего мира. 5 класс.-М. "Просвещение"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-Агибалова Е. В., Донской Г. М. История Средних веков. Под редакцией А. А. Сванидзе. 6 класс.- М. "Просвещение"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Общие цели изучения истории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</w:t>
      </w:r>
      <w:r w:rsidR="002752C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отовке и социализации учащихся.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целью школьного исторического образования</w:t>
      </w:r>
      <w:r w:rsidRPr="006E106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способствует решению следующих задач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на ступени основного общего образования:</w:t>
      </w:r>
    </w:p>
    <w:p w:rsidR="00111928" w:rsidRPr="006E106C" w:rsidRDefault="00111928" w:rsidP="0011192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</w:t>
      </w:r>
    </w:p>
    <w:p w:rsidR="00111928" w:rsidRPr="006E106C" w:rsidRDefault="00111928" w:rsidP="0011192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11928" w:rsidRPr="006E106C" w:rsidRDefault="00111928" w:rsidP="0011192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11928" w:rsidRPr="006E106C" w:rsidRDefault="00111928" w:rsidP="00111928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2752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А.В.Торкунова,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А.А.Вигасина - О.С.Сороко-Цюпы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соответствии с требованиями Примерной основной образовательной программой основного общего образования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</w:t>
      </w:r>
      <w:r w:rsidR="002752C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общей истории и истории России.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12BF" w:rsidRDefault="00D312BF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312BF" w:rsidRDefault="00D312BF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312BF" w:rsidRDefault="00D312BF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312BF" w:rsidRDefault="00D312BF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4214"/>
        <w:gridCol w:w="4423"/>
      </w:tblGrid>
      <w:tr w:rsidR="006E106C" w:rsidRPr="006E106C" w:rsidTr="00D312BF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ВСЕОБЩАЯ ИСТОРИЯ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РОССИИ</w:t>
            </w:r>
          </w:p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(включая региональный компонент)</w:t>
            </w:r>
          </w:p>
        </w:tc>
      </w:tr>
      <w:tr w:rsidR="006E106C" w:rsidRPr="006E106C" w:rsidTr="00D312BF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ДРЕВНЕГО МИРА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Первобытность. Древний Восток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Античный мир. Древняя Греция.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6E106C" w:rsidP="006E106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и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осударства на территории России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древности</w:t>
            </w:r>
          </w:p>
        </w:tc>
      </w:tr>
      <w:tr w:rsidR="006E106C" w:rsidRPr="006E106C" w:rsidTr="00D312BF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СРЕДНИХ ВЕКОВ.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VI-XV вв.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Америки.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ДРЕВНЕЙ РУСИ К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РОССИЙСКОМУ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ГОСУДАРСТВУ.VIII –XV вв.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11928" w:rsidRPr="006E106C" w:rsidRDefault="00111928" w:rsidP="006E106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Общая характеристика учебного предмета (курса) «История»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Структурно предмет «История» включает учебные курсы по всеобщей истории и истории России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Знакомство обучающихся при получении основного общего образования с предметом «История» начинается с курса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всеобщей истории.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внутрипредметных и межпредметных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отечественной истории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Патриотическая основа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исторического образования имеет цель воспитать у молодого поколения гордость за свою страну, осознание ее роли в мировой истории. В школьном курсе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поликонфессиональная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современном плюралистическом российском обществе единая концепция исторического образования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выступает в качестве общественного договора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Центральной идеей концепции</w:t>
      </w:r>
      <w:r w:rsidRPr="006E106C">
        <w:rPr>
          <w:rFonts w:ascii="Times New Roman" w:eastAsia="Times New Roman" w:hAnsi="Times New Roman" w:cs="Times New Roman"/>
          <w:i/>
          <w:i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Социальный заказ образованию устанавливается в следующей системе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фундаментальных социальных и педагогических понятий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отношений между ними: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нация 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воспитание 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Личностно-деятельностное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коммуникативность,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этого учителю необходимо помочь учащимся научиться: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пользоваться информацией;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— общаться;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— создавать завершённый продукт деятельности.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Место предмета (курса) «История» в учебном плане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5-9 классе.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В соответствии с учебным планом в рамках основного общего образования в </w:t>
      </w:r>
      <w:r w:rsidR="007E426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МОУ Хмельниковская СОШ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на освоение программы основного общего образования по истории (5 – 9 классы) выделяется 340 часов учебного времени.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1548"/>
        <w:gridCol w:w="1752"/>
        <w:gridCol w:w="1778"/>
        <w:gridCol w:w="1943"/>
        <w:gridCol w:w="1992"/>
      </w:tblGrid>
      <w:tr w:rsidR="006E106C" w:rsidRPr="006E106C" w:rsidTr="00111928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количество часов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России</w:t>
            </w:r>
          </w:p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Всеобщая история</w:t>
            </w:r>
          </w:p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</w:tr>
      <w:tr w:rsidR="006E106C" w:rsidRPr="006E106C" w:rsidTr="00111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11928" w:rsidRPr="006E106C" w:rsidRDefault="00111928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11928" w:rsidRPr="006E106C" w:rsidRDefault="00111928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предметная линии учебников под редакцией А.В.Торкунова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предметная линии учебников под редакцией Вигасина – Сороко-Цюпы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</w:tr>
      <w:tr w:rsidR="006E106C" w:rsidRPr="006E106C" w:rsidTr="0011192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</w:tr>
      <w:tr w:rsidR="006E106C" w:rsidRPr="006E106C" w:rsidTr="0011192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6E106C" w:rsidRPr="006E106C" w:rsidTr="0011192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6E106C" w:rsidRPr="006E106C" w:rsidTr="0011192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6E106C" w:rsidRPr="006E106C" w:rsidTr="0011192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</w:tbl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изучении курса Всеобщей истории используется предметная линия учебников А.А.Вигасина-О.С.Сороко-Цюпы: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4214"/>
        <w:gridCol w:w="4214"/>
      </w:tblGrid>
      <w:tr w:rsidR="006E106C" w:rsidRPr="006E106C" w:rsidTr="007E426B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ВСЕОБЩАЯ ИСТОРИЯ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106C" w:rsidRPr="006E106C" w:rsidTr="007E426B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ДРЕВНЕГО МИРА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Первобытность. Древний Восток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Античный мир. Древняя Греция.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Рим.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Учебник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-Вигасин А. А., Годер Г. И, Свенцицкая И. С.. История Древнего мира. 5 класс.-М. "Просвещение"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106C" w:rsidRPr="006E106C" w:rsidTr="007E426B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СРЕДНИХ ВЕКОВ.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VI-XV вв.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Учебник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-Агибалова Е. В., Донской Г. М. История Средних веков. Под редакцией А. А. Сванидзе. 6 класс.- М. "Просвещение"</w:t>
            </w:r>
          </w:p>
          <w:p w:rsidR="00111928" w:rsidRPr="006E106C" w:rsidRDefault="0011192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11928" w:rsidRPr="006E106C" w:rsidRDefault="00111928" w:rsidP="002752C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Личностные, метапредметные и предметные результаты освоения учебного предмета (курса) «История»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 КЛАСС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Личностные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111928" w:rsidRPr="006E106C" w:rsidRDefault="00111928" w:rsidP="00111928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111928" w:rsidRPr="006E106C" w:rsidRDefault="00111928" w:rsidP="00111928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111928" w:rsidRPr="006E106C" w:rsidRDefault="00111928" w:rsidP="00111928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111928" w:rsidRPr="006E106C" w:rsidRDefault="00111928" w:rsidP="00111928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Метапредметные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111928" w:rsidRPr="006E106C" w:rsidRDefault="00111928" w:rsidP="00111928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111928" w:rsidRPr="006E106C" w:rsidRDefault="00111928" w:rsidP="00111928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111928" w:rsidRPr="006E106C" w:rsidRDefault="00111928" w:rsidP="00111928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111928" w:rsidRPr="006E106C" w:rsidRDefault="00111928" w:rsidP="00111928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:rsidR="00111928" w:rsidRPr="006E106C" w:rsidRDefault="00111928" w:rsidP="00111928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КЛАСС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Личностными результатами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курса истории в 6 классе являются: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познавательный интерес к прошлому своей Родины;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проявление эмпатии как понимания чувств других людей и сопереживания им;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предше-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ствующих эпох;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навыки осмысления социально-нравственного опыта предшествующих поколений;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расширение опыта конструктивного взаимодействия в социальном общении.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Метапредметные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 следующие умения и навыки: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при поддержке учителя пути достижения образовательных целей;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обра-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привлекать ранее изученный материал при решении познавательных задач;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применять начальные исследовательские умения при решении поисковых задач;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свою роль в учебной группе, вклад всех участников в общий результат.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установление синхронистических связей истории Руси и стран Европы и Азии;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использование исторических понятий и терминов;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собственного отношения к дискуссионным проблемам прошлого;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Содержание учебного курса «История»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России. Всеобщая история.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5 класс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Ведение.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Первобытные земледельцы и скотоводы.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Возникновение земледелия и скотоводства. Появление неравенства и знати.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Счет лет в истории.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Историческая хронология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Измерение времени по годам.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Древний Египет.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Западная Азия в древности.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Индия и Китай в древности.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Древнейшая Греция.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Греки и критяне. Микены и Троя. Поэма Гомера «Илиада». Поэма Гомера «Одиссея». Религия древних греков.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Полисы Греции и их борьба с персидским нашествием.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Возвышение Афин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в. до н.э.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гаванях афинского порта Пирей. В городе богини Афины. В афинских школах и гимнасиях. В афинском театре. Афинская демократия при Перикле.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Македонские завоевания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в. до н.э.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Эллады подчиняются Македонии. Поход Александра Македонского на Восток. В Александрии Египетской.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Рим: от его возникновения до установления господства над Италией.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Древний Рим. Завоевание Римом Италии. Устройство Римской республики.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 – сильнейшая держава Средиземноморья.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Вторая война Рима с Карфагеном. Установление господства Рима во всем Средиземноморье. Рабство в Древнем Риме.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Гражданские войны в Риме.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Земельный закон братьев Гракхов. Восстание Спартака. Единовластие Цезаря. Установление империи.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Римская империя в первые века нашей эры.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згром Рима германцами и падение Западной Римской империи.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Римская империя при Константине. Взятие Рима варварами.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lastRenderedPageBreak/>
        <w:t>6 класс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Живое Средневековье.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Становление средневековой Европы (VI-XI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вв.).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Византийская империя и славяне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VI-XI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Арабы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VI-XI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Возникновение ислама. Арабский халифат и его распад. Культура стран халифата.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Феодалы и крестьяне.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Средневековая деревня и ее обитатели. В рыцарском замке.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Средневековый город в Западной и Центральной Европе.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средневековых городов. Горожане и их образ жизни. Торговля в Средние века.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Католическая церковь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XI-XIII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 Крестовые походы.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Могущество папской власти. Католическая церковь и еретики. Крестовые походы.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Образование централизованных государств в Западной Европе (XI-XV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вв.)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XII-XV вв.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Славянские государства и Византия в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XIV-XV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Гуситское движение в Чехии. Завоевание турками-османами Балканского полуострова.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Культура Западной Европы в Средние века.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Средневековое искусство. Культура раннего Возрождения в Италии. Научные открытия и изобретения.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Народы Азии, Америки и Африки в Средние века.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6 класс</w:t>
      </w:r>
    </w:p>
    <w:p w:rsidR="00F75310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Наша Родина Россия.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Народы и государства на территории нашей страны в древности.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Русь в IX — первой половине XII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Русь в середине ХII — начале XIII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Русские земли в середине XIII — XIV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Формирование единого Русского государства.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</w:t>
      </w:r>
      <w:r w:rsidR="007E426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стории и культура родного края.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ВСЕОБЩАЯ ИСТОРИЯ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 класс (68 ч.)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"/>
        <w:gridCol w:w="3032"/>
        <w:gridCol w:w="737"/>
        <w:gridCol w:w="3059"/>
        <w:gridCol w:w="819"/>
        <w:gridCol w:w="1701"/>
      </w:tblGrid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Вводное занятие. Что изучает история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Раскрывать значение терминов «история», «век», «исторический источник». Участвовать в обсуждении вопроса о том, для чего нужно знать историю.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426B" w:rsidRPr="006E106C" w:rsidTr="00B87AC0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26B" w:rsidRPr="007E426B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Счет лет в истории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26B" w:rsidRPr="007E426B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426B" w:rsidRPr="006E106C" w:rsidTr="007E426B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26B" w:rsidRPr="007E426B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E426B" w:rsidRPr="007E426B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Историческая хронология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26B" w:rsidRPr="007E426B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2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26B" w:rsidRPr="006E106C" w:rsidRDefault="007E426B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1. Жизнь первобытных людей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Первобытные собиратели и охотники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Древнейшие люди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Характеризовать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Исследовать на исторической карте и в мультимедиаресурсах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Рассказать о наскальной живописи, версиях ее происхождения. Объяснить, как ученые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Первобытные земледельцы и скотоводы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Появление неравенства и знати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7E426B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6E106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разделу 1 «Жизнь первобытных людей».</w:t>
            </w:r>
            <w:r>
              <w:t xml:space="preserve">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и государства на территории России</w:t>
            </w:r>
          </w:p>
          <w:p w:rsidR="002B18DD" w:rsidRPr="006E106C" w:rsidRDefault="002B18DD" w:rsidP="006E106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2. Древний Восток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Древний Египет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Государство на берегах Нила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Самостоятельно подготовить тематическое сообщение к уроку по выбору. Характеризовать местоположение государства с помощью исторической карты и ее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легенды. Устанавливать причинно-следственные связи природы и занятий древних египтян.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Жизнь египетского вельможи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Военные походы фараонов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Религия древних египтян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инсценирования на уроке по теме параграфа.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Искусство Древнего Египта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Искать в сети Интернет информацию о находках археологов в гробницах древнеегипетских фараонов. Подготовить презентации в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PowerPoint по самостоятельно выбранной теме (совместно с родителями). Рассказать о внутреннем устройстве пирамиды.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Письменность и знания древних египтян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по теме 4 «Древний Египет».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Самостоятельная работа.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Западная Азия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Древнее Двуречье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электронное издание с целью виртуального путешествия по музею. Характеризовать природно-климатические условия Древнего Двуречья. Прокомментировать письменность Двуречья и выделить ее особые признаки.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Хаммурапи были объявлены как законы богов.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Финикийские мореплаватели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Сидон, Тир.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Библейские сказания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Древнееврейское царство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Решать развивающие и проблемные задачи с использованием мультимедиа-, видео-, и аудиоресурсов.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Ассирийская держава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Работать в малых группах по дифференцированным заданиям на понимание и осмысление нового материала. Перечислять достижения ассирийцев в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Персидская держава «царя царей»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Индия и Китай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Природа и люди Древней Индии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Индийские касты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Чему учил китайский мудрец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Конфуций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Вести поиск по карте 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комментировать местоположение Китая. Работать по специально разработанным рабочим картам в соответствии с регламентом определять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Первый властелин единого Китая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Повторение по разделу 2 «Древний Восток». Промежуточный мониторинг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Выполнять задания на понимание, осмысление изученного материала с учетом просмотра фрагментов видеофильма, изучения мультимедиа-ресурсов.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 и Индии.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3. Древняя Греция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Древнейшая Греция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Греки и критяне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Микены и Троя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ЦиньШихуаном Китая, Троянскую войну. Определить, какое событие произошло раньше других и на сколько по сравнению с другими.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Поэма Гомера «Илиада»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Поэма Гомера «Одиссея»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группах соотносить с картой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Религия древних греков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Зарождение демократии в Афинах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на примере реформ Солона смысл понятия «демократия», ее роль в улучшении жизни основной массы народа. Сравнивать законы Драконта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Древняя Спарта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на карте и рассказать о местоположении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Олимпийские игры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развернутый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Нашествие персидских войск на Элладу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создании военного флота;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-о Фермопильском сражении;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Саламинской битве.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Возвышение Афин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гаванях афинского порта Пирей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городе богини Афины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PowerPoint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афинских школах и гимнасиях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дифференцированным заданиям.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афинском театре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Афинская демократия при Перикле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об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Македонские завоевания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Эллады подчиняются Македонии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Используя карту и ее легенду, рассказывать о военных событиях, походах А.Македонского на Восток.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Характеризовать ситуацию на Востоке, которая способствовала победам А.Македонского. Оценивать поступки А.Македонского, его противников.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Александрии Египетской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по разделу 3 «Древняя Греция».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Характеризовать основных богов и героев древнегреческой мифологии.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4. Древний Рим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Использовать карты, мультимедиаресурсы, другие источники информации для формирования устойчивых представлений о Древнем Риме.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Завоевание Римом Италии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Исследовать по карте, мультимедиаресурсам территории, завоеванные Римом. Характеризовать Римскую республику и причины ее возникновения. Выделять причины побед римского войска, в том числе над Пирром. Сравнивать территориальные приобретения Рима во II-III вв. до н.э.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Римской республики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 – сильнейшая держава Средиземноморья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война Рима с Карфагеном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Установление господства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Рима во всем Средиземноморье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Работать с картой в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процессе изучения событий, обеспечивающих господство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Рабство в Древнем Риме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Гражданские войны в Риме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закон братьев Гракхов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причины гражданских войн в Риме. Называть причины, которые заставили Т.Гракха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Гракхов во благо менее защищенных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Восстание Спартака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Единовластие Цезаря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Составлять рассказ, используя понятия: наемная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армия, консул, верность воинов, диктатор, заговорщики, гибель. Анализировать действия и поступки Ю.Цезаря. Объяснять позиции Красса, Помпея и Сената в отношении Ю.Цезаря.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Установление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причины поражения сторонников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причины завершения гражданских войн в Риме. Характеризовать правление Октавиана Августа. Рассказывать о судьбах знаменитых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Соседи Римской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Риме при императоре Нероне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различные средства и источники информации в ходе подготовки сообщения о жизни Рима в I в. н.э. Осуществлять отбор аргументов в пользу версии о пожаре в Риме. Анализировать причины крайнего своеволия Нерона.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христиане и их учение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Расцвет Римской империи во II в. н.э.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Вечный город и его жители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Разгром Рима германцами и падение Западной Римской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Римская империя при Константине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причины перемен во внутреннем положении империи. Сравнивать положение на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границах империи в первом веке и при императоре Константине. Обосновывать факт переноса столицы империи . Комментировать последствия утверждения христианства государственной религией. Составлять рассказ о Риме с опорой на иллюстрации к параграфу.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Взятие Рима варварами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Обозначать причины раздела империи на две части. Рассказывать об исторических деятелях и их поступках. Оценивать поступки Гонория, Стилихона, Алариха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18DD" w:rsidRPr="006E106C" w:rsidRDefault="002B18DD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8DD" w:rsidRPr="006E106C" w:rsidRDefault="002B18DD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6 класс (28 ч.)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2620"/>
        <w:gridCol w:w="732"/>
        <w:gridCol w:w="3398"/>
        <w:gridCol w:w="766"/>
        <w:gridCol w:w="1842"/>
      </w:tblGrid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2B18DD">
            <w:pPr>
              <w:tabs>
                <w:tab w:val="left" w:pos="195"/>
              </w:tabs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ab/>
              <w:t>Примечание</w:t>
            </w: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Введение. Живое Средневековье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место средневековья на ленте времени. Характеризовать источники по истории средневековья. Изучать историческую карту мира Средневековья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Становление средневековой Европы (VI-XI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складывании государств у варваров. Объяснять своеобразие складывания государства у франков. Пояснять значение христианской религии для укрепления власти Хлодвига. Обобщать 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Сравнивать политику Карла и Хлодвига. Комментировать последствия Верденского раздела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Феодальная раздробленность Западной Европы в IX-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XI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причины ослабления королевской власти во Франции. Сравнивать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королевскую власть во Франции и Германии. Проводить аналогию между Римской империей и Священной Римской империей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Англия в раннее Средневековье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королевскую власть в Англии, во Франции и Германии. Выявлять последствия норманнского вторжения во владения государств Европы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пергамент, жития, хроники, Каролингское Возрождение.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называть важнейшие достижения западноевропейской культуры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Византийская империя и славяне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Показывать на карте местоположение Византии, называть её соседей. Сравнивать управление государством в Византии и империи Карла Великого. Объяснять неудачи Юстиниана в попытке возродить Римскую империю. Оценивать поступки и действия Юстиниана как правителя. Анализировать отношения Византии с соседними народами. Доказывать, что Византия – наследница мира Античности и стран Востока. Рассказывать об изменениях в архитектуре христианского храма на при- мере храма Святой Софии. Устанавливать аналогию между византийской и римской школами. Объяснять причины развития наук и их влияние на развитие культуры; по- чему в Византии развивалась преимущественно настенная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живопись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славянских государств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логически стройный рас- сказ о славянских племенах и образовании у них государственности. Высчитывать, сколько лет разделяет образование Византии и Болгарского царства, Великоморавской державы, Киевской Руси, Чехии и Польши. Сравнивать управление государством у южных, западных и восточных славян. Выделять общее в судьбах славянских государств. Объяснять причины различия судеб славянских государств.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Арабы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Изучать по карте особенности Аравии. Рассказывать об образе жизни и занятиях жителей Аравийского полу- острова. Сравнивать образ жизни арабов и европейцев. Называть различия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PowerPoint об арабских учёных и их достижениях; развёрнутый план параграфа. Выполнять 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стран халифата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мечеть, медресе, арабески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>Получат возможность научиться: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роль ислама в развитии арабского общества и развитии культуры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Феодалы и крестьяне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рыцарском замке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Доказывать, что с XI по XIII в. в Европе наблюдался расцвет культуры. Объяснять смысл феодальных от- ношений. Анализировать роль замка в культу- ре Средневековья. Рассказывать о воспитании рыцаря, его снаряжении, развлечениях. Выполнять 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Средневековая деревня и ее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Систематизировать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земле- дельца, его быт и образ жизни. Составлять кроссворд по одному из пунктов параграфа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Средневековый город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 его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Составлять рассказ по иллюстрациям к параграфу; загадки о городской жизни для одноклассников.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 Подготовить проект о возникновении городов в Италии, Франции, Германии (по выбору). Анализировать, какие факторы определяли жизнь в средневековом городе.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Объяснять, почему города стремились к самоуправлению. Сравнивать жизнь горожанина и сельского жителя в эпоху Средневековья. Доказывать, что города – центры формирования новой европейской культуры и взаимодействия народов. Обобщать сведения об образовании в эпоху Средневековья. Определять роль университетов в развитии городов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Торговля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Католическая церковь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XI-XIII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 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Католическая церковь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появления движения еретиков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Определять по карте пути Крестовых походов, комментировать их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Сравнивать итоги Первого, Второго и Третьего крестовых походов. Находить в Интернете информацию о Фридрихе I Барбароссе, Филиппе II Августе, Ричарде Львиное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Сердце.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Образование централизованных государств в Западной Европе (XI-XV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происходило объединение Франции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Бонифации VIII (по выбору). Составлять вопросы и задания к п. 4 «Генеральные штаты» для дальней- шей совместной работы в группах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Столетняя война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Находить и показывать на карте основные места военных сражений. Составлять логичный рассказ о при- чинах войны, готовности сторон, основных этапах; готовить доклад о подвиге Жанны д’Арк. Объяснять роль города Орлеана в военном противостоянии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сторон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жакерия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научиться:</w:t>
            </w: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</w:t>
            </w:r>
          </w:p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королевской власти в конце XV в. во Франции и в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и во Франции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на карте Пиренейский полуостров и расположенные на нём государства. Объяснять причины и особенности Реконкисты. Характеризовать сословно-монархические централизованные государства Пиренейского полуострова. Сравнивать кортесы с Генеральными штатами во Франции, парламентом в Англии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Находить на карте и комментировать местоположение Германии и Италии, их отдельных частей; городские феодальные республики Италии. Рассказывать о коммунах Милана, Пизы, Болоньи,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Флоренции и др. Объяснять особенности процесса образования самостоятельных централизованных государств в Германии. Определять причины ослабления императорской власти. Используя иллюстрации к параграфу, Интернет, составлять рассказ об одной из городских республик. Характеризовать политику династии Медичи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Славянские государства и Византия в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XIV-XV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Гуситское движение в Чехии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Чехию в XIV в. Рассказывать об отношении общества к католической церкви. Выделять главное в информации о Яне Гусе. Оценивать поступки Яна Гуса и его последователей, Яна Жижки. Называть итоги и последствия гуситского движения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и показывать на кар- те Балканский полуостров, Болгарское царство, Сербию, государство османов и другие страны. Объяснять, почему болгары не смогли сохранить свободу и независимость. Указывать причины усиления османов. Называть последствия падения Византии.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причины изменения представлений средневекового европейца о мире; значение понятия корпоративное общество. Находить аргументы за и против существования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корпоративной культуры. Излагать смысл дискуссии о соотношении веры и разума в христианском учении. Оценивать образование и его роль в средневековых городах. Характеризовать и сравнивать творчество трубадуров и вагантов. Комментировать поэзию, роман эпохи Средневековья.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«паспорт» страны: географическое положение, столица, состав населения, религия, управление (Китай, Индия, Япония). Сравнивать достижения Китая в разные эпохи правления. Характеризовать восстание Красных повязок. Обсуждать достижения культуры и искусства средневекового Китая в паре, малой группе. Составлять сообщение, доклад с помощью электронных средств и интернет-ресурсов (Китай, Индия, Япония по выбору). Характеризовать религию индийцев – индуизм. Анализировать развитие страны в домонгольский период. Называть особенности буддизма. Составлять сообщение о своеобразии культуры и искусства Индии с помощью интернет-ресурсов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18DD" w:rsidRPr="006E106C" w:rsidTr="002B18D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политические процессы. Сравнивать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отношения короля, церкви и общества в разные периоды Средневековья. Объяснять, какие процессы способствовали формированию человека новой эпохи. Защищать проекты, представлять презентации. Выполнять самостоятельную работу, опираясь на содержание изученного курса по истории Средневековья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8DD" w:rsidRPr="006E106C" w:rsidRDefault="002B18DD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18DD" w:rsidRDefault="002B18DD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B18DD" w:rsidRDefault="002B18DD" w:rsidP="007408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18DD" w:rsidRDefault="002B18DD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18DD" w:rsidRPr="006E106C" w:rsidRDefault="002B18DD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класс (40 ч.)</w:t>
      </w: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326" w:type="dxa"/>
        <w:tblInd w:w="-7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3"/>
        <w:gridCol w:w="702"/>
        <w:gridCol w:w="5847"/>
        <w:gridCol w:w="749"/>
        <w:gridCol w:w="1215"/>
      </w:tblGrid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Примеч.</w:t>
            </w: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 (1 ч.)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Наша Родина - Россия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из курсов истории Древнего мира и Средних веков о видах исторических источников, о роли природы в жизни общества.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по российской истории.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историческую карту для объяснения своеобразия геополитического положения России.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I. Народы и государства</w:t>
            </w:r>
          </w:p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Древние люди и их стоянки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современной России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жизни, занятия, верования земледельческих и кочевых племён, народов древних государств.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примеры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межэтнических контактов и взаимодействий.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Неолитическая революция.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Образование первых государств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Восточные славяне и их соседи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жизнь и быт, верования славян.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Руси.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развития государств на Руси и в странах Западной Европы,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известия о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территорию Древней Руси, главные торговые пути, крупные города, походы князей.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 (составлять хронологическую таблицу) о деятельности первых русских князей на основе текста учебника и отрывков из летописей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из курсов всеобщей истории о возникновении христианства и основных его постулатах.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Владимира Святославича.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значения принятия христианства на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политический строй Древней Руси, внутреннюю и внешнюю политику русских князей в конце X — первой трети XII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примеры взаимоотношений Древней Руси с соседними племенами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 государствами.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характеристики Ярослава Мудрого, Владимира Мономаха.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Русь при наследниках Ярослава Мудрого. Владимир Мономах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Общественный строй и церковная организация на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социально-экономический и политический строй Древней Руси при Ярославе Мудром.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положении от 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пространство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Европы и культура Древней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культуры Древней Руси.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 (фрески и мозаики, иконы), предметы декоративно-прикладного искусства и др.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устного народного творчества, литературы, живописи и др.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быте и нравах Древней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Повседневная жизнь населения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и роль Руси в Европе. Повторительно-обобщающий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по теме II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Руси, роль отдельных исторических личностей.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и культура родного края в древности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края.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III. Русь в середине ХII — начале XIII в. (5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понятия «политическая раздробленность».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хронологические рамки периода раздробленности.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последствия раздробленности.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Владимиро-Суздальское княжество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территории крупнейших самостоятельных центров Руси.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географического положения и социально_политического развития, достижения культуры отдельных княжеств и земель.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общие черты и особенности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раздробленности на Руси и в Западной Европе.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Новгородская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республика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Южные и юго-западные русские княжества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истории, роль отдельных исторических личностей.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раздробленности на Руси и в странах Западной Европы,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IV. Русские земли в середине XIII — XIV в. (10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материалы, свидетельствующие о походах монгольских завоевателей (историческую карту, отрывки из летописей, произведений древнерусской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литературы и др.),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содержащиеся в них сведения.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Батыево нашествие на Русь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информации учебника, отрывков из летописей, карты и картосхемы о Невской битве и Ледовом побоище.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Александра Невского.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выражалась зависимость русских земель от Золотой Орды,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повинности населения.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борьбе русского народа против завоевателей.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Литовское государство и Русь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развития Великого княжества Литовского.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русские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территории, отошедшие к Литве.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территорию Северо_Восточной Руси, основные центры объединения русских земель, территориальный рост Московского княжества.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последствия объединения русских земель вокруг Москвы.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оценку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деятельности Ивана Калиты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Объединение русских земель вокруг Москвы. Куликовская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Куликовской битве на основе текста учебника, отрывков из летописей, произведений литературы, исторической карты.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Куликовской битвы.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Дмитрия Донского и Сергия Радонежского.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культуры в русских землях во второй половине XIII — XIV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культуры русских земель.</w:t>
            </w:r>
          </w:p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развития просвещения, научных знаний, литературы и др.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идею единства Русской земли (по «Слову о полку Игореве»).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край в истории и культуре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края.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Московской Руси XIII-XIV вв., роль отдельных исторических личностей.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V. Формирование единого Русского государства (7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рост территории Московской Руси.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последствия феодальной войны.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отношения Москвы с другими государствами.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понятия «централизованное государство».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хронологические рамки процесса становления единого Русского государства.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создания единого Русского государства.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текста учебника изменения в политическом строе Руси, системе управления страной.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Ивана III.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Распад Золотой Орды и его последствия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Московское государство и его соседи во второй половине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суть изменений в политическом строе при Иване III.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Сравнивать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вотчинное и поместное землевладение.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отрывки из Судебника 1497 г.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содержащиеся в них ведения в рассказе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 положении крестьян.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Русская православная церковь в XV — начале XVI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Православной церкви в становлении и развитии российской государственности.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взаимоотношения церкви с великокняжеской властью.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ересь, «Москва — Третий Рим».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роли выдающихся религиозных деятелей в истории Московской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систематическую таблицу о достижениях культуры Руси в XIV — начале XVI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поиск исторической информации для сообщений об отдельных памятниках культуры изучаемого периода и их создателях.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Участвовать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оформлении альбома, посвящённого памятникам культуры родного края изучаемого периода.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52CA" w:rsidRPr="006E106C" w:rsidTr="002752CA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Московской Руси XV–XVI вв., роль отдельных исторических личностей.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2CA" w:rsidRPr="006E106C" w:rsidRDefault="002752C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2752CA" w:rsidRDefault="002752CA" w:rsidP="007408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8E1" w:rsidRDefault="007408E1" w:rsidP="007408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E426B" w:rsidRDefault="007E426B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Основная литература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-Вигасин А. А., Годер Г. И., Свенцицкая И. С. История Древнего мира. Учебник. 5 класс.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-Годер Г. И. История Древнего мира. Рабочая тетрадь. 5 класс. В 2 частях.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-Вигасин А. А., Годер Г. И. Электронное приложение к учебнику (CD). 5 класс.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-Агибалова Е. В., Донской Г. М. История Средних веков. Под редакцией А. А. Сванидзе. Учебник. 6 класс.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-История России. 6 класс. Арсентьев Н.М., Данилов А.А., Стафанович П.С.,</w:t>
      </w:r>
      <w:bookmarkStart w:id="2" w:name="_GoBack"/>
      <w:bookmarkEnd w:id="2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др./Под ред. Торкунова А.В.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Дополнительная литература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Древнего мира: 5 класс. / Сост. К.В. Волкова. М.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России: 6 класс / Сост. К.В.Волкова. – М.: ВАКО.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Средних веков: 6 класс / Сост. К.В.Волкова. – М.: ВАКО.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Карты: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9"/>
        <w:gridCol w:w="5381"/>
      </w:tblGrid>
      <w:tr w:rsidR="006E106C" w:rsidRPr="006E106C" w:rsidTr="00111928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Бумажный вариант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Электронный вариант</w:t>
            </w:r>
          </w:p>
        </w:tc>
      </w:tr>
      <w:tr w:rsidR="006E106C" w:rsidRPr="006E106C" w:rsidTr="00111928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Восток.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Индия и Китай.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 древности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Древняя Греция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 Римского государства в 3 в. до н.э. – 2 в.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Римская империя 1-3 в.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Падение Римской империи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Египет и Азия в древности</w:t>
            </w:r>
          </w:p>
          <w:p w:rsidR="00111928" w:rsidRPr="006E106C" w:rsidRDefault="00111928" w:rsidP="00111928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Завоевания Александра Македонского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Европа в 14-15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Византийская империя и славяне 6-11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Европа 16-17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Западная Европа. Крестовые походы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Европа в 10-11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Индия и Китай в средние века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Европа в 14-15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Франки 5-9 вв.</w:t>
            </w:r>
          </w:p>
          <w:p w:rsidR="00111928" w:rsidRPr="006E106C" w:rsidRDefault="00111928" w:rsidP="00111928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Великие географические открытия и колониальные захваты 15-17 вв.</w:t>
            </w:r>
          </w:p>
          <w:p w:rsidR="00111928" w:rsidRPr="006E106C" w:rsidRDefault="00111928" w:rsidP="00A75F9A">
            <w:pPr>
              <w:spacing w:after="167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«Древние государства мира»,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«Рост территории государств в древности. 3000 г. до н. э. – 200 г. н. э.»,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«Древний Восток. Египет и Передняя Азия»,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«Древний Восток. Индия и Китай (III тыс. до н. э. – III в. н. э.)»,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«Древняя Греция (до середины V в. до н. э.)», «Древняя Греция (V в. до н. э.)»,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«Завоевания Александра Македонского в IV в. до н. э.»,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«Древняя Италия»,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«Рост Римского государства в период республики и империи»,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«Рост Римского государства III – I вв. до н. э.»,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«Римская империя в I – III вв. н. э.»,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«Римская империя в IV – V вв. Падение Западной Римской империи».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«Франкское государство в V – середине IX вв.»,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«Арабы в VII–IX вв.»,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«Византийская империя и славяне в VI–XI вв.»,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«Индия и Китай в Средние века»,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«Западная Европа в XI – начале XIII в.»,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«Крестовые походы»,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«Европа в XIV–XV вв.».</w:t>
            </w:r>
          </w:p>
          <w:p w:rsidR="00111928" w:rsidRPr="006E106C" w:rsidRDefault="00111928" w:rsidP="00111928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«Важнейшие географические открытия и колониальные захваты в XV – середине XVI вв.»,</w:t>
            </w:r>
          </w:p>
          <w:p w:rsidR="00111928" w:rsidRPr="006E106C" w:rsidRDefault="00111928" w:rsidP="00A75F9A">
            <w:pPr>
              <w:spacing w:after="167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106C" w:rsidRPr="006E106C" w:rsidTr="00111928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Российская империя в 16 в.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Первобытнообщинный строй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Русское государство в 16 веке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Борьба народов нашей страны против иноземных захватчиков в 13 в.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Расширение Русского государства в 16 веке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Древнерусское государство Киевская Русь в 9-12 вв.</w:t>
            </w:r>
          </w:p>
          <w:p w:rsidR="00111928" w:rsidRPr="006E106C" w:rsidRDefault="00111928" w:rsidP="00111928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Русские княжества и Золотая Орда в 13 в.</w:t>
            </w:r>
          </w:p>
          <w:p w:rsidR="00111928" w:rsidRPr="00A75F9A" w:rsidRDefault="00111928" w:rsidP="00A75F9A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Русь в 13 веке.</w:t>
            </w:r>
          </w:p>
        </w:tc>
      </w:tr>
    </w:tbl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Цифровые образовательные ресурсы (электронные издания):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«Уроки Отечественной истории» и «Уроки Всемирной истории»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«История государства Российского» (500 серий)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Уроки всемирной истории. Древний мир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«Великая Китайская стена»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«История Олимпийских игр»</w:t>
      </w:r>
    </w:p>
    <w:p w:rsidR="00111928" w:rsidRPr="006E106C" w:rsidRDefault="00111928" w:rsidP="00111928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«Исторические личности (проект «Энциклопедия»)»</w:t>
      </w:r>
    </w:p>
    <w:p w:rsidR="00111928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5F9A" w:rsidRDefault="00A75F9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5F9A" w:rsidRPr="006E106C" w:rsidRDefault="00A75F9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lastRenderedPageBreak/>
        <w:t>Интернет-ресурсы по курсу «Всеобщая история»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http://school-collection.edu.ru/ – единая коллекция цифровых образовательных ресурсов.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http://eor.edu.ru/ – официальный сайт Федерального центра информационно-образовательных ресурсов.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http://www.shm.ru – официальный сайт Государственного исторического музея.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http://www.rsl.ru – официальный сайт Российской государственной библиотеки.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http://www.shpl.ru/ – официальный сайт Российской государственной исторической библиотеки.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http://www.hist.msu.ru/ER/index.html – сайт электронной библиотеки исторического факультета МГУ им. М. В. Ломоносова.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http://www.vostlit.info/ – сайт-хранилище исторических источников Средневековья.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http://historic.ru/ – сайт электронной библиотеки по всеобщей истории.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http://www.arts-museum.ru/ – официальный сайт Государственного музея изобразительных искусств им. А. С. Пушкина.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http://www.hermitagemuseum.org/html_Ru/index.html –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 Государственного Эрмитажа.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http://artchive.ru/ – сайт-хранилище живописи художников разных эпох.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http://www.ellada.spb.ru/ – интернет-проект «Древняя Греция» (история, искусство, мифология, источники, литература).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http://ancientrome.ru/ – интернет-проект «История Древнего Рима» (история, искусство, мифология, источники, литература).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http://rulers.narod.ru/ – интернет-проект «Всемирная история в лицах» (биографии деятелей всемирной истории).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http://his.1september.ru/urok/ – электронная копилка методических материалов для учителей истории.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http://lesson-history.narod.ru/ – сайт учителя истории А. И. Чернова (электронные презентации к урокам истории).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http://catalog.prosv.ru/attachments/f0c38d62-d207-11e0-8eef-001018890642.pdf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программы «Просвещени</w:t>
      </w:r>
      <w:r w:rsidR="00076559">
        <w:rPr>
          <w:rFonts w:ascii="Times New Roman" w:eastAsia="Times New Roman" w:hAnsi="Times New Roman" w:cs="Times New Roman"/>
          <w:sz w:val="23"/>
          <w:szCs w:val="23"/>
          <w:lang w:eastAsia="ru-RU"/>
        </w:rPr>
        <w:t>е» А.А.Вигасина-О.С.Сороко-Цюпы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5F9A" w:rsidRDefault="00A75F9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75F9A" w:rsidRDefault="00A75F9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Планируемые результаты изучения учебного предмета, курса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Предметные результаты</w:t>
      </w:r>
      <w:r w:rsidRPr="006E106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освоения курса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 на уровне основного общего образования предполагают, что у учащегося сформированы: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История Древнего мира (5 класс).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научится: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давать оценку наиболее значительным событиям и личностям древней истории.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получит возможность научиться: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давать характеристику общественного строя древних государств;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видеть проявления влияния античного искусства в окружающей среде;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История Средних веков. От Древней Руси к Российскому государству (VIII –XV вв.) (6 класс).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научится: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объяснять причины и следствия ключевых событий отечественной и всеобщей истории Средних веков;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давать оценку событиям и личностям отечественной и всеобщей истории Средних веков.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получит возможность научиться: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111928" w:rsidRPr="006E106C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  <w:r w:rsidR="00A75F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значение.</w:t>
      </w:r>
    </w:p>
    <w:p w:rsidR="007F1625" w:rsidRPr="006E106C" w:rsidRDefault="007F1625">
      <w:pPr>
        <w:rPr>
          <w:rFonts w:ascii="Times New Roman" w:hAnsi="Times New Roman" w:cs="Times New Roman"/>
        </w:rPr>
      </w:pPr>
    </w:p>
    <w:sectPr w:rsidR="007F1625" w:rsidRPr="006E106C" w:rsidSect="007F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89" w:rsidRDefault="00B51089" w:rsidP="002752CA">
      <w:pPr>
        <w:spacing w:after="0" w:line="240" w:lineRule="auto"/>
      </w:pPr>
      <w:r>
        <w:separator/>
      </w:r>
    </w:p>
  </w:endnote>
  <w:endnote w:type="continuationSeparator" w:id="0">
    <w:p w:rsidR="00B51089" w:rsidRDefault="00B51089" w:rsidP="002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89" w:rsidRDefault="00B51089" w:rsidP="002752CA">
      <w:pPr>
        <w:spacing w:after="0" w:line="240" w:lineRule="auto"/>
      </w:pPr>
      <w:r>
        <w:separator/>
      </w:r>
    </w:p>
  </w:footnote>
  <w:footnote w:type="continuationSeparator" w:id="0">
    <w:p w:rsidR="00B51089" w:rsidRDefault="00B51089" w:rsidP="002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928"/>
    <w:rsid w:val="00043300"/>
    <w:rsid w:val="00076559"/>
    <w:rsid w:val="00111928"/>
    <w:rsid w:val="0013369D"/>
    <w:rsid w:val="00152A49"/>
    <w:rsid w:val="001A6090"/>
    <w:rsid w:val="002752CA"/>
    <w:rsid w:val="002B18DD"/>
    <w:rsid w:val="002E035D"/>
    <w:rsid w:val="00560EB0"/>
    <w:rsid w:val="006D5347"/>
    <w:rsid w:val="006E106C"/>
    <w:rsid w:val="00710CCA"/>
    <w:rsid w:val="007408E1"/>
    <w:rsid w:val="007B1F28"/>
    <w:rsid w:val="007E426B"/>
    <w:rsid w:val="007F1625"/>
    <w:rsid w:val="00A269F7"/>
    <w:rsid w:val="00A75F9A"/>
    <w:rsid w:val="00A975AA"/>
    <w:rsid w:val="00B31F4C"/>
    <w:rsid w:val="00B51089"/>
    <w:rsid w:val="00B87AC0"/>
    <w:rsid w:val="00D312BF"/>
    <w:rsid w:val="00EA7E69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87773"/>
  <w15:docId w15:val="{4FE8B5AB-E63A-4D22-A5CB-2DFCC4A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928"/>
    <w:rPr>
      <w:b/>
      <w:bCs/>
    </w:rPr>
  </w:style>
  <w:style w:type="character" w:customStyle="1" w:styleId="apple-converted-space">
    <w:name w:val="apple-converted-space"/>
    <w:basedOn w:val="a0"/>
    <w:rsid w:val="00111928"/>
  </w:style>
  <w:style w:type="paragraph" w:styleId="a5">
    <w:name w:val="header"/>
    <w:basedOn w:val="a"/>
    <w:link w:val="a6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CA"/>
  </w:style>
  <w:style w:type="paragraph" w:styleId="a7">
    <w:name w:val="footer"/>
    <w:basedOn w:val="a"/>
    <w:link w:val="a8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CA"/>
  </w:style>
  <w:style w:type="paragraph" w:styleId="a9">
    <w:name w:val="caption"/>
    <w:basedOn w:val="a"/>
    <w:next w:val="a"/>
    <w:uiPriority w:val="35"/>
    <w:semiHidden/>
    <w:unhideWhenUsed/>
    <w:qFormat/>
    <w:rsid w:val="00B87AC0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  <w:lang w:eastAsia="ru-RU"/>
    </w:rPr>
  </w:style>
  <w:style w:type="character" w:customStyle="1" w:styleId="3">
    <w:name w:val="Заголовок №3_"/>
    <w:link w:val="30"/>
    <w:locked/>
    <w:rsid w:val="00B87A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87AC0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link w:val="20"/>
    <w:locked/>
    <w:rsid w:val="00B87A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AC0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"/>
    <w:rsid w:val="00B87AC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14170</Words>
  <Characters>80775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14</cp:revision>
  <dcterms:created xsi:type="dcterms:W3CDTF">2017-06-08T18:57:00Z</dcterms:created>
  <dcterms:modified xsi:type="dcterms:W3CDTF">2020-09-16T10:04:00Z</dcterms:modified>
</cp:coreProperties>
</file>