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F5" w:rsidRDefault="00695BF5">
      <w:pPr>
        <w:pStyle w:val="a4"/>
        <w:spacing w:after="0" w:line="240" w:lineRule="auto"/>
        <w:ind w:firstLine="568"/>
        <w:jc w:val="center"/>
        <w:rPr>
          <w:rFonts w:ascii="Times New Roman" w:hAnsi="Times New Roman"/>
          <w:b/>
          <w:color w:val="1D1D1D"/>
        </w:rPr>
      </w:pPr>
      <w:bookmarkStart w:id="0" w:name="_GoBack"/>
      <w:r w:rsidRPr="00695BF5">
        <w:rPr>
          <w:rFonts w:ascii="Times New Roman" w:hAnsi="Times New Roman"/>
          <w:b/>
          <w:noProof/>
          <w:color w:val="1D1D1D"/>
          <w:lang w:eastAsia="ru-RU" w:bidi="ar-SA"/>
        </w:rPr>
        <w:drawing>
          <wp:anchor distT="0" distB="0" distL="114300" distR="114300" simplePos="0" relativeHeight="251657216" behindDoc="1" locked="0" layoutInCell="1" allowOverlap="1" wp14:anchorId="3EE3669C" wp14:editId="34E432C8">
            <wp:simplePos x="0" y="0"/>
            <wp:positionH relativeFrom="column">
              <wp:posOffset>1548765</wp:posOffset>
            </wp:positionH>
            <wp:positionV relativeFrom="paragraph">
              <wp:posOffset>-846455</wp:posOffset>
            </wp:positionV>
            <wp:extent cx="6168601" cy="8724342"/>
            <wp:effectExtent l="1276350" t="0" r="1261110" b="0"/>
            <wp:wrapTight wrapText="bothSides">
              <wp:wrapPolygon edited="0">
                <wp:start x="-6" y="21596"/>
                <wp:lineTo x="21541" y="21596"/>
                <wp:lineTo x="21541" y="42"/>
                <wp:lineTo x="-6" y="42"/>
                <wp:lineTo x="-6" y="21596"/>
              </wp:wrapPolygon>
            </wp:wrapTight>
            <wp:docPr id="1" name="Рисунок 1" descr="C:\Users\User\Desktop\скан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68601" cy="872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95BF5" w:rsidRDefault="00695BF5">
      <w:pPr>
        <w:rPr>
          <w:rFonts w:ascii="Times New Roman" w:hAnsi="Times New Roman"/>
          <w:b/>
          <w:color w:val="1D1D1D"/>
        </w:rPr>
        <w:sectPr w:rsidR="00695BF5" w:rsidSect="00695BF5">
          <w:pgSz w:w="16838" w:h="11906" w:orient="landscape"/>
          <w:pgMar w:top="709" w:right="1134" w:bottom="1134" w:left="1134" w:header="0" w:footer="0" w:gutter="0"/>
          <w:cols w:space="720"/>
          <w:formProt w:val="0"/>
          <w:docGrid w:linePitch="326" w:charSpace="-6145"/>
        </w:sectPr>
      </w:pPr>
      <w:r>
        <w:rPr>
          <w:rFonts w:ascii="Times New Roman" w:hAnsi="Times New Roman"/>
          <w:b/>
          <w:color w:val="1D1D1D"/>
        </w:rPr>
        <w:br w:type="page"/>
      </w:r>
    </w:p>
    <w:p w:rsidR="00695BF5" w:rsidRDefault="00695BF5">
      <w:pPr>
        <w:rPr>
          <w:rFonts w:ascii="Times New Roman" w:hAnsi="Times New Roman"/>
          <w:b/>
          <w:color w:val="1D1D1D"/>
        </w:rPr>
      </w:pPr>
    </w:p>
    <w:p w:rsidR="0051407F" w:rsidRDefault="0051407F">
      <w:pPr>
        <w:pStyle w:val="a4"/>
        <w:spacing w:after="0" w:line="240" w:lineRule="auto"/>
        <w:ind w:firstLine="568"/>
        <w:jc w:val="center"/>
        <w:rPr>
          <w:rFonts w:ascii="Times New Roman" w:hAnsi="Times New Roman"/>
          <w:b/>
          <w:color w:val="1D1D1D"/>
        </w:rPr>
      </w:pPr>
    </w:p>
    <w:p w:rsidR="00695BF5" w:rsidRDefault="00695BF5">
      <w:pPr>
        <w:pStyle w:val="a4"/>
        <w:spacing w:after="0" w:line="240" w:lineRule="auto"/>
        <w:ind w:firstLine="568"/>
        <w:jc w:val="center"/>
        <w:rPr>
          <w:rFonts w:ascii="Times New Roman" w:hAnsi="Times New Roman"/>
          <w:b/>
          <w:color w:val="1D1D1D"/>
        </w:rPr>
      </w:pPr>
    </w:p>
    <w:p w:rsidR="0051407F" w:rsidRDefault="00695BF5">
      <w:pPr>
        <w:pStyle w:val="a4"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color w:val="1D1D1D"/>
        </w:rPr>
        <w:t xml:space="preserve">                                               </w:t>
      </w:r>
      <w:r>
        <w:rPr>
          <w:rFonts w:ascii="Times New Roman" w:hAnsi="Times New Roman"/>
          <w:color w:val="1D1D1D"/>
        </w:rPr>
        <w:t>ПОЯСНИТЕЛЬНАЯ ЗАПИСКА</w:t>
      </w:r>
    </w:p>
    <w:p w:rsidR="0051407F" w:rsidRDefault="00695BF5">
      <w:pPr>
        <w:pStyle w:val="a4"/>
        <w:spacing w:after="0" w:line="240" w:lineRule="auto"/>
        <w:ind w:firstLine="516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Рабочая программа курса «Шахматы» для 1-4 классов составлена в соответствии с нормативными документами:</w:t>
      </w:r>
    </w:p>
    <w:p w:rsidR="0051407F" w:rsidRDefault="00695BF5">
      <w:pPr>
        <w:pStyle w:val="a4"/>
        <w:spacing w:after="0" w:line="271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1. ФГОС начального общего образования (утвержден приказом от 6 октября 2009 года </w:t>
      </w:r>
      <w:r>
        <w:rPr>
          <w:rFonts w:ascii="Times New Roman" w:hAnsi="Times New Roman"/>
          <w:color w:val="000000"/>
        </w:rPr>
        <w:t>№373 (зарегистрирован Минюстом России 22 декабря 2009 года №15785)</w:t>
      </w:r>
    </w:p>
    <w:p w:rsidR="0051407F" w:rsidRDefault="00695BF5">
      <w:pPr>
        <w:pStyle w:val="a4"/>
        <w:spacing w:after="0" w:line="271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2. Примерной программы по шахматам.</w:t>
      </w:r>
    </w:p>
    <w:p w:rsidR="0051407F" w:rsidRDefault="00695BF5">
      <w:pPr>
        <w:pStyle w:val="a4"/>
        <w:spacing w:after="0" w:line="271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3. Программы к завершённой предметной линии учебников «Шахматы в школе» для 1-4 классов под редакцией Е.А. Прудниковой, Е.И. Волковой.</w:t>
      </w:r>
    </w:p>
    <w:p w:rsidR="0051407F" w:rsidRDefault="00695BF5">
      <w:pPr>
        <w:pStyle w:val="a4"/>
        <w:spacing w:after="0" w:line="271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4. </w:t>
      </w:r>
      <w:bookmarkStart w:id="1" w:name="__DdeLink__939_42470223"/>
      <w:r>
        <w:rPr>
          <w:rFonts w:ascii="Times New Roman" w:hAnsi="Times New Roman"/>
          <w:color w:val="000000"/>
        </w:rPr>
        <w:t>Образовательной</w:t>
      </w:r>
      <w:r>
        <w:rPr>
          <w:rFonts w:ascii="Times New Roman" w:hAnsi="Times New Roman"/>
          <w:color w:val="000000"/>
        </w:rPr>
        <w:t xml:space="preserve"> программы МОУ Хмельниковская СОШ за 2021 -2022</w:t>
      </w:r>
      <w:bookmarkEnd w:id="1"/>
      <w:r>
        <w:rPr>
          <w:rFonts w:ascii="Times New Roman" w:hAnsi="Times New Roman"/>
          <w:color w:val="000000"/>
        </w:rPr>
        <w:t xml:space="preserve"> уч. год.</w:t>
      </w:r>
    </w:p>
    <w:p w:rsidR="0051407F" w:rsidRDefault="0051407F">
      <w:pPr>
        <w:pStyle w:val="a4"/>
        <w:spacing w:after="0" w:line="271" w:lineRule="auto"/>
        <w:jc w:val="both"/>
        <w:rPr>
          <w:rFonts w:hint="eastAsia"/>
          <w:color w:val="000000"/>
        </w:rPr>
      </w:pPr>
    </w:p>
    <w:p w:rsidR="0051407F" w:rsidRDefault="00695BF5">
      <w:pPr>
        <w:pStyle w:val="a4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</w:rPr>
        <w:t xml:space="preserve">Цель </w:t>
      </w:r>
      <w:r>
        <w:rPr>
          <w:rFonts w:ascii="Times New Roman" w:hAnsi="Times New Roman"/>
          <w:color w:val="000000"/>
        </w:rPr>
        <w:t>учебного предмета «Шахматы»:</w:t>
      </w:r>
    </w:p>
    <w:p w:rsidR="0051407F" w:rsidRDefault="00695BF5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72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равномерное развитие логического интеллекта детей.</w:t>
      </w:r>
    </w:p>
    <w:p w:rsidR="0051407F" w:rsidRDefault="00695BF5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72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формирование основ здорового образа жизни и их интеллектуальное развитие посредством занятий шахматами и физиче</w:t>
      </w:r>
      <w:r>
        <w:rPr>
          <w:rFonts w:ascii="Times New Roman" w:hAnsi="Times New Roman"/>
          <w:color w:val="000000"/>
        </w:rPr>
        <w:t>ской культурой.</w:t>
      </w:r>
    </w:p>
    <w:p w:rsidR="0051407F" w:rsidRDefault="0051407F">
      <w:pPr>
        <w:pStyle w:val="a4"/>
        <w:tabs>
          <w:tab w:val="left" w:pos="0"/>
        </w:tabs>
        <w:spacing w:after="0" w:line="240" w:lineRule="auto"/>
        <w:ind w:left="720"/>
        <w:jc w:val="both"/>
        <w:rPr>
          <w:rFonts w:hint="eastAsia"/>
          <w:color w:val="000000"/>
        </w:rPr>
      </w:pPr>
    </w:p>
    <w:p w:rsidR="0051407F" w:rsidRDefault="00695BF5">
      <w:pPr>
        <w:pStyle w:val="a4"/>
        <w:tabs>
          <w:tab w:val="left" w:pos="0"/>
        </w:tabs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color w:val="000000"/>
        </w:rPr>
        <w:t>В 2019 — 2020 учебном году внеурочная деятельность «Шахматы» вводится в МОУ Хмельниковская СОШ в программу впервые, поэтому обучение во 2 классе идёт с самого начала: по темам 1 класса, а в 3 классе - по темам 2 класса, в 4 классе — по тем</w:t>
      </w:r>
      <w:r>
        <w:rPr>
          <w:rFonts w:ascii="Times New Roman" w:hAnsi="Times New Roman"/>
          <w:b/>
          <w:bCs/>
          <w:i/>
          <w:iCs/>
          <w:color w:val="000000"/>
        </w:rPr>
        <w:t>ам 3 класса.</w:t>
      </w:r>
    </w:p>
    <w:p w:rsidR="0051407F" w:rsidRDefault="0051407F">
      <w:pPr>
        <w:pStyle w:val="a4"/>
        <w:tabs>
          <w:tab w:val="left" w:pos="0"/>
        </w:tabs>
        <w:spacing w:after="0" w:line="240" w:lineRule="auto"/>
        <w:jc w:val="both"/>
        <w:rPr>
          <w:rFonts w:hint="eastAsia"/>
          <w:b/>
          <w:bCs/>
          <w:i/>
          <w:iCs/>
          <w:color w:val="000000"/>
        </w:rPr>
      </w:pPr>
    </w:p>
    <w:p w:rsidR="0051407F" w:rsidRDefault="00695BF5">
      <w:pPr>
        <w:pStyle w:val="a4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</w:rPr>
        <w:t xml:space="preserve">Задачи </w:t>
      </w:r>
      <w:r>
        <w:rPr>
          <w:rFonts w:ascii="Times New Roman" w:hAnsi="Times New Roman"/>
          <w:color w:val="000000"/>
        </w:rPr>
        <w:t>преподавания шахмат в школе:</w:t>
      </w:r>
    </w:p>
    <w:p w:rsidR="0051407F" w:rsidRDefault="00695BF5">
      <w:pPr>
        <w:pStyle w:val="a4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</w:rPr>
        <w:t>Общие:</w:t>
      </w:r>
    </w:p>
    <w:p w:rsidR="0051407F" w:rsidRDefault="00695BF5">
      <w:pPr>
        <w:pStyle w:val="a4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- гармоничное развитие детей, увеличение </w:t>
      </w:r>
      <w:proofErr w:type="spellStart"/>
      <w:r>
        <w:rPr>
          <w:rFonts w:ascii="Times New Roman" w:hAnsi="Times New Roman"/>
          <w:color w:val="000000"/>
        </w:rPr>
        <w:t>объѐма</w:t>
      </w:r>
      <w:proofErr w:type="spellEnd"/>
      <w:r>
        <w:rPr>
          <w:rFonts w:ascii="Times New Roman" w:hAnsi="Times New Roman"/>
          <w:color w:val="000000"/>
        </w:rPr>
        <w:t xml:space="preserve"> их двигательной активности, укрепление здоровья;</w:t>
      </w:r>
    </w:p>
    <w:p w:rsidR="0051407F" w:rsidRDefault="00695BF5">
      <w:pPr>
        <w:pStyle w:val="a4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обучение новым знаниям, умениям и навыкам по шахматам;</w:t>
      </w:r>
    </w:p>
    <w:p w:rsidR="0051407F" w:rsidRDefault="00695BF5">
      <w:pPr>
        <w:pStyle w:val="a4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- выявление, развитие и поддержка </w:t>
      </w:r>
      <w:proofErr w:type="spellStart"/>
      <w:r>
        <w:rPr>
          <w:rFonts w:ascii="Times New Roman" w:hAnsi="Times New Roman"/>
          <w:color w:val="000000"/>
        </w:rPr>
        <w:t>одарѐнных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детей в области спорта, привлечение обучающихся, проявляющих повышенный интерес и способности к занятиям шахматами в школьные спортивные клубы, секции, к участию в соревнованиях;</w:t>
      </w:r>
    </w:p>
    <w:p w:rsidR="0051407F" w:rsidRDefault="00695BF5">
      <w:pPr>
        <w:pStyle w:val="a4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развитие интереса к самостоятельным занятиям физическими упражнениями, инте</w:t>
      </w:r>
      <w:r>
        <w:rPr>
          <w:rFonts w:ascii="Times New Roman" w:hAnsi="Times New Roman"/>
          <w:color w:val="000000"/>
        </w:rPr>
        <w:t>ллектуально – спортивным подвижным играм, различным формам активного отдыха и досуга.</w:t>
      </w:r>
    </w:p>
    <w:p w:rsidR="0051407F" w:rsidRDefault="0051407F">
      <w:pPr>
        <w:pStyle w:val="a4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1407F" w:rsidRDefault="00695BF5">
      <w:pPr>
        <w:pStyle w:val="a4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</w:rPr>
        <w:t>Образовательные:</w:t>
      </w:r>
    </w:p>
    <w:p w:rsidR="0051407F" w:rsidRDefault="00695BF5">
      <w:pPr>
        <w:pStyle w:val="a4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освоение знаний о физической культуре и спорте в целом, истории развития</w:t>
      </w:r>
    </w:p>
    <w:p w:rsidR="0051407F" w:rsidRDefault="00695BF5">
      <w:pPr>
        <w:pStyle w:val="a4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шахмат;</w:t>
      </w:r>
    </w:p>
    <w:p w:rsidR="0051407F" w:rsidRDefault="00695BF5">
      <w:pPr>
        <w:pStyle w:val="a4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освоение базовых основ шахматной игры, возможности шахматных фигур,</w:t>
      </w:r>
    </w:p>
    <w:p w:rsidR="0051407F" w:rsidRDefault="00695BF5">
      <w:pPr>
        <w:pStyle w:val="a4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особенностей их взаимодействия с использованием интеллектуально – спортивных</w:t>
      </w:r>
    </w:p>
    <w:p w:rsidR="0051407F" w:rsidRDefault="00695BF5">
      <w:pPr>
        <w:pStyle w:val="a4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подвижных игр;</w:t>
      </w:r>
    </w:p>
    <w:p w:rsidR="0051407F" w:rsidRDefault="00695BF5">
      <w:pPr>
        <w:pStyle w:val="a4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- овладение приемами </w:t>
      </w:r>
      <w:proofErr w:type="spellStart"/>
      <w:r>
        <w:rPr>
          <w:rFonts w:ascii="Times New Roman" w:hAnsi="Times New Roman"/>
          <w:color w:val="000000"/>
        </w:rPr>
        <w:t>матования</w:t>
      </w:r>
      <w:proofErr w:type="spellEnd"/>
      <w:r>
        <w:rPr>
          <w:rFonts w:ascii="Times New Roman" w:hAnsi="Times New Roman"/>
          <w:color w:val="000000"/>
        </w:rPr>
        <w:t xml:space="preserve"> одинокого короля различными фигурами, способами записи шахматной партии, тактическими приемами в типовых положениях;</w:t>
      </w:r>
    </w:p>
    <w:p w:rsidR="0051407F" w:rsidRDefault="00695BF5">
      <w:pPr>
        <w:pStyle w:val="a4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освоение прин</w:t>
      </w:r>
      <w:r>
        <w:rPr>
          <w:rFonts w:ascii="Times New Roman" w:hAnsi="Times New Roman"/>
          <w:color w:val="000000"/>
        </w:rPr>
        <w:t>ципов игры в дебюте, методов краткосрочного планирования</w:t>
      </w:r>
    </w:p>
    <w:p w:rsidR="0051407F" w:rsidRDefault="00695BF5">
      <w:pPr>
        <w:pStyle w:val="a4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действий во время партии;</w:t>
      </w:r>
    </w:p>
    <w:p w:rsidR="0051407F" w:rsidRDefault="00695BF5">
      <w:pPr>
        <w:pStyle w:val="a4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обучение новым двигательным действиям средствами шахмат и использование</w:t>
      </w:r>
    </w:p>
    <w:p w:rsidR="0051407F" w:rsidRDefault="00695BF5">
      <w:pPr>
        <w:pStyle w:val="a4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шахматной игры в прикладных целях для увеличения двигательной активности и оздоровления;</w:t>
      </w:r>
    </w:p>
    <w:p w:rsidR="0051407F" w:rsidRDefault="00695BF5">
      <w:pPr>
        <w:pStyle w:val="a4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обучение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приѐмам</w:t>
      </w:r>
      <w:proofErr w:type="spellEnd"/>
      <w:r>
        <w:rPr>
          <w:rFonts w:ascii="Times New Roman" w:hAnsi="Times New Roman"/>
          <w:color w:val="000000"/>
        </w:rPr>
        <w:t xml:space="preserve"> и методам шахматной борьбы с учетом возрастных особенностей, индивидуальных и физиологических возможностей школьников.</w:t>
      </w:r>
    </w:p>
    <w:p w:rsidR="0051407F" w:rsidRDefault="0051407F">
      <w:pPr>
        <w:pStyle w:val="a4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1407F" w:rsidRDefault="0051407F">
      <w:pPr>
        <w:pStyle w:val="a4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51407F" w:rsidRDefault="0051407F">
      <w:pPr>
        <w:pStyle w:val="a4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51407F" w:rsidRDefault="00695BF5">
      <w:pPr>
        <w:pStyle w:val="a4"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/>
          <w:color w:val="000000"/>
        </w:rPr>
        <w:t>ОПИСАНИЕ МЕСТА УЧЕБНОГО ПРЕДМЕТА В УЧЕБНОМ ПЛАНЕ</w:t>
      </w:r>
    </w:p>
    <w:p w:rsidR="0051407F" w:rsidRDefault="0051407F">
      <w:pPr>
        <w:pStyle w:val="a4"/>
        <w:spacing w:after="0" w:line="240" w:lineRule="auto"/>
        <w:jc w:val="center"/>
        <w:rPr>
          <w:rFonts w:ascii="Times New Roman" w:hAnsi="Times New Roman"/>
          <w:i/>
          <w:color w:val="000000"/>
          <w:u w:val="single"/>
        </w:rPr>
      </w:pPr>
    </w:p>
    <w:p w:rsidR="0051407F" w:rsidRDefault="00695BF5">
      <w:pPr>
        <w:pStyle w:val="a4"/>
        <w:spacing w:after="0" w:line="240" w:lineRule="auto"/>
        <w:ind w:firstLine="426"/>
        <w:rPr>
          <w:rFonts w:hint="eastAsia"/>
        </w:rPr>
      </w:pPr>
      <w:r>
        <w:rPr>
          <w:rFonts w:ascii="Times New Roman" w:hAnsi="Times New Roman"/>
          <w:color w:val="000000"/>
        </w:rPr>
        <w:t>Программа разработана для учащихся 1–4 классов и рассчитана на изучение</w:t>
      </w:r>
      <w:r>
        <w:rPr>
          <w:rFonts w:ascii="Times New Roman" w:hAnsi="Times New Roman"/>
          <w:color w:val="000000"/>
        </w:rPr>
        <w:br/>
        <w:t>мат</w:t>
      </w:r>
      <w:r>
        <w:rPr>
          <w:rFonts w:ascii="Times New Roman" w:hAnsi="Times New Roman"/>
          <w:color w:val="000000"/>
        </w:rPr>
        <w:t>ериала в течение 135 часов. В соответствии с Образовательной программой школы, на изучение предмета «Шахматы» отводится 1 час в неделю, что составляет 33 часа в первом классе, 34 часа во 2-4 классах.</w:t>
      </w:r>
    </w:p>
    <w:p w:rsidR="0051407F" w:rsidRDefault="0051407F">
      <w:pPr>
        <w:pStyle w:val="a4"/>
        <w:spacing w:after="0" w:line="240" w:lineRule="auto"/>
        <w:ind w:firstLine="426"/>
        <w:rPr>
          <w:rFonts w:ascii="Times New Roman" w:hAnsi="Times New Roman"/>
          <w:color w:val="000000"/>
        </w:rPr>
      </w:pPr>
    </w:p>
    <w:p w:rsidR="0051407F" w:rsidRDefault="00695BF5">
      <w:pPr>
        <w:pStyle w:val="a4"/>
        <w:spacing w:after="0" w:line="240" w:lineRule="auto"/>
        <w:ind w:firstLine="426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                       ПЛАНИРУЕМЫЕ РЕЗУЛЬТАТЫ ОСВОЕНИЯ</w:t>
      </w:r>
      <w:r>
        <w:rPr>
          <w:rFonts w:ascii="Times New Roman" w:hAnsi="Times New Roman"/>
          <w:color w:val="000000"/>
        </w:rPr>
        <w:t xml:space="preserve"> ПРЕДМЕТА</w:t>
      </w:r>
    </w:p>
    <w:p w:rsidR="0051407F" w:rsidRDefault="00695BF5">
      <w:pPr>
        <w:pStyle w:val="a4"/>
        <w:spacing w:after="150"/>
        <w:rPr>
          <w:rFonts w:hint="eastAsia"/>
        </w:rPr>
      </w:pPr>
      <w:r>
        <w:rPr>
          <w:rFonts w:ascii="Times New Roman" w:hAnsi="Times New Roman"/>
          <w:b/>
          <w:bCs/>
          <w:i/>
          <w:color w:val="000000"/>
        </w:rPr>
        <w:t xml:space="preserve">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Личностные результаты:</w:t>
      </w:r>
    </w:p>
    <w:p w:rsidR="0051407F" w:rsidRDefault="00695BF5">
      <w:pPr>
        <w:pStyle w:val="a4"/>
        <w:numPr>
          <w:ilvl w:val="0"/>
          <w:numId w:val="3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>формирование основ российской гражданской идентичности;</w:t>
      </w:r>
    </w:p>
    <w:p w:rsidR="0051407F" w:rsidRDefault="00695BF5">
      <w:pPr>
        <w:pStyle w:val="a4"/>
        <w:numPr>
          <w:ilvl w:val="0"/>
          <w:numId w:val="3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ориентацию на моральные нормы и их выполнение, способность к моральной </w:t>
      </w:r>
      <w:proofErr w:type="spellStart"/>
      <w:r>
        <w:rPr>
          <w:rFonts w:ascii="Times New Roman" w:hAnsi="Times New Roman"/>
          <w:color w:val="000000"/>
        </w:rPr>
        <w:t>децентрации</w:t>
      </w:r>
      <w:proofErr w:type="spellEnd"/>
      <w:r>
        <w:rPr>
          <w:rFonts w:ascii="Times New Roman" w:hAnsi="Times New Roman"/>
          <w:color w:val="000000"/>
        </w:rPr>
        <w:t>;</w:t>
      </w:r>
    </w:p>
    <w:p w:rsidR="0051407F" w:rsidRDefault="00695BF5">
      <w:pPr>
        <w:pStyle w:val="a4"/>
        <w:numPr>
          <w:ilvl w:val="0"/>
          <w:numId w:val="3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>наличие чувства прекрасного;</w:t>
      </w:r>
    </w:p>
    <w:p w:rsidR="0051407F" w:rsidRDefault="00695BF5">
      <w:pPr>
        <w:pStyle w:val="a4"/>
        <w:numPr>
          <w:ilvl w:val="0"/>
          <w:numId w:val="3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>формирование основ шахматной культуры;</w:t>
      </w:r>
    </w:p>
    <w:p w:rsidR="0051407F" w:rsidRDefault="00695BF5">
      <w:pPr>
        <w:pStyle w:val="a4"/>
        <w:numPr>
          <w:ilvl w:val="0"/>
          <w:numId w:val="3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>понимание важности бережного отношения к собственному здоровью;</w:t>
      </w:r>
    </w:p>
    <w:p w:rsidR="0051407F" w:rsidRDefault="00695BF5">
      <w:pPr>
        <w:pStyle w:val="a4"/>
        <w:numPr>
          <w:ilvl w:val="0"/>
          <w:numId w:val="3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>наличие мотивации к творческому труда, работе на результат;</w:t>
      </w:r>
    </w:p>
    <w:p w:rsidR="0051407F" w:rsidRDefault="00695BF5">
      <w:pPr>
        <w:pStyle w:val="a4"/>
        <w:numPr>
          <w:ilvl w:val="0"/>
          <w:numId w:val="3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>готовности и способность к саморазвитию и самообучению;</w:t>
      </w:r>
    </w:p>
    <w:p w:rsidR="0051407F" w:rsidRDefault="00695BF5">
      <w:pPr>
        <w:pStyle w:val="a4"/>
        <w:numPr>
          <w:ilvl w:val="0"/>
          <w:numId w:val="3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>уважительное отношение к иному мнению;</w:t>
      </w:r>
    </w:p>
    <w:p w:rsidR="0051407F" w:rsidRDefault="00695BF5">
      <w:pPr>
        <w:pStyle w:val="a4"/>
        <w:numPr>
          <w:ilvl w:val="0"/>
          <w:numId w:val="3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>приобретение основных навыков сотрудн</w:t>
      </w:r>
      <w:r>
        <w:rPr>
          <w:rFonts w:ascii="Times New Roman" w:hAnsi="Times New Roman"/>
          <w:color w:val="000000"/>
        </w:rPr>
        <w:t>ичества со взрослыми людьми и сверстниками;</w:t>
      </w:r>
    </w:p>
    <w:p w:rsidR="0051407F" w:rsidRDefault="00695BF5">
      <w:pPr>
        <w:pStyle w:val="a4"/>
        <w:numPr>
          <w:ilvl w:val="0"/>
          <w:numId w:val="3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>воспитание этических чувств доброжелательности, толерантности и эмоционально-нравственной отзывчивости, понимание чувств и обстоятельств других людей и сопереживания им;</w:t>
      </w:r>
    </w:p>
    <w:p w:rsidR="0051407F" w:rsidRDefault="00695BF5">
      <w:pPr>
        <w:pStyle w:val="a4"/>
        <w:numPr>
          <w:ilvl w:val="0"/>
          <w:numId w:val="3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>умение управлять своими эмоциями;</w:t>
      </w:r>
    </w:p>
    <w:p w:rsidR="0051407F" w:rsidRDefault="00695BF5">
      <w:pPr>
        <w:pStyle w:val="a4"/>
        <w:numPr>
          <w:ilvl w:val="0"/>
          <w:numId w:val="3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>дисципли</w:t>
      </w:r>
      <w:r>
        <w:rPr>
          <w:rFonts w:ascii="Times New Roman" w:hAnsi="Times New Roman"/>
          <w:color w:val="000000"/>
        </w:rPr>
        <w:t>нированность, внимательность, трудолюбие и упорство в достижении поставленных целей;</w:t>
      </w:r>
    </w:p>
    <w:p w:rsidR="0051407F" w:rsidRDefault="00695BF5">
      <w:pPr>
        <w:pStyle w:val="a4"/>
        <w:numPr>
          <w:ilvl w:val="0"/>
          <w:numId w:val="3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>формирование навыков творческого подхода при решении различных задач, стремление к работе на результат;</w:t>
      </w:r>
    </w:p>
    <w:p w:rsidR="0051407F" w:rsidRDefault="00695BF5">
      <w:pPr>
        <w:pStyle w:val="a4"/>
        <w:numPr>
          <w:ilvl w:val="0"/>
          <w:numId w:val="3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>оказание бескорыстной помощи окружающим.</w:t>
      </w:r>
    </w:p>
    <w:p w:rsidR="0051407F" w:rsidRDefault="00695BF5">
      <w:pPr>
        <w:pStyle w:val="a4"/>
        <w:spacing w:after="150"/>
        <w:rPr>
          <w:rFonts w:hint="eastAsia"/>
        </w:rPr>
      </w:pPr>
      <w:r>
        <w:rPr>
          <w:rFonts w:ascii="Times New Roman" w:hAnsi="Times New Roman"/>
          <w:b/>
          <w:bCs/>
          <w:i/>
          <w:color w:val="000000"/>
        </w:rPr>
        <w:t xml:space="preserve">    </w:t>
      </w:r>
      <w:r>
        <w:rPr>
          <w:rFonts w:ascii="Times New Roman" w:hAnsi="Times New Roman"/>
          <w:b/>
          <w:bCs/>
          <w:color w:val="000000"/>
        </w:rPr>
        <w:t xml:space="preserve">       </w:t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Метапредметные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результаты:</w:t>
      </w:r>
    </w:p>
    <w:p w:rsidR="0051407F" w:rsidRDefault="00695BF5">
      <w:pPr>
        <w:pStyle w:val="a4"/>
        <w:tabs>
          <w:tab w:val="left" w:pos="0"/>
        </w:tabs>
        <w:spacing w:after="150"/>
        <w:ind w:left="1414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Познавательные УУД</w:t>
      </w:r>
    </w:p>
    <w:p w:rsidR="0051407F" w:rsidRDefault="00695BF5">
      <w:pPr>
        <w:pStyle w:val="a4"/>
        <w:numPr>
          <w:ilvl w:val="0"/>
          <w:numId w:val="4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умение с помощью педагога и </w:t>
      </w:r>
      <w:proofErr w:type="gramStart"/>
      <w:r>
        <w:rPr>
          <w:rFonts w:ascii="Times New Roman" w:hAnsi="Times New Roman"/>
          <w:color w:val="000000"/>
        </w:rPr>
        <w:t>самостоятельно выделять</w:t>
      </w:r>
      <w:proofErr w:type="gramEnd"/>
      <w:r>
        <w:rPr>
          <w:rFonts w:ascii="Times New Roman" w:hAnsi="Times New Roman"/>
          <w:color w:val="000000"/>
        </w:rPr>
        <w:t xml:space="preserve"> и формулировать познавательную цель деятельности в области шахматной игры;</w:t>
      </w:r>
    </w:p>
    <w:p w:rsidR="0051407F" w:rsidRDefault="00695BF5">
      <w:pPr>
        <w:pStyle w:val="a4"/>
        <w:numPr>
          <w:ilvl w:val="0"/>
          <w:numId w:val="4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владение способом структурирования шахматных знаний;</w:t>
      </w:r>
    </w:p>
    <w:p w:rsidR="0051407F" w:rsidRDefault="00695BF5">
      <w:pPr>
        <w:pStyle w:val="a4"/>
        <w:numPr>
          <w:ilvl w:val="0"/>
          <w:numId w:val="4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lastRenderedPageBreak/>
        <w:t xml:space="preserve">  способность выбрать наиболее эффективный </w:t>
      </w:r>
      <w:r>
        <w:rPr>
          <w:rFonts w:ascii="Times New Roman" w:hAnsi="Times New Roman"/>
          <w:color w:val="000000"/>
        </w:rPr>
        <w:t>способ решения учебной задачи в конкретных условиях;</w:t>
      </w:r>
    </w:p>
    <w:p w:rsidR="0051407F" w:rsidRDefault="00695BF5">
      <w:pPr>
        <w:pStyle w:val="a4"/>
        <w:numPr>
          <w:ilvl w:val="0"/>
          <w:numId w:val="4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умение находить необходимую информацию;</w:t>
      </w:r>
    </w:p>
    <w:p w:rsidR="0051407F" w:rsidRDefault="00695BF5">
      <w:pPr>
        <w:pStyle w:val="a4"/>
        <w:numPr>
          <w:ilvl w:val="0"/>
          <w:numId w:val="4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</w:t>
      </w:r>
      <w:r>
        <w:rPr>
          <w:rFonts w:ascii="Times New Roman" w:hAnsi="Times New Roman"/>
          <w:color w:val="000000"/>
        </w:rPr>
        <w:t>характера;</w:t>
      </w:r>
    </w:p>
    <w:p w:rsidR="0051407F" w:rsidRDefault="00695BF5">
      <w:pPr>
        <w:pStyle w:val="a4"/>
        <w:numPr>
          <w:ilvl w:val="0"/>
          <w:numId w:val="4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умение моделировать, а также владение широким спектром логических действий и операций, включая общие приёмы решения задач;</w:t>
      </w:r>
    </w:p>
    <w:p w:rsidR="0051407F" w:rsidRDefault="00695BF5">
      <w:pPr>
        <w:pStyle w:val="a4"/>
        <w:numPr>
          <w:ilvl w:val="0"/>
          <w:numId w:val="4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способность строить логические цепи рассуждений, анализировать и просчитывать результат своих действий, воспроизводить п</w:t>
      </w:r>
      <w:r>
        <w:rPr>
          <w:rFonts w:ascii="Times New Roman" w:hAnsi="Times New Roman"/>
          <w:color w:val="000000"/>
        </w:rPr>
        <w:t>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</w:t>
      </w:r>
    </w:p>
    <w:p w:rsidR="0051407F" w:rsidRDefault="00695BF5">
      <w:pPr>
        <w:pStyle w:val="a4"/>
        <w:tabs>
          <w:tab w:val="left" w:pos="0"/>
        </w:tabs>
        <w:spacing w:after="150"/>
        <w:ind w:left="1414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Коммуникативные УУД:</w:t>
      </w:r>
    </w:p>
    <w:p w:rsidR="0051407F" w:rsidRDefault="00695BF5">
      <w:pPr>
        <w:pStyle w:val="a4"/>
        <w:numPr>
          <w:ilvl w:val="0"/>
          <w:numId w:val="5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умение находить компромиссы и общие решения, разрешать </w:t>
      </w:r>
      <w:r>
        <w:rPr>
          <w:rFonts w:ascii="Times New Roman" w:hAnsi="Times New Roman"/>
          <w:color w:val="000000"/>
        </w:rPr>
        <w:t>конфликты на основе согласования различных позиций;</w:t>
      </w:r>
    </w:p>
    <w:p w:rsidR="0051407F" w:rsidRDefault="00695BF5">
      <w:pPr>
        <w:pStyle w:val="a4"/>
        <w:numPr>
          <w:ilvl w:val="0"/>
          <w:numId w:val="5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способность формулировать, аргументировать и отстаивать своё мнение, вести дискуссию, обсуждать содержание и результаты совместной деятельности;</w:t>
      </w:r>
    </w:p>
    <w:p w:rsidR="0051407F" w:rsidRDefault="00695BF5">
      <w:pPr>
        <w:pStyle w:val="a4"/>
        <w:numPr>
          <w:ilvl w:val="0"/>
          <w:numId w:val="5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умение донести свою точку зрения до других и отстаивать с</w:t>
      </w:r>
      <w:r>
        <w:rPr>
          <w:rFonts w:ascii="Times New Roman" w:hAnsi="Times New Roman"/>
          <w:color w:val="000000"/>
        </w:rPr>
        <w:t>обственную позицию, а также уважать и учитывать позицию партнёра;</w:t>
      </w:r>
    </w:p>
    <w:p w:rsidR="0051407F" w:rsidRDefault="00695BF5">
      <w:pPr>
        <w:pStyle w:val="a4"/>
        <w:numPr>
          <w:ilvl w:val="0"/>
          <w:numId w:val="5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возможность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</w:t>
      </w:r>
      <w:r>
        <w:rPr>
          <w:rFonts w:ascii="Times New Roman" w:hAnsi="Times New Roman"/>
          <w:color w:val="000000"/>
        </w:rPr>
        <w:t>речи.</w:t>
      </w:r>
    </w:p>
    <w:p w:rsidR="0051407F" w:rsidRDefault="00695BF5">
      <w:pPr>
        <w:pStyle w:val="a4"/>
        <w:tabs>
          <w:tab w:val="left" w:pos="0"/>
        </w:tabs>
        <w:spacing w:after="150"/>
        <w:ind w:left="1414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Регулятивные УУД:</w:t>
      </w:r>
    </w:p>
    <w:p w:rsidR="0051407F" w:rsidRDefault="00695BF5">
      <w:pPr>
        <w:pStyle w:val="a4"/>
        <w:numPr>
          <w:ilvl w:val="0"/>
          <w:numId w:val="6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</w:t>
      </w:r>
    </w:p>
    <w:p w:rsidR="0051407F" w:rsidRDefault="00695BF5">
      <w:pPr>
        <w:pStyle w:val="a4"/>
        <w:numPr>
          <w:ilvl w:val="0"/>
          <w:numId w:val="6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способность принимать и сохранять учебную цель</w:t>
      </w:r>
      <w:r>
        <w:rPr>
          <w:rFonts w:ascii="Times New Roman" w:hAnsi="Times New Roman"/>
          <w:color w:val="000000"/>
        </w:rPr>
        <w:t xml:space="preserve">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51407F" w:rsidRDefault="00695BF5">
      <w:pPr>
        <w:pStyle w:val="a4"/>
        <w:spacing w:after="150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Предметные результаты:</w:t>
      </w:r>
    </w:p>
    <w:p w:rsidR="0051407F" w:rsidRDefault="00695BF5">
      <w:pPr>
        <w:pStyle w:val="a4"/>
        <w:numPr>
          <w:ilvl w:val="0"/>
          <w:numId w:val="7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приобрести знания из истории развития шахмат, представления о роли</w:t>
      </w:r>
      <w:r>
        <w:rPr>
          <w:rFonts w:ascii="Times New Roman" w:hAnsi="Times New Roman"/>
          <w:color w:val="000000"/>
        </w:rPr>
        <w:t xml:space="preserve"> шахмат и их значении в жизни человека;</w:t>
      </w:r>
    </w:p>
    <w:p w:rsidR="0051407F" w:rsidRDefault="00695BF5">
      <w:pPr>
        <w:pStyle w:val="a4"/>
        <w:numPr>
          <w:ilvl w:val="0"/>
          <w:numId w:val="7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владеть терминологией шахматной игры, понимать функциональный смысл и направленность действий при закреплении изученного шахматного материала;</w:t>
      </w:r>
    </w:p>
    <w:p w:rsidR="0051407F" w:rsidRDefault="00695BF5">
      <w:pPr>
        <w:pStyle w:val="a4"/>
        <w:numPr>
          <w:ilvl w:val="0"/>
          <w:numId w:val="7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приобрести навык организации отдыха и досуга с использованием шахматной</w:t>
      </w:r>
      <w:r>
        <w:rPr>
          <w:rFonts w:ascii="Times New Roman" w:hAnsi="Times New Roman"/>
          <w:color w:val="000000"/>
        </w:rPr>
        <w:t xml:space="preserve"> игры.</w:t>
      </w:r>
    </w:p>
    <w:p w:rsidR="0051407F" w:rsidRDefault="00695BF5">
      <w:pPr>
        <w:pStyle w:val="a4"/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lastRenderedPageBreak/>
        <w:t>К концу второго учебного года учащиеся должны:</w:t>
      </w:r>
    </w:p>
    <w:p w:rsidR="0051407F" w:rsidRDefault="00695BF5">
      <w:pPr>
        <w:pStyle w:val="a4"/>
        <w:numPr>
          <w:ilvl w:val="0"/>
          <w:numId w:val="1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уметь видеть нападение со стороны партнёра, защищать свои фигуры, нападать и создавать угрозы;</w:t>
      </w:r>
    </w:p>
    <w:p w:rsidR="0051407F" w:rsidRDefault="00695BF5">
      <w:pPr>
        <w:pStyle w:val="a4"/>
        <w:numPr>
          <w:ilvl w:val="0"/>
          <w:numId w:val="1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защищать свои фигуры от нападения и угроз;</w:t>
      </w:r>
    </w:p>
    <w:p w:rsidR="0051407F" w:rsidRDefault="00695BF5">
      <w:pPr>
        <w:pStyle w:val="a4"/>
        <w:numPr>
          <w:ilvl w:val="0"/>
          <w:numId w:val="1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решать шахматные задачи на тактику и видеть следующие тактиче</w:t>
      </w:r>
      <w:r>
        <w:rPr>
          <w:rFonts w:ascii="Times New Roman" w:hAnsi="Times New Roman"/>
          <w:color w:val="000000"/>
        </w:rPr>
        <w:t>ские угрозы в партиях: двойной удар, связку, ловлю фигур, сквозной удар, мат на последней горизонтали, открытый и двойной шахи;</w:t>
      </w:r>
    </w:p>
    <w:p w:rsidR="0051407F" w:rsidRDefault="00695BF5">
      <w:pPr>
        <w:pStyle w:val="a4"/>
        <w:numPr>
          <w:ilvl w:val="0"/>
          <w:numId w:val="1"/>
        </w:numPr>
        <w:tabs>
          <w:tab w:val="left" w:pos="0"/>
        </w:tabs>
        <w:spacing w:after="15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ставить мат одинокому королю ладьёй и королём;</w:t>
      </w:r>
    </w:p>
    <w:p w:rsidR="0051407F" w:rsidRDefault="00695BF5">
      <w:pPr>
        <w:pStyle w:val="a4"/>
        <w:numPr>
          <w:ilvl w:val="0"/>
          <w:numId w:val="1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разыгрывать шахматную партию с партнёром от начала и до конца, правильно выводя</w:t>
      </w:r>
      <w:r>
        <w:rPr>
          <w:rFonts w:ascii="Times New Roman" w:hAnsi="Times New Roman"/>
          <w:color w:val="000000"/>
        </w:rPr>
        <w:t xml:space="preserve"> фигуры в дебюте;</w:t>
      </w:r>
    </w:p>
    <w:p w:rsidR="0051407F" w:rsidRDefault="00695BF5">
      <w:pPr>
        <w:pStyle w:val="a4"/>
        <w:numPr>
          <w:ilvl w:val="0"/>
          <w:numId w:val="1"/>
        </w:numPr>
        <w:tabs>
          <w:tab w:val="left" w:pos="0"/>
        </w:tabs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реализовывать большое материальное преимущество.</w:t>
      </w:r>
    </w:p>
    <w:p w:rsidR="0051407F" w:rsidRDefault="00695BF5">
      <w:pPr>
        <w:pStyle w:val="a4"/>
        <w:spacing w:after="150"/>
        <w:ind w:left="707"/>
        <w:jc w:val="center"/>
        <w:rPr>
          <w:rFonts w:hint="eastAsia"/>
        </w:rPr>
      </w:pPr>
      <w:r>
        <w:rPr>
          <w:rFonts w:ascii="Times New Roman" w:hAnsi="Times New Roman"/>
          <w:color w:val="000000"/>
        </w:rPr>
        <w:t>СОДЕРЖАНИЕ УЧЕБНОГО ПРЕДМЕТА</w:t>
      </w:r>
    </w:p>
    <w:p w:rsidR="0051407F" w:rsidRDefault="00695BF5">
      <w:pPr>
        <w:pStyle w:val="a4"/>
        <w:numPr>
          <w:ilvl w:val="0"/>
          <w:numId w:val="1"/>
        </w:numPr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Теоретические основы и правила шахматной игры</w:t>
      </w:r>
    </w:p>
    <w:p w:rsidR="0051407F" w:rsidRDefault="00695BF5">
      <w:pPr>
        <w:pStyle w:val="a4"/>
        <w:numPr>
          <w:ilvl w:val="0"/>
          <w:numId w:val="1"/>
        </w:numPr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История шахмат: шахматная игра как спорт в международном сообществе. Чемпионы мира по шахматам. Современные </w:t>
      </w:r>
      <w:r>
        <w:rPr>
          <w:rFonts w:ascii="Times New Roman" w:hAnsi="Times New Roman"/>
          <w:color w:val="000000"/>
        </w:rPr>
        <w:t>выдающиеся отечественные и зарубежные шахматисты.</w:t>
      </w:r>
    </w:p>
    <w:p w:rsidR="0051407F" w:rsidRDefault="00695BF5">
      <w:pPr>
        <w:pStyle w:val="a4"/>
        <w:numPr>
          <w:ilvl w:val="0"/>
          <w:numId w:val="1"/>
        </w:numPr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Базовые понятия шахматной игры: правила техники безопасности во время занятий шахматами, понятие о травмах и способах их предупреждении. Правила поведения шахматистов, шахматные этикет. Шахматные соревнова</w:t>
      </w:r>
      <w:r>
        <w:rPr>
          <w:rFonts w:ascii="Times New Roman" w:hAnsi="Times New Roman"/>
          <w:color w:val="000000"/>
        </w:rPr>
        <w:t>ния и правила их проведения. Структура и содержание тренировочных занятий по шахматам основные термины и понятия в шахматной игре: белое и чёрное поле, горизонталь, вертикаль, диагональ, центр, шахматные фигуры, ход и взятие каждой фигурой, нападение, защи</w:t>
      </w:r>
      <w:r>
        <w:rPr>
          <w:rFonts w:ascii="Times New Roman" w:hAnsi="Times New Roman"/>
          <w:color w:val="000000"/>
        </w:rPr>
        <w:t>та, начальное положение ход, взятие, удар, взятие на проходе, длинная и короткая рокировка, шах, мат, пот, ничья, ценность шахматных фигур, сравнительная сила фигур, стадии шахматной партии, основные тактические приёмы; шахматная партия, запись шахматной п</w:t>
      </w:r>
      <w:r>
        <w:rPr>
          <w:rFonts w:ascii="Times New Roman" w:hAnsi="Times New Roman"/>
          <w:color w:val="000000"/>
        </w:rPr>
        <w:t>артии, основы дебюта.</w:t>
      </w:r>
    </w:p>
    <w:p w:rsidR="0051407F" w:rsidRDefault="00695BF5">
      <w:pPr>
        <w:pStyle w:val="a4"/>
        <w:numPr>
          <w:ilvl w:val="0"/>
          <w:numId w:val="1"/>
        </w:numPr>
        <w:spacing w:after="150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Практико-соревновательная деятельность</w:t>
      </w:r>
    </w:p>
    <w:p w:rsidR="0051407F" w:rsidRDefault="00695BF5">
      <w:pPr>
        <w:pStyle w:val="a4"/>
        <w:numPr>
          <w:ilvl w:val="0"/>
          <w:numId w:val="1"/>
        </w:numPr>
        <w:tabs>
          <w:tab w:val="left" w:pos="0"/>
        </w:tabs>
        <w:spacing w:after="150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Данный вид деятельности включает в себя конкурсы решения позиций, спарринги, соревнования, шахматные праздники.</w:t>
      </w:r>
    </w:p>
    <w:p w:rsidR="0051407F" w:rsidRDefault="0051407F">
      <w:pPr>
        <w:shd w:val="clear" w:color="auto" w:fill="FFFFFF"/>
        <w:spacing w:line="270" w:lineRule="atLeast"/>
        <w:rPr>
          <w:rFonts w:hint="eastAsia"/>
        </w:rPr>
      </w:pPr>
    </w:p>
    <w:p w:rsidR="0051407F" w:rsidRDefault="00695BF5">
      <w:pPr>
        <w:shd w:val="clear" w:color="auto" w:fill="FFFFFF"/>
        <w:spacing w:line="270" w:lineRule="atLeast"/>
        <w:rPr>
          <w:rFonts w:hint="eastAsia"/>
        </w:rPr>
      </w:pPr>
      <w:r>
        <w:br/>
      </w:r>
      <w:r>
        <w:rPr>
          <w:b/>
          <w:bCs/>
        </w:rPr>
        <w:t>ПРИМЕРНАЯ СОДЕРЖАНИЕ КУРСА</w:t>
      </w:r>
      <w:r>
        <w:t xml:space="preserve"> </w:t>
      </w:r>
    </w:p>
    <w:p w:rsidR="0051407F" w:rsidRDefault="00695BF5">
      <w:pPr>
        <w:shd w:val="clear" w:color="auto" w:fill="FFFFFF"/>
        <w:spacing w:line="270" w:lineRule="atLeast"/>
        <w:rPr>
          <w:rFonts w:hint="eastAsia"/>
        </w:rPr>
      </w:pPr>
      <w:r>
        <w:t>ОСНОВЫ ДЕБЮТА.</w:t>
      </w:r>
      <w:r>
        <w:t xml:space="preserve"> Двух- и трехходовые партии. Невыгодн</w:t>
      </w:r>
      <w:r>
        <w:t>ость раннего ввода в игру ладей и ферзя. Игра на мат с первых ходов. Детский мат и защита от него. Игра против “</w:t>
      </w:r>
      <w:proofErr w:type="spellStart"/>
      <w:r>
        <w:t>повторюшки</w:t>
      </w:r>
      <w:proofErr w:type="spellEnd"/>
      <w:r>
        <w:t>-хрюшки”. Принципы игры в дебюте. Быстрейшее развитие фигур. Понятие о темпе. Гамбиты. Наказание “</w:t>
      </w:r>
      <w:proofErr w:type="spellStart"/>
      <w:r>
        <w:t>пешкоедов</w:t>
      </w:r>
      <w:proofErr w:type="spellEnd"/>
      <w:r>
        <w:t>”. Борьба за центр. Безопас</w:t>
      </w:r>
      <w:r>
        <w:t>ная позиция короля. Гармоничное пешечное расположение. Связка в дебюте. Коротко о дебютах.</w:t>
      </w:r>
      <w:r>
        <w:br/>
      </w:r>
      <w:r>
        <w:rPr>
          <w:i/>
          <w:iCs/>
        </w:rPr>
        <w:t>Дидактические задания</w:t>
      </w:r>
      <w:r>
        <w:t xml:space="preserve"> </w:t>
      </w:r>
    </w:p>
    <w:p w:rsidR="0051407F" w:rsidRDefault="00695BF5">
      <w:pPr>
        <w:shd w:val="clear" w:color="auto" w:fill="FFFFFF"/>
        <w:spacing w:line="270" w:lineRule="atLeast"/>
        <w:ind w:left="360"/>
        <w:rPr>
          <w:rFonts w:hint="eastAsia"/>
          <w:b/>
          <w:bCs/>
        </w:rPr>
      </w:pPr>
      <w:r>
        <w:lastRenderedPageBreak/>
        <w:t xml:space="preserve">“Мат в 1 ход”, “Поставь мат в 1 ход </w:t>
      </w:r>
      <w:proofErr w:type="spellStart"/>
      <w:r>
        <w:t>нерокированному</w:t>
      </w:r>
      <w:proofErr w:type="spellEnd"/>
      <w:r>
        <w:t xml:space="preserve"> королю”, “Поставь детский мат” Белые или черные начинают и объявляют противнику мат в 1 хо</w:t>
      </w:r>
      <w:r>
        <w:t>д.</w:t>
      </w:r>
      <w:r>
        <w:br/>
        <w:t>“Поймай ладью”, “Поймай ферзя”. Здесь надо найти ход, после которого рано введенная в игру фигура противника неизбежно теряется или проигрывается за более слабую фигуру.</w:t>
      </w:r>
      <w:r>
        <w:br/>
        <w:t>“Защита от мата” Требуется найти ход, позволяющий избежать мата в 1 ход (как правил</w:t>
      </w:r>
      <w:r>
        <w:t>о, в данном разделе в отличие от второго года обучения таких ходов несколько).</w:t>
      </w:r>
      <w:r>
        <w:br/>
        <w:t>“Выведи фигуру” Здесь определяется, какую фигуру на какое поле лучше развить.</w:t>
      </w:r>
      <w:r>
        <w:br/>
        <w:t>“Поставить мат в 1 ход “</w:t>
      </w:r>
      <w:proofErr w:type="spellStart"/>
      <w:r>
        <w:t>повторюшке</w:t>
      </w:r>
      <w:proofErr w:type="spellEnd"/>
      <w:r>
        <w:t>”. Требуется объявить мат противнику, который слепо копирует ваши</w:t>
      </w:r>
      <w:r>
        <w:t xml:space="preserve"> ходы.</w:t>
      </w:r>
      <w:r>
        <w:br/>
        <w:t>“Мат в 2 хода”. В учебных положениях белые начинают и дают черным мат в 2 хода.</w:t>
      </w:r>
      <w:r>
        <w:br/>
        <w:t>“Выигрыш материала”, “Накажи “</w:t>
      </w:r>
      <w:proofErr w:type="spellStart"/>
      <w:r>
        <w:t>пешкоеда</w:t>
      </w:r>
      <w:proofErr w:type="spellEnd"/>
      <w:r>
        <w:t>”. Надо провести маневр, позволяющий</w:t>
      </w:r>
      <w:r>
        <w:rPr>
          <w:b/>
          <w:bCs/>
        </w:rPr>
        <w:t xml:space="preserve"> </w:t>
      </w:r>
      <w:r>
        <w:t>получить материальное преимущество.</w:t>
      </w:r>
      <w:r>
        <w:br/>
        <w:t>“Можно ли побить пешку?”. Требуется определить, не приведе</w:t>
      </w:r>
      <w:r>
        <w:t>т ли выигрыш пешки к проигрышу материала или мату.</w:t>
      </w:r>
      <w:r>
        <w:br/>
        <w:t>“Захвати центр”. Надо найти ход, ведущий к захвату центра.</w:t>
      </w:r>
      <w:r>
        <w:br/>
        <w:t>“Можно ли сделать рокировку?”. Тут надо определить, не нарушат ли белые правила игры, если рокируют.</w:t>
      </w:r>
      <w:r>
        <w:br/>
        <w:t>“В какую сторону можно рокировать?”. В этом з</w:t>
      </w:r>
      <w:r>
        <w:t>адании определяется сторона, рокируя в которую белые не нарушают правил игры.</w:t>
      </w:r>
      <w:r>
        <w:br/>
        <w:t>“Чем бить черную фигуру?”. Здесь надо выполнить взятие, позволяющее избежать сдвоения пешек.</w:t>
      </w:r>
      <w:r>
        <w:br/>
        <w:t>“</w:t>
      </w:r>
      <w:proofErr w:type="spellStart"/>
      <w:r>
        <w:t>Сдвой</w:t>
      </w:r>
      <w:proofErr w:type="spellEnd"/>
      <w:r>
        <w:t xml:space="preserve"> противнику пешки”. Тут требуется так побить неприятельскую фигуру, чтобы у про</w:t>
      </w:r>
      <w:r>
        <w:t>тивника образовались сдвоенные пешки.</w:t>
      </w:r>
      <w:r>
        <w:br/>
      </w:r>
      <w:r>
        <w:rPr>
          <w:i/>
          <w:iCs/>
        </w:rPr>
        <w:t>К концу учебного года дети должны знать:</w:t>
      </w:r>
      <w:r>
        <w:br/>
        <w:t>принципы игры в дебюте;</w:t>
      </w:r>
      <w:r>
        <w:br/>
        <w:t xml:space="preserve">основные тактические приемы; </w:t>
      </w:r>
      <w:r>
        <w:br/>
        <w:t>что означают термины: дебют, темп, оппозиция, ключевые поля.</w:t>
      </w:r>
      <w:r>
        <w:br/>
      </w:r>
      <w:r>
        <w:rPr>
          <w:i/>
          <w:iCs/>
        </w:rPr>
        <w:t>К концу учебного года дети должны уметь:</w:t>
      </w:r>
      <w:r>
        <w:br/>
        <w:t xml:space="preserve">грамотно располагать </w:t>
      </w:r>
      <w:r>
        <w:t>шахматные фигуры в дебюте; находить несложные тактические удары и проводить комбинации;</w:t>
      </w:r>
      <w:r>
        <w:br/>
        <w:t>точно разыгрывать простейшие окончания.</w:t>
      </w:r>
    </w:p>
    <w:p w:rsidR="0051407F" w:rsidRDefault="00695BF5">
      <w:pPr>
        <w:shd w:val="clear" w:color="auto" w:fill="FFFFFF"/>
        <w:spacing w:line="270" w:lineRule="atLeast"/>
        <w:ind w:left="360"/>
        <w:rPr>
          <w:rFonts w:hint="eastAsia"/>
        </w:rPr>
      </w:pPr>
      <w:r>
        <w:rPr>
          <w:b/>
          <w:bCs/>
          <w:sz w:val="28"/>
          <w:szCs w:val="28"/>
        </w:rPr>
        <w:br/>
        <w:t xml:space="preserve">                    Календарно - тематическое планирование курса «</w:t>
      </w:r>
      <w:proofErr w:type="gramStart"/>
      <w:r>
        <w:rPr>
          <w:b/>
          <w:bCs/>
          <w:sz w:val="28"/>
          <w:szCs w:val="28"/>
        </w:rPr>
        <w:t>Шахматы »</w:t>
      </w:r>
      <w:proofErr w:type="gramEnd"/>
    </w:p>
    <w:p w:rsidR="0051407F" w:rsidRDefault="00695BF5">
      <w:pPr>
        <w:shd w:val="clear" w:color="auto" w:fill="FFFFFF"/>
        <w:spacing w:line="270" w:lineRule="atLeast"/>
        <w:ind w:left="360"/>
        <w:rPr>
          <w:rFonts w:hint="eastAsia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10571" w:type="dxa"/>
        <w:tblInd w:w="-21" w:type="dxa"/>
        <w:tblBorders>
          <w:top w:val="single" w:sz="6" w:space="0" w:color="999999"/>
          <w:left w:val="single" w:sz="6" w:space="0" w:color="999999"/>
          <w:bottom w:val="single" w:sz="6" w:space="0" w:color="999999"/>
          <w:insideH w:val="single" w:sz="6" w:space="0" w:color="999999"/>
        </w:tblBorders>
        <w:tblCellMar>
          <w:top w:w="45" w:type="dxa"/>
          <w:left w:w="21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31"/>
        <w:gridCol w:w="4959"/>
        <w:gridCol w:w="3686"/>
        <w:gridCol w:w="1595"/>
      </w:tblGrid>
      <w:tr w:rsidR="0051407F">
        <w:trPr>
          <w:trHeight w:val="44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jc w:val="center"/>
              <w:rPr>
                <w:rFonts w:hint="eastAsia"/>
              </w:rPr>
            </w:pPr>
            <w:r>
              <w:rPr>
                <w:b/>
                <w:bCs/>
              </w:rPr>
              <w:t>Тема занятия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695BF5">
            <w:pPr>
              <w:snapToGrid w:val="0"/>
              <w:spacing w:line="27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1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Повторение </w:t>
            </w:r>
            <w:r>
              <w:rPr>
                <w:b/>
                <w:bCs/>
                <w:u w:val="single"/>
              </w:rPr>
              <w:t>изученного материала.</w:t>
            </w:r>
          </w:p>
        </w:tc>
        <w:tc>
          <w:tcPr>
            <w:tcW w:w="368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Повторение программного материала, изученного за год обучения</w:t>
            </w: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2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Игровая практика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3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Повторение изученного материала.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4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 xml:space="preserve">Практика </w:t>
            </w:r>
            <w:proofErr w:type="spellStart"/>
            <w:r>
              <w:t>матования</w:t>
            </w:r>
            <w:proofErr w:type="spellEnd"/>
            <w:r>
              <w:t xml:space="preserve"> одинокого короля (дети играют попарно). </w:t>
            </w:r>
          </w:p>
        </w:tc>
        <w:tc>
          <w:tcPr>
            <w:tcW w:w="36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>Игровая практика с записью шахматной партии</w:t>
            </w: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452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5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rPr>
                <w:b/>
                <w:bCs/>
              </w:rPr>
              <w:t>ОСНОВЫ ДЕБЮТА.</w:t>
            </w:r>
            <w:r>
              <w:t xml:space="preserve"> Двух- и трехходовые партии. </w:t>
            </w:r>
          </w:p>
        </w:tc>
        <w:tc>
          <w:tcPr>
            <w:tcW w:w="368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>Игровая практика</w:t>
            </w: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265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6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>Решение задания “Мат в 1 ход”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lastRenderedPageBreak/>
              <w:t>7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 xml:space="preserve">Невыгодность раннего ввода в игру ладей и ферзя. 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lastRenderedPageBreak/>
              <w:t>8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 xml:space="preserve">Решение заданий “Поймай ладью”, “Поймай ферзя”. </w:t>
            </w:r>
          </w:p>
        </w:tc>
        <w:tc>
          <w:tcPr>
            <w:tcW w:w="368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>Игровая практика</w:t>
            </w: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9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 xml:space="preserve">Игра “на мат” с первых ходов партии. Детский мат. Защита. 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10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 xml:space="preserve">Решение заданий. 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11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 xml:space="preserve">Вариации на тему детского мата. Другие угрозы быстрого мата в дебюте. Защита. Как отражать скороспелый дебютный наскок противника. </w:t>
            </w:r>
          </w:p>
        </w:tc>
        <w:tc>
          <w:tcPr>
            <w:tcW w:w="368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>Игровая практика</w:t>
            </w: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12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 xml:space="preserve">Решение </w:t>
            </w:r>
            <w:r>
              <w:t>заданий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13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>“</w:t>
            </w:r>
            <w:proofErr w:type="spellStart"/>
            <w:r>
              <w:t>Повторюшка</w:t>
            </w:r>
            <w:proofErr w:type="spellEnd"/>
            <w:r>
              <w:t>-хрюшка” (черные копируют ходы белых). Наказание “</w:t>
            </w:r>
            <w:proofErr w:type="spellStart"/>
            <w:r>
              <w:t>повторюшек</w:t>
            </w:r>
            <w:proofErr w:type="spellEnd"/>
            <w:r>
              <w:t xml:space="preserve">”. 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14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>Решение заданий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15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 xml:space="preserve">Принципы игры в дебюте. Быстрейшее развитие фигур. Темпы. Гамбиты. </w:t>
            </w:r>
          </w:p>
        </w:tc>
        <w:tc>
          <w:tcPr>
            <w:tcW w:w="368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>Игровая практика</w:t>
            </w: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16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>Решение задания “Выведи фигуру”..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17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>Наказание за несоблюдение принципа быстрейшего развития фигур. “</w:t>
            </w:r>
            <w:proofErr w:type="spellStart"/>
            <w:r>
              <w:t>Пешкоедство</w:t>
            </w:r>
            <w:proofErr w:type="spellEnd"/>
            <w:r>
              <w:t xml:space="preserve">”. Неразумность игры в дебюте одними пешками (с исключениями из правила). 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18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>Решение заданий.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19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 xml:space="preserve">Принципы игры в дебюте. Борьба за центр. Гамбит Эванса. Королевский гамбит. Ферзевый гамбит. </w:t>
            </w:r>
          </w:p>
        </w:tc>
        <w:tc>
          <w:tcPr>
            <w:tcW w:w="368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>Игровая практика</w:t>
            </w: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20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>Решение заданий.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21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 xml:space="preserve">Принципы игры в дебюте. Безопасное положение короля. Рокировка. 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22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>Решение заданий.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lastRenderedPageBreak/>
              <w:t>23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 xml:space="preserve">Принципы игры в дебюте. Гармоничное пешечное расположение. Какие бывают пешки. 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lastRenderedPageBreak/>
              <w:t>24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>Решение заданий.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25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 xml:space="preserve">Связка в дебюте. Полная и неполная связка. 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26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>Решение заданий.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27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>Очень коротко о дебютах. Открытые, полуоткрытые и закрытые дебюты.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28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>Решение заданий.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29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Типичные комбинации в дебюте.</w:t>
            </w:r>
          </w:p>
        </w:tc>
        <w:tc>
          <w:tcPr>
            <w:tcW w:w="368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after="240" w:line="270" w:lineRule="atLeast"/>
              <w:rPr>
                <w:rFonts w:hint="eastAsia"/>
              </w:rPr>
            </w:pPr>
            <w:r>
              <w:t>Повторение программного материала, изученного за второй и третий год обучения</w:t>
            </w: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30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Типичные комбинации в дебюте (более сложные примеры).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31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Повторение программного материала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32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 xml:space="preserve">Повторение </w:t>
            </w:r>
            <w:r>
              <w:t>программного материала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33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Повторение программного материала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  <w:tr w:rsidR="0051407F">
        <w:trPr>
          <w:cantSplit/>
          <w:trHeight w:val="300"/>
        </w:trPr>
        <w:tc>
          <w:tcPr>
            <w:tcW w:w="3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left w:w="21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34</w:t>
            </w:r>
          </w:p>
        </w:tc>
        <w:tc>
          <w:tcPr>
            <w:tcW w:w="49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</w:tcPr>
          <w:p w:rsidR="0051407F" w:rsidRDefault="00695BF5">
            <w:pPr>
              <w:spacing w:line="270" w:lineRule="atLeast"/>
              <w:rPr>
                <w:rFonts w:hint="eastAsia"/>
              </w:rPr>
            </w:pPr>
            <w:r>
              <w:t>Повторение программного материала</w:t>
            </w:r>
          </w:p>
        </w:tc>
        <w:tc>
          <w:tcPr>
            <w:tcW w:w="368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5" w:type="dxa"/>
              <w:left w:w="-7" w:type="dxa"/>
              <w:bottom w:w="15" w:type="dxa"/>
              <w:right w:w="15" w:type="dxa"/>
            </w:tcMar>
            <w:vAlign w:val="center"/>
          </w:tcPr>
          <w:p w:rsidR="0051407F" w:rsidRDefault="0051407F">
            <w:pPr>
              <w:snapToGrid w:val="0"/>
              <w:rPr>
                <w:rFonts w:hint="eastAsia"/>
              </w:rPr>
            </w:pPr>
          </w:p>
        </w:tc>
        <w:tc>
          <w:tcPr>
            <w:tcW w:w="1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left w:w="21" w:type="dxa"/>
            </w:tcMar>
            <w:vAlign w:val="center"/>
          </w:tcPr>
          <w:p w:rsidR="0051407F" w:rsidRDefault="0051407F">
            <w:pPr>
              <w:snapToGrid w:val="0"/>
              <w:spacing w:line="270" w:lineRule="atLeast"/>
              <w:rPr>
                <w:rFonts w:hint="eastAsia"/>
              </w:rPr>
            </w:pPr>
          </w:p>
        </w:tc>
      </w:tr>
    </w:tbl>
    <w:p w:rsidR="0051407F" w:rsidRDefault="0051407F">
      <w:pPr>
        <w:shd w:val="clear" w:color="auto" w:fill="FFFFFF"/>
        <w:spacing w:line="270" w:lineRule="atLeast"/>
        <w:rPr>
          <w:rFonts w:hint="eastAsia"/>
          <w:b/>
          <w:bCs/>
          <w:u w:val="single"/>
        </w:rPr>
      </w:pPr>
    </w:p>
    <w:p w:rsidR="0051407F" w:rsidRDefault="0051407F">
      <w:pPr>
        <w:shd w:val="clear" w:color="auto" w:fill="FFFFFF"/>
        <w:spacing w:line="270" w:lineRule="atLeast"/>
        <w:rPr>
          <w:rFonts w:hint="eastAsia"/>
          <w:b/>
          <w:bCs/>
          <w:u w:val="single"/>
        </w:rPr>
      </w:pPr>
    </w:p>
    <w:p w:rsidR="0051407F" w:rsidRDefault="0051407F">
      <w:pPr>
        <w:shd w:val="clear" w:color="auto" w:fill="FFFFFF"/>
        <w:tabs>
          <w:tab w:val="left" w:pos="0"/>
        </w:tabs>
        <w:spacing w:after="150" w:line="270" w:lineRule="atLeast"/>
        <w:jc w:val="both"/>
        <w:rPr>
          <w:rFonts w:hint="eastAsia"/>
        </w:rPr>
      </w:pPr>
    </w:p>
    <w:sectPr w:rsidR="0051407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6022"/>
    <w:multiLevelType w:val="multilevel"/>
    <w:tmpl w:val="8CECC2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9450CD"/>
    <w:multiLevelType w:val="multilevel"/>
    <w:tmpl w:val="433EF02E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21C259A3"/>
    <w:multiLevelType w:val="multilevel"/>
    <w:tmpl w:val="21701260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3C6F309A"/>
    <w:multiLevelType w:val="multilevel"/>
    <w:tmpl w:val="89AABEEE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442F0AE2"/>
    <w:multiLevelType w:val="multilevel"/>
    <w:tmpl w:val="7EFE6114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 w15:restartNumberingAfterBreak="0">
    <w:nsid w:val="4DB143E5"/>
    <w:multiLevelType w:val="multilevel"/>
    <w:tmpl w:val="C988F44A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 w15:restartNumberingAfterBreak="0">
    <w:nsid w:val="52F540F4"/>
    <w:multiLevelType w:val="multilevel"/>
    <w:tmpl w:val="344212EE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 w15:restartNumberingAfterBreak="0">
    <w:nsid w:val="6065407A"/>
    <w:multiLevelType w:val="multilevel"/>
    <w:tmpl w:val="A07A14DC"/>
    <w:lvl w:ilvl="0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787"/>
        </w:tabs>
        <w:ind w:left="17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7"/>
        </w:tabs>
        <w:ind w:left="21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7"/>
        </w:tabs>
        <w:ind w:left="250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7"/>
        </w:tabs>
        <w:ind w:left="28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7"/>
        </w:tabs>
        <w:ind w:left="32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7"/>
        </w:tabs>
        <w:ind w:left="39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7"/>
        </w:tabs>
        <w:ind w:left="4307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51407F"/>
    <w:rsid w:val="0051407F"/>
    <w:rsid w:val="0069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B884"/>
  <w15:docId w15:val="{95526512-5373-4BA7-A05E-26F80C00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00">
    <w:name w:val="ListLabel 100"/>
    <w:qFormat/>
    <w:rPr>
      <w:rFonts w:ascii="Times New Roman" w:hAnsi="Times New Roman" w:cs="OpenSymbol"/>
      <w:b w:val="0"/>
      <w:sz w:val="24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45">
    <w:name w:val="ListLabel 145"/>
    <w:qFormat/>
    <w:rPr>
      <w:rFonts w:ascii="Times New Roman" w:hAnsi="Times New Roman" w:cs="OpenSymbol"/>
      <w:sz w:val="24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09">
    <w:name w:val="ListLabel 109"/>
    <w:qFormat/>
    <w:rPr>
      <w:rFonts w:ascii="Times New Roman" w:hAnsi="Times New Roman" w:cs="OpenSymbol"/>
      <w:b w:val="0"/>
      <w:sz w:val="24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Times New Roman" w:hAnsi="Times New Roman" w:cs="OpenSymbol"/>
      <w:b w:val="0"/>
      <w:sz w:val="24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ascii="Times New Roman" w:hAnsi="Times New Roman" w:cs="OpenSymbol"/>
      <w:b w:val="0"/>
      <w:sz w:val="24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Times New Roman" w:hAnsi="Times New Roman" w:cs="OpenSymbol"/>
      <w:b w:val="0"/>
      <w:sz w:val="24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54">
    <w:name w:val="ListLabel 154"/>
    <w:qFormat/>
    <w:rPr>
      <w:rFonts w:cs="OpenSymbol"/>
      <w:b w:val="0"/>
      <w:sz w:val="24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  <w:sz w:val="24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  <w:b w:val="0"/>
      <w:sz w:val="24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  <w:b w:val="0"/>
      <w:sz w:val="24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  <w:b w:val="0"/>
      <w:sz w:val="24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  <w:b w:val="0"/>
      <w:sz w:val="24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  <w:b w:val="0"/>
      <w:sz w:val="24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  <w:sz w:val="24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  <w:b w:val="0"/>
      <w:sz w:val="24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  <w:b w:val="0"/>
      <w:sz w:val="24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  <w:b w:val="0"/>
      <w:sz w:val="24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  <w:b w:val="0"/>
      <w:sz w:val="24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1824</Words>
  <Characters>10401</Characters>
  <Application>Microsoft Office Word</Application>
  <DocSecurity>0</DocSecurity>
  <Lines>86</Lines>
  <Paragraphs>24</Paragraphs>
  <ScaleCrop>false</ScaleCrop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</cp:revision>
  <cp:lastPrinted>2021-10-07T09:28:00Z</cp:lastPrinted>
  <dcterms:created xsi:type="dcterms:W3CDTF">2021-08-31T14:11:00Z</dcterms:created>
  <dcterms:modified xsi:type="dcterms:W3CDTF">2021-10-29T10:10:00Z</dcterms:modified>
  <dc:language>ru-RU</dc:language>
</cp:coreProperties>
</file>