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76" w:rsidRPr="00053276" w:rsidRDefault="00053276" w:rsidP="00053276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053276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СОВЕТЫ РОДИТЕЛЯМ</w:t>
      </w:r>
    </w:p>
    <w:p w:rsidR="00384FB8" w:rsidRDefault="00053276" w:rsidP="00053276">
      <w:r w:rsidRPr="00053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Поведение родителей </w:t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 </w:t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 </w:t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на те вопросы, которые он знает наверняка, чем переживать из-за нерешенных заданий. </w:t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Независимо от результата экзамена, часто, щедро и от всей души говорите ему о том, что он (она) – самый(ая)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 </w:t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Организация занятий </w:t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Очень важно разработать ребёнку </w:t>
      </w:r>
      <w:r w:rsidRPr="00053276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индивидуальную</w:t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стратегию деятельности при подготовке и во время экзамена. Именно индивидуальную, так как все дети разные (есть медлительные, есть очень активные, есть аудиалы, кинестетики,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 </w:t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экзаменов и заполнения бланков, особенностями экзамена поможет разрешить эту ситуацию. </w:t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 </w:t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Помогите распределить темы подготовки по дням. Ознакомьте ребёнка с методикой подготовки к экзаменам. </w:t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Обеспечьте своему выпускнику удобное место для занятий, чтобы ему нравилось там заниматься! </w:t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Питание и режим дня </w:t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 </w:t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lastRenderedPageBreak/>
        <w:t>Не допускайте перегрузок ребенка. Через каждые 40-50 минут занятий обязательно нужно делать перерывы на 10-15 минут. </w:t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Накануне экзамена ребенок должен отдохнуть и как следует выспаться. Проследите за этим. </w:t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 утра перед экзаменом дайте ребёнку шоколадку… разумеется, чтобы глюкоза стимулировала мозговую деятельность… </w:t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05327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Материалы подготовлены на основе книг Ф.Йейтса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  <w:bookmarkStart w:id="0" w:name="_GoBack"/>
      <w:bookmarkEnd w:id="0"/>
    </w:p>
    <w:sectPr w:rsidR="0038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76"/>
    <w:rsid w:val="00053276"/>
    <w:rsid w:val="0038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2015-04-05T15:30:00Z</dcterms:created>
  <dcterms:modified xsi:type="dcterms:W3CDTF">2015-04-05T15:31:00Z</dcterms:modified>
</cp:coreProperties>
</file>