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62C" w:rsidRDefault="0004662C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62C" w:rsidRDefault="0004662C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62C" w:rsidRPr="00AB34DA" w:rsidRDefault="0004662C" w:rsidP="0004662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34DA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4662C" w:rsidRPr="00AB34DA" w:rsidRDefault="0004662C" w:rsidP="0004662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34DA">
        <w:rPr>
          <w:rFonts w:ascii="Times New Roman" w:hAnsi="Times New Roman"/>
          <w:b/>
          <w:sz w:val="24"/>
          <w:szCs w:val="24"/>
        </w:rPr>
        <w:t>Хмельниковская средняя общеобразовательная школа</w:t>
      </w:r>
    </w:p>
    <w:p w:rsidR="0004662C" w:rsidRPr="00AB34DA" w:rsidRDefault="0004662C" w:rsidP="0004662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4662C" w:rsidRPr="00AB34DA" w:rsidRDefault="0004662C" w:rsidP="0004662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4662C" w:rsidRPr="00AB34DA" w:rsidRDefault="0004662C" w:rsidP="0004662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6"/>
        <w:tblW w:w="1601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028"/>
        <w:gridCol w:w="5496"/>
      </w:tblGrid>
      <w:tr w:rsidR="0004662C" w:rsidRPr="00AB34DA" w:rsidTr="0004662C">
        <w:trPr>
          <w:trHeight w:val="1559"/>
        </w:trPr>
        <w:tc>
          <w:tcPr>
            <w:tcW w:w="5493" w:type="dxa"/>
          </w:tcPr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Зеткина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от 30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.08.2019 г.</w:t>
            </w:r>
          </w:p>
        </w:tc>
        <w:tc>
          <w:tcPr>
            <w:tcW w:w="5028" w:type="dxa"/>
          </w:tcPr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Зеткина</w:t>
            </w:r>
            <w:proofErr w:type="spellEnd"/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62C" w:rsidRPr="00AB34DA" w:rsidRDefault="0004662C" w:rsidP="0004662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сентября  2019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496" w:type="dxa"/>
          </w:tcPr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Утверждена 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МОУ Хмельниковская СОШ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>___________ Мироненко Т.В.</w:t>
            </w: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62C" w:rsidRPr="00AB34DA" w:rsidRDefault="0004662C" w:rsidP="00B9551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178 от 02.09.2019</w:t>
            </w:r>
            <w:r w:rsidRPr="00AB3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4662C" w:rsidRPr="00AB34DA" w:rsidRDefault="0004662C" w:rsidP="0004662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4662C" w:rsidRPr="00740889" w:rsidRDefault="0004662C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курсу внеурочной деятельности</w:t>
      </w: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AE2FB6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«Давайте рисовать!</w:t>
      </w:r>
      <w:r w:rsidR="00740889"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(общекультурное направление)</w:t>
      </w: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046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AE2FB6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7</w:t>
      </w:r>
      <w:r w:rsidR="00740889"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8 классов</w:t>
      </w: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046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</w:t>
      </w:r>
    </w:p>
    <w:p w:rsidR="00740889" w:rsidRDefault="00740889" w:rsidP="000466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искусства </w:t>
      </w:r>
      <w:proofErr w:type="spellStart"/>
      <w:r w:rsidR="0004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Зеткина</w:t>
      </w:r>
      <w:proofErr w:type="spellEnd"/>
      <w:r w:rsidR="0004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</w:t>
      </w:r>
    </w:p>
    <w:p w:rsidR="0004662C" w:rsidRDefault="0004662C" w:rsidP="000466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62C" w:rsidRPr="00740889" w:rsidRDefault="0004662C" w:rsidP="000466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B98" w:rsidRDefault="0004662C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2019- 2020</w:t>
      </w:r>
      <w:r w:rsidR="00884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</w:t>
      </w:r>
    </w:p>
    <w:p w:rsidR="00884ECF" w:rsidRDefault="00884ECF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ECF" w:rsidRDefault="00884ECF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ECF" w:rsidRDefault="00884ECF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62C" w:rsidRDefault="0004662C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62C" w:rsidRDefault="0004662C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62C" w:rsidRPr="00740889" w:rsidRDefault="0004662C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</w:t>
      </w:r>
      <w:r w:rsidR="0004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рисовать!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реализации общекультурного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внеурочной деятельности в соответствии с Федеральным государственным образовательным стандартом основного общего образования, основной образовательной программой основного общего образования </w:t>
      </w:r>
      <w:r w:rsidR="0004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Хмельниковская СОШ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примерной программы внеурочной деятельности. Начальное и основное образование/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В.А.Горский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А.А.Тимофеев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Д.В.Смирнов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В.А.Горского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2-е изд. – М.: Просвещение, 2011. – 111с.- (Стандарты второго поколения). ISBN 978-5-09-025705-3. Программа переработана и дополнена.</w:t>
      </w:r>
    </w:p>
    <w:p w:rsidR="0004662C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5-8</w:t>
      </w: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классах, направлена на формирование ценностного отношения к прекрасному, эмоционально-образного и художественно-творческого мышления, эстетического вкуса. 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4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ссчитана на 1 год 1 час в неделю (34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</w:t>
      </w:r>
    </w:p>
    <w:p w:rsid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основан на принципах личностно-ориентированного образования, индивидуального подхода, субъективности в обучении. Данная программа внеурочной деятельности предполагает развитие кругозора и мышления у учащихся,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культуры творческой личности,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 чувство уважения к изобразительному искусству.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программы –</w:t>
      </w:r>
    </w:p>
    <w:p w:rsidR="00740889" w:rsidRPr="00740889" w:rsidRDefault="00740889" w:rsidP="007408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эмоционально-ценностного отношения к миру, явлениям жизни и искусства;</w:t>
      </w:r>
    </w:p>
    <w:p w:rsidR="00740889" w:rsidRPr="00740889" w:rsidRDefault="00740889" w:rsidP="007408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художественного вкуса обучающихся, их интеллектуальной и эмоциональной сферы, творческого потенциала, способности оценивать окружающий мир по законам красоты;</w:t>
      </w:r>
    </w:p>
    <w:p w:rsidR="00740889" w:rsidRPr="00740889" w:rsidRDefault="00740889" w:rsidP="007408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классическом современном искусстве, ознакомление с выдающимися произведениями отечественной и зарубежной художественной культуры;</w:t>
      </w:r>
    </w:p>
    <w:p w:rsidR="00740889" w:rsidRPr="00740889" w:rsidRDefault="00740889" w:rsidP="007408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художественно-творческой деятельности;</w:t>
      </w:r>
    </w:p>
    <w:p w:rsidR="00740889" w:rsidRPr="00740889" w:rsidRDefault="00740889" w:rsidP="0074088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 к искусству, художественным традициям своего народа и достижениям мировой культуры.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курса являются: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самосозидания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занятия в студии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740889" w:rsidRDefault="00884ECF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84ECF" w:rsidRPr="00740889" w:rsidRDefault="00884ECF" w:rsidP="00884E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технологии, используемые при реализации рабочей программы:</w:t>
      </w:r>
    </w:p>
    <w:p w:rsidR="00740889" w:rsidRPr="00740889" w:rsidRDefault="00740889" w:rsidP="007408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коммуникационная технология.</w:t>
      </w:r>
    </w:p>
    <w:p w:rsidR="00740889" w:rsidRPr="00740889" w:rsidRDefault="00740889" w:rsidP="007408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Технология адаптивного обучения (обучение приемам самостоятельной работы, самоконтроля, исследовательской деятельности)</w:t>
      </w:r>
    </w:p>
    <w:p w:rsidR="00740889" w:rsidRPr="00740889" w:rsidRDefault="00740889" w:rsidP="007408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технология;</w:t>
      </w:r>
    </w:p>
    <w:p w:rsidR="00740889" w:rsidRPr="00740889" w:rsidRDefault="00740889" w:rsidP="007408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обучения;</w:t>
      </w:r>
    </w:p>
    <w:p w:rsidR="00740889" w:rsidRPr="00740889" w:rsidRDefault="00740889" w:rsidP="007408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достижения учащимися результатов освоения курса:</w:t>
      </w:r>
    </w:p>
    <w:p w:rsidR="00740889" w:rsidRPr="00740889" w:rsidRDefault="00740889" w:rsidP="007408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группового и индивидуального проекта;</w:t>
      </w:r>
    </w:p>
    <w:p w:rsidR="00740889" w:rsidRPr="00740889" w:rsidRDefault="00740889" w:rsidP="007408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работа.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форме, определенной планом внеурочной деятельности гимназии (выставка творческих работ), в соответствии с порядком, установленным в Положении о проведении промежуточной аттестации учащихся и осуществлении текущего контроля их успеваемости.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 "</w:t>
      </w:r>
      <w:r w:rsidR="0004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рисовать!</w:t>
      </w: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ООО и ООП ООО реализация программы направлена на достижение личностных и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результатов.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40889" w:rsidRPr="00740889" w:rsidRDefault="00740889" w:rsidP="007408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40889" w:rsidRPr="00740889" w:rsidRDefault="00740889" w:rsidP="007408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40889" w:rsidRPr="00740889" w:rsidRDefault="00740889" w:rsidP="007408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духовное многообразие современного мира;</w:t>
      </w:r>
    </w:p>
    <w:p w:rsidR="00740889" w:rsidRPr="00740889" w:rsidRDefault="00740889" w:rsidP="007408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40889" w:rsidRPr="00740889" w:rsidRDefault="00740889" w:rsidP="007408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0889" w:rsidRPr="00740889" w:rsidRDefault="00740889" w:rsidP="007408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40889" w:rsidRPr="00740889" w:rsidRDefault="00740889" w:rsidP="007408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0889" w:rsidRPr="00740889" w:rsidRDefault="00740889" w:rsidP="007408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0889" w:rsidRPr="00740889" w:rsidRDefault="00740889" w:rsidP="007408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0889" w:rsidRPr="00740889" w:rsidRDefault="00740889" w:rsidP="007408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0889" w:rsidRPr="00740889" w:rsidRDefault="00740889" w:rsidP="007408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740889" w:rsidRPr="00740889" w:rsidRDefault="00740889" w:rsidP="007408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0889" w:rsidRPr="00740889" w:rsidRDefault="00740889" w:rsidP="0074088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</w:t>
      </w: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и в группе:</w:t>
      </w: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произведениях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средствами художественной выразительности в изобразительном искусстве (линия, пятно, тон, цвет, форма, перспектива), особенностям ритмической организации изображения;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конструктивную форму предмета, владеть первичными навыками плоского и объёмного изображения предмета и группы предметов; научиться общим правилам построения головы человека; пользоваться начальными правилами линейной и воздушной перспективы;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творческие композиционные работы в разных материалах с натуры, по памяти и по воображению;</w:t>
      </w:r>
    </w:p>
    <w:p w:rsidR="00740889" w:rsidRPr="00740889" w:rsidRDefault="00740889" w:rsidP="0074088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возможность: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произведения разных эпох, художественных стилей;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работы великих мастеров по художественной манере (по манере письма);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эстетические категории «прекрасное» и «безобразное» в произведениях пластических искусств и использовать эти знания на практике;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разнообразные материалы (бумага белая, картон, цветные плёнки, краски: гуашь и т.д.)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740889" w:rsidRPr="00740889" w:rsidRDefault="00740889" w:rsidP="0074088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на основе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заданных алгоритмов, самостоятельно выполнять творческие задания.</w:t>
      </w:r>
    </w:p>
    <w:p w:rsidR="00740889" w:rsidRPr="00740889" w:rsidRDefault="00740889" w:rsidP="00740889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понятие об изобразительных средствах живописи и графики: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-композиция, рисунок, цвет для живописи;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-композиция, рисунок, линия, пятно, точка, штрих для графики.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 I. Вводное занятие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раздела: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инструктаж по ТБ. Знакомство с программой внеурочной деятельности.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изобразительного искусства, исторические корни. Исторические сведения о развитии мировой и отечественной техники и технологии, и их роль в современном обществе.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 Основы изобразительной грамоты.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раздела: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Композиция. Ахроматическая композиция. Рисование осенних листьев. Ритм и его </w:t>
      </w:r>
      <w:proofErr w:type="spellStart"/>
      <w:proofErr w:type="gram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применение.Композиция</w:t>
      </w:r>
      <w:proofErr w:type="spellEnd"/>
      <w:proofErr w:type="gram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ритм проявляется по всем геометрическим параметрам. Графика.</w:t>
      </w:r>
      <w:r w:rsidRPr="00740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Линия. Штриховые линии. Пятно. Осенний пейзаж. Цвет. Психология цвета. Композиция, посвященная одному цвету и одному</w:t>
      </w:r>
      <w:r w:rsidRPr="007408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настроению. Перспектива. Линейная перспектива. Обратная линейная перспектива. Натюрморт из геометрических предметов. Панорамная перспектива.</w:t>
      </w: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Тональная перспектива. Воздушная перспектива. Панорамы России, созданные Ф. А.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Рубо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«Оборона Севастополя» (1902—1904 гг.) и «Бородинская битва» (1911 гг.) в Москве, «Сталинградская </w:t>
      </w:r>
      <w:proofErr w:type="gram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битва»(</w:t>
      </w:r>
      <w:proofErr w:type="gram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1983 г.) в г. Волгограде. Рисунок. Перспектива в рисунке. Рисование скворечника.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Светотень в рисунке. Тон в рисунке. Шар, цилиндр, конус. Просмотр. Выставка работ.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 Живопись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раздела: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живописи. Изображение растений, животных и птиц. Основные и о составные цвета, тёплые и холодные. Контраст тёплых и холодных цветов. Изображение пейзажей, выразительных объектов природы, сказочных персонажей. Дополнительные цвета. Сюжетная композиция. «Сказочные персонажи». Композиция в живописи. Правила, приёмы и средства композиции. Пейзаж «Зимнее утро», «Сказочный лес». Просмотр. Выставка работ.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04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Натюрморт как жанр изобразительного искусства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раздела: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жанра натюрморт. Классификация видов натюрмортов. «Натюрморт из геометрических тел». Сюжетно-тематический натюрморт «Крынка с фруктами». Декоративный натюрморт. Учебный натюрморт. Натюрморт в технике гризайль. Промежуточная аттестация. Просмотр. Выставка работ.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учебных занятий:</w:t>
      </w:r>
    </w:p>
    <w:p w:rsidR="00740889" w:rsidRPr="00740889" w:rsidRDefault="00740889" w:rsidP="0074088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ученика – это комплект документов, представляющий совокупность индивидуальных учебных достижений, выполняющих роль индивидуальных достижений. Включает в себя работы, выполненные во внеурочное время.</w:t>
      </w:r>
    </w:p>
    <w:p w:rsidR="00740889" w:rsidRPr="00740889" w:rsidRDefault="00740889" w:rsidP="0074088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и художественных выставках городского, регионального уровня;</w:t>
      </w:r>
    </w:p>
    <w:p w:rsidR="00740889" w:rsidRPr="00740889" w:rsidRDefault="00740889" w:rsidP="00740889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(творческие мастерские);</w:t>
      </w:r>
    </w:p>
    <w:p w:rsidR="00740889" w:rsidRPr="00740889" w:rsidRDefault="00740889" w:rsidP="0074088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(самостоятельная работа);</w:t>
      </w:r>
    </w:p>
    <w:p w:rsidR="00740889" w:rsidRPr="00740889" w:rsidRDefault="00740889" w:rsidP="0074088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(занятия, игра).</w:t>
      </w:r>
    </w:p>
    <w:p w:rsidR="00740889" w:rsidRPr="00740889" w:rsidRDefault="00740889" w:rsidP="007408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740889" w:rsidRPr="0004662C" w:rsidRDefault="00740889" w:rsidP="0074088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 плоскости и в объеме (с натуры, по памяти и по представлению);</w:t>
      </w:r>
    </w:p>
    <w:p w:rsidR="00740889" w:rsidRPr="0004662C" w:rsidRDefault="00740889" w:rsidP="0074088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и конструктивная работа;</w:t>
      </w:r>
    </w:p>
    <w:p w:rsidR="00740889" w:rsidRPr="00740889" w:rsidRDefault="00740889" w:rsidP="0074088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проектно-конструктивная деятельность;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04662C" w:rsidRDefault="00740889" w:rsidP="0074088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явлений действительности и произведений искусства;</w:t>
      </w:r>
    </w:p>
    <w:p w:rsidR="00740889" w:rsidRPr="0004662C" w:rsidRDefault="00740889" w:rsidP="0074088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работ товарищей, результатов коллективного творчества и индивидуальной работы на занятиях;</w:t>
      </w:r>
    </w:p>
    <w:p w:rsidR="00740889" w:rsidRPr="0004662C" w:rsidRDefault="00740889" w:rsidP="0074088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художественного наследия;</w:t>
      </w:r>
    </w:p>
    <w:p w:rsidR="00740889" w:rsidRPr="0004662C" w:rsidRDefault="00740889" w:rsidP="0074088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иллюстративного материала к изучаемым темам;</w:t>
      </w:r>
    </w:p>
    <w:p w:rsidR="00740889" w:rsidRPr="0004662C" w:rsidRDefault="00740889" w:rsidP="0074088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(рисунок, живопись) включает в себя изображение объектов действительности, а также рисование их по памяти и по представлению;</w:t>
      </w:r>
    </w:p>
    <w:p w:rsidR="00740889" w:rsidRPr="00740889" w:rsidRDefault="00740889" w:rsidP="00740889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темы и иллюстрирование (композиция);</w:t>
      </w:r>
    </w:p>
    <w:p w:rsidR="00740889" w:rsidRPr="00740889" w:rsidRDefault="00740889" w:rsidP="00740889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бумагой (салфетка);</w:t>
      </w:r>
    </w:p>
    <w:p w:rsidR="00740889" w:rsidRPr="00740889" w:rsidRDefault="00740889" w:rsidP="00740889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природными материалами.</w:t>
      </w:r>
    </w:p>
    <w:p w:rsidR="00740889" w:rsidRPr="00740889" w:rsidRDefault="00740889" w:rsidP="00046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89" w:rsidRPr="00740889" w:rsidRDefault="00740889" w:rsidP="0074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740889" w:rsidRPr="0004662C" w:rsidRDefault="00740889" w:rsidP="00046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Материально-техническое оборудование кабинета обществознания: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 в Интернет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40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740889" w:rsidRPr="00740889" w:rsidRDefault="00740889" w:rsidP="0074088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Кустодиев, Б. М. Портрет Ирины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Кустодиевой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собакой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Шумкой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1907 [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Изоматериал</w:t>
      </w:r>
      <w:proofErr w:type="spellEnd"/>
      <w:proofErr w:type="gram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proofErr w:type="gram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холст, масло / Б. М. Кустодиев (1878—1927) ;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Межрегион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обществ. орг. «Центр духов. культуры» (подготовка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— </w:t>
      </w:r>
      <w:proofErr w:type="gram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 :</w:t>
      </w:r>
      <w:proofErr w:type="gram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Агни, 2001. —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офсет ;</w:t>
      </w:r>
      <w:proofErr w:type="gram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42х30 см — Выходные сведения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рус., англ.</w:t>
      </w:r>
    </w:p>
    <w:p w:rsidR="00740889" w:rsidRPr="00740889" w:rsidRDefault="00740889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850"/>
        <w:tblW w:w="14879" w:type="dxa"/>
        <w:tblLayout w:type="fixed"/>
        <w:tblLook w:val="04A0" w:firstRow="1" w:lastRow="0" w:firstColumn="1" w:lastColumn="0" w:noHBand="0" w:noVBand="1"/>
      </w:tblPr>
      <w:tblGrid>
        <w:gridCol w:w="850"/>
        <w:gridCol w:w="3681"/>
        <w:gridCol w:w="3261"/>
        <w:gridCol w:w="5103"/>
        <w:gridCol w:w="1984"/>
      </w:tblGrid>
      <w:tr w:rsidR="00884ECF" w:rsidTr="00884ECF">
        <w:tc>
          <w:tcPr>
            <w:tcW w:w="850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Требования к результатам (предметным и </w:t>
            </w:r>
            <w:proofErr w:type="spellStart"/>
            <w:r w:rsidRPr="00740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740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884ECF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7B1" w:rsidTr="00912EA1">
        <w:tc>
          <w:tcPr>
            <w:tcW w:w="14879" w:type="dxa"/>
            <w:gridSpan w:val="5"/>
          </w:tcPr>
          <w:p w:rsidR="002A17B1" w:rsidRPr="00740889" w:rsidRDefault="002A17B1" w:rsidP="002A1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I. Вводное занятие (2 часа)</w:t>
            </w:r>
          </w:p>
          <w:p w:rsidR="002A17B1" w:rsidRPr="00740889" w:rsidRDefault="002A17B1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ТБ. Знакомство с программой внеурочной деятельности.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вводного инструктажа по ТБ. Подготовка рабочего места, материалов и рабочих инструментов; техника безопасности при работе с ножницами, клеем и т.п.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инструментам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материалами для творчества.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 цель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проблему в учебной деятельности, излагать свое мнение в диалоге.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изобразительного искусства, исторические корни. Исторические сведения о развитии мировой и отечественной техники и технологии, и их роль в современном обществе.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сотрудничество и совместную деятельность с учителем и сверстниками; формулировать,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и отстаивать своё мнение.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7B1" w:rsidTr="00A33960">
        <w:tc>
          <w:tcPr>
            <w:tcW w:w="14879" w:type="dxa"/>
            <w:gridSpan w:val="5"/>
          </w:tcPr>
          <w:p w:rsidR="002A17B1" w:rsidRPr="00740889" w:rsidRDefault="002A17B1" w:rsidP="002A1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II. Ос</w:t>
            </w:r>
            <w:r w:rsidR="00E2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 изобразительной грамоты (11</w:t>
            </w: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  <w:p w:rsidR="002A17B1" w:rsidRDefault="002A17B1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dxa"/>
          </w:tcPr>
          <w:p w:rsidR="002A17B1" w:rsidRPr="00740889" w:rsidRDefault="002A17B1" w:rsidP="002A17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Композиция. Ахроматическая композиция.</w:t>
            </w:r>
          </w:p>
          <w:p w:rsidR="002A17B1" w:rsidRPr="00740889" w:rsidRDefault="002A17B1" w:rsidP="002A17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осенних листьев.</w:t>
            </w:r>
          </w:p>
          <w:p w:rsidR="00884ECF" w:rsidRDefault="00884ECF" w:rsidP="002A1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Default="00884ECF" w:rsidP="00E257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ахроматических цветов.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Ахроматический ряд. </w:t>
            </w:r>
            <w:proofErr w:type="spellStart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Двухтоновая</w:t>
            </w:r>
            <w:proofErr w:type="spellEnd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ахроматическая композиция (белый цвет и черный в равном соотношении),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Трехтоновая</w:t>
            </w:r>
            <w:proofErr w:type="spellEnd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ахроматическая композиция</w:t>
            </w:r>
            <w:r w:rsidR="00E2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(белый, черный и серый цвета).</w:t>
            </w: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ахроматический ряд от черного цвета до белого цвета с шес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 оттенками серого межу ними.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Выдвигать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версии, работать по плану, планировать деятельность в учебной ситуации.</w:t>
            </w:r>
          </w:p>
          <w:p w:rsidR="00884ECF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и его применение.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Композиция, где ритм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проявляется по всем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геометрическим параметрам.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Основы композиции художественного произведения. Условие правильного построения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композиции- соотношение ритма. Ритм как равномерное чередование действий или элементов. Разнообразные проявления ритма в композиции.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Изображать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графические примеры с проявлением ритма.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Объединять в своей творческой работе все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приемы ритма (толщина, тон, расстояние, размер).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навыками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размещения рисунка в листе.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навыками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 с графическими материалами в процессе выполнения творческих заданий.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Графика.</w:t>
            </w:r>
            <w:r w:rsidRPr="00740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Линия. Штриховые линии. Пятно.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Осенний пейзаж.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композиции - линия, штриховка (штрих), пятно (тональное и цветовое).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Линия, как одно из основных средств изобразительного искусства в целом.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Пластические качества динамической штриховой линии, художественно-творческие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технические возможности.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Цветовые контрасты, которые способны строить основу выразительности композиции.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композиции, в которых будет переданы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такие настроения как: раздраженность, радость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(восторг)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гнев, гармония (спокойствие).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Углублять представления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изображении борьбы света и тени как средстве драматизации содержания произведения и организации композиции картины.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Цвет.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Психология цвета. Композиция, посвященная одному цвету и одному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настроению.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и отрицательное влияние цвета на личность человека.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Цветовые психологические тесты. На основе цветовых предпочтений построены цветовые личностные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тесты. По цветовым предпочтениям делают вывод о характере человека,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самооценке и собственном восприятии. Первый цвет, называемый человеком, характеризует его личность в настоящий момент времени,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является цветом, который можно использовать для улучшения жизни, третий показывает взаимоотношения человека с окружающими его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людьми.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Выбирать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несколько близких для себя цветов и делать ряд рисунков, где каждая композиция будет посвящена одному цвету и одному настроению – состоянию, соответствующему выбранному цвету с психологической точки зрения.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 и использовать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творческой работе выразительные возможности цвета.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Перспектива. Линейная перспектива. Обратная линейная перспектива.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геометрических предметов.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Перспектива (франц. </w:t>
            </w:r>
            <w:proofErr w:type="spellStart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perspective</w:t>
            </w:r>
            <w:proofErr w:type="spellEnd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лат. </w:t>
            </w:r>
            <w:proofErr w:type="spellStart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perspicio</w:t>
            </w:r>
            <w:proofErr w:type="spellEnd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ясно вижу) – системы изображения на плоскости пространства, а также объёмных тел, их пространственной структуры, расположения в пространстве и удаления от наблюдателя. Закон линейной перспективы. Закон обратной линейной перспективы.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изображения простых предметов по правилам линейной перспективы.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 понятия: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горизонта; точка зрения; точка схода вспомогательных линий; взгляд сверху, снизу и сбоку, а также </w:t>
            </w: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 рисунке.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перспективные сокращения в изображениях предметов.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навыками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размещения рисунка в листе.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навыками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 с графическими материалами в процессе выполнения творческих заданий.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Активно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участвовать в беседе по теме.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Панорамная перспектива.</w:t>
            </w: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Тональная перспектива. Воздушная перспектива.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Панорамы России, созданные Ф. А. </w:t>
            </w:r>
            <w:proofErr w:type="spellStart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Рубо</w:t>
            </w:r>
            <w:proofErr w:type="spellEnd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«Оборона Севастополя» (1902—1904 гг.) и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«Бородинская битва» (1911 гг.) в Москве, «Сталинградская битва»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(1983 г.) в г. Волгограде.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Панорамная перспектива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Изображение, строящееся на внутренней цилиндрической (иногда шаровой) поверхности. Слово «панорама» означает «все вижу», то есть в буквальном переводе это — перспективное изображение на картине всего того, что зритель видит вокруг себя. Тональная перспектива: закономерное изменение тонов и цветов предметов по мере их удаления от переднего плана в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пространственную глубину объекта. Воздушная перспектива: исчезновение четкости и ясности очертаний предметов по мере их удаления от глаз наблюдателя.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окружающем рукотворном мире примеры плоскостных и объёмно-пространственных композиций.</w:t>
            </w: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Активно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участвовать в беседе по теме.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Получать представления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различных способах изображения пространства, о перспективе как о средстве выражения в изобразительном искусстве разных эпох.</w:t>
            </w: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в рисунке.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скворечника.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законов перспективы в рисунке – необходимое условие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грамотного и реалистичного изображения форм нашего окружающего мира. Перс</w:t>
            </w:r>
            <w:r w:rsidR="002A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пектива – это наука, изучающая </w:t>
            </w:r>
          </w:p>
          <w:p w:rsidR="00884ECF" w:rsidRDefault="00884ECF" w:rsidP="002A17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очертаний и размеров предметов, наблюдаемые в природе, а также это способ объёмного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</w:t>
            </w:r>
            <w:r w:rsidR="002A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 предметов на плоскости.</w:t>
            </w: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Объяснять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«картинная плоскость», «точка зрения», «линия горизонта», «точка схода», «вспомогательные линии».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навыками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размещения рисунка в листе.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навыками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 с графическими материалами в процессе выполнения творческих заданий.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Светотень в рисунке.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 в рисунке.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цилиндр, конус.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распределяется свет и тень на поверхности форм. Степень освещенности поверхности тела (светосила).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Свет, блик, полутень собственная тень, рефлекс, падающая тень.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 как светосила, зависящая от поверхностей предметов, их окраски и отражающей способности.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как важнейшее выразительное средство изобразительного искусства, как средство построения объёма предметов и глубины пространства.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объёмного изображения предмета (свет, тень, рефлекс и падающая тень).</w:t>
            </w: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изменения показателей в рамках каждого модуля программы.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выполнения учебной задачи, собственные возможности её решения.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выставке творческих работ.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использовать в художественной работе материалы и средства художественной выразительности, соответствующие замыслу.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7B1" w:rsidTr="00DF0131">
        <w:tc>
          <w:tcPr>
            <w:tcW w:w="14879" w:type="dxa"/>
            <w:gridSpan w:val="5"/>
          </w:tcPr>
          <w:p w:rsidR="002A17B1" w:rsidRPr="002A17B1" w:rsidRDefault="00E25716" w:rsidP="002A17B1">
            <w:pPr>
              <w:shd w:val="clear" w:color="auto" w:fill="FFFFFF"/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4"/>
                <w:szCs w:val="24"/>
                <w:lang w:eastAsia="ru-RU"/>
              </w:rPr>
              <w:t>Раздел III. Живопись (10</w:t>
            </w:r>
            <w:r w:rsidR="002A17B1" w:rsidRPr="002A17B1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4"/>
                <w:szCs w:val="24"/>
                <w:lang w:eastAsia="ru-RU"/>
              </w:rPr>
              <w:t xml:space="preserve"> часов)</w:t>
            </w:r>
          </w:p>
          <w:p w:rsidR="002A17B1" w:rsidRPr="002A17B1" w:rsidRDefault="002A17B1" w:rsidP="002A17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живописи.</w:t>
            </w:r>
          </w:p>
          <w:p w:rsidR="00884ECF" w:rsidRPr="00740889" w:rsidRDefault="00884ECF" w:rsidP="00884ECF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растений, животных и птиц.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об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основах живописи, развитие умения получать цветовое пятно, изучение основных, тёплых и холодных цветов. Тёплые и холодные цвета.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Приёмам получения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живописного пятна. Изображение пейзажей, сказочных животных 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птиц, растений, трав.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Овладевать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живописного изображения.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 понятия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цветовые отношения, тёплые и холодные цвета, цветовой контраст, локальный цвет, сложный цвет.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 составные цвета, тёплые и холодные. Контраст тёплых и холодных цветов. Изображение пейзажей, выразительных объектов природы, сказочных персонажей.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знаний об основных и составных, тёплых и холодных цветах. Контраст.</w:t>
            </w:r>
          </w:p>
          <w:p w:rsidR="00884ECF" w:rsidRPr="00740889" w:rsidRDefault="00884ECF" w:rsidP="00884ECF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 и использовать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творческой работе выразительные возможности цвета</w:t>
            </w:r>
            <w:r w:rsidRPr="0074088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Получать навыки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художественного изображения способом</w:t>
            </w:r>
            <w:r w:rsidRPr="0074088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насыщения цвета белой и чёрной краской.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 понятия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цветовые отношения, тёплые и холодные цвета, цветовой контраст, локальный цвет, сложный цвет.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Выдвигать версии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работать по плану, планировать деятельность в учебной ситуации.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 и называть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тёплые и холодные оттенки цвета.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«колорит».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 навык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E25716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композиция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«Сказочные персонажи».</w:t>
            </w:r>
          </w:p>
          <w:p w:rsidR="00884ECF" w:rsidRPr="00740889" w:rsidRDefault="00884ECF" w:rsidP="00884ECF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цвета (зелёный, фиолетовый, оранжевые цвета. Знакомство с живописным приёмом подмалёвок, накопление навыков насыщения цвета тёплыми и холодными цветами, а также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ахроматическим рядом.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 художественных произведений.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изобразительное искусство – особый образный язык.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разных художественных материалах и их выразительных свойствах.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и </w:t>
            </w: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значения: основной цвет, составной цвет, дополнительный цвет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значения: основной цвет, составной цвет, дополнительный цвет.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рисунка по их целям и художественным задачам.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04662C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20-22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в живописи.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Правила, приёмы и средства композиции.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«Зимнее утро», «Сказочный лес».</w:t>
            </w:r>
          </w:p>
          <w:p w:rsidR="00884ECF" w:rsidRPr="00740889" w:rsidRDefault="00884ECF" w:rsidP="00884ECF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в композиции – создание художественного образа. Композиция – составление, соединение, сочетание различных частей в единое целое в соответствии с какой-либо идеей.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выделять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композиционный центр в собственном изображении.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произведениях искусства различные способы изображения пространства.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Закономерности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композиции: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ни одна часть композиции не может быть изъята или заменена без ущерба для целого;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части не могут меняться местами без ущерба для целого;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ни один новый элемент не может быть присоединен к композиции без ущерба для целого.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роли зрителя в жизни искусства, о зрительских умениях и культуре, о творческой активности зрителя.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04662C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  <w:p w:rsidR="00884ECF" w:rsidRPr="00740889" w:rsidRDefault="00884ECF" w:rsidP="00884ECF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изменения показателей в рамках каждого модуля программы. Оценивать правильность выполнения учебной задачи,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собственные возможности её решения.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Участвовать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выставке творческих работ.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 и объяснять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произведений как творческую деятельность.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использовать в художественной работе материалы и средства художественной выразительности, соответствующие замыслу.</w:t>
            </w:r>
          </w:p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7B1" w:rsidTr="00C829CF">
        <w:tc>
          <w:tcPr>
            <w:tcW w:w="14879" w:type="dxa"/>
            <w:gridSpan w:val="5"/>
          </w:tcPr>
          <w:p w:rsidR="002A17B1" w:rsidRPr="002A17B1" w:rsidRDefault="002A17B1" w:rsidP="002A17B1">
            <w:pPr>
              <w:shd w:val="clear" w:color="auto" w:fill="FFFFFF"/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4"/>
                <w:szCs w:val="24"/>
                <w:lang w:eastAsia="ru-RU"/>
              </w:rPr>
            </w:pPr>
            <w:r w:rsidRPr="002A17B1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4"/>
                <w:szCs w:val="24"/>
                <w:lang w:eastAsia="ru-RU"/>
              </w:rPr>
              <w:lastRenderedPageBreak/>
              <w:t>Раздел V. Натюрморт как жанр изобразительного искусства (16 часов)</w:t>
            </w:r>
          </w:p>
        </w:tc>
      </w:tr>
      <w:tr w:rsidR="00884ECF" w:rsidTr="00884ECF">
        <w:tc>
          <w:tcPr>
            <w:tcW w:w="850" w:type="dxa"/>
          </w:tcPr>
          <w:p w:rsidR="00884ECF" w:rsidRDefault="0004662C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1" w:type="dxa"/>
          </w:tcPr>
          <w:p w:rsidR="002A17B1" w:rsidRPr="00740889" w:rsidRDefault="002A17B1" w:rsidP="002A17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развития жанра натюрморт.</w:t>
            </w:r>
          </w:p>
          <w:p w:rsidR="00884ECF" w:rsidRPr="00740889" w:rsidRDefault="00884ECF" w:rsidP="002A17B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2A17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картинами-натюрмортами европейского искусства XVII-XVII</w:t>
            </w:r>
            <w:r w:rsidR="0004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веков, </w:t>
            </w: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освещения в построении содержания этих произведений.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умения графического изображения натюрморта с натуры и по представлению.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Получать представления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различных графических техниках.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композиционные умения организации изобразительной плоскости в натюрморте.</w:t>
            </w:r>
          </w:p>
          <w:p w:rsidR="00884ECF" w:rsidRPr="002A17B1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выделять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композиционный ц</w:t>
            </w:r>
            <w:r w:rsidR="002A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 в собственном изображении.</w:t>
            </w: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04662C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Классификация видов натюрмортов.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«Натюрморт из геометрических тел»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натюрмортов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– сюжетно-тематический;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– учебный;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– учебно-творческий;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творческий.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натюрморта предполагает умение изображать форму различных предметов, используя светотень, перспективу, законы цвета.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геометрические фигуры и геометрические объемные тела. </w:t>
            </w:r>
            <w:proofErr w:type="spellStart"/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</w:t>
            </w:r>
            <w:proofErr w:type="spellEnd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 через соотношени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простых геометрических фигур.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простой и сложной пространственной формы.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сложную форму предмета (силуэт) как соотношение простых форм геометрических фигур, соблюдая их пропорции.</w:t>
            </w: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04662C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Сюжетно-тематический натюрморт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«Крынка с фруктами».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Натюрморт как жанр изобразительного искусства. Конструктивное строение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предметов. Передача объема средствами светотени. Элементы линейной перспективы.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навыки плоскостного силуэтного изображения обычных, простых 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предметов. Уметь изображать пространство в натюрморте.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Отрабатывать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 плоскостного силуэтного изображения обычных, простых предметов (крынка с фруктами).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04662C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Декоративный натюрморт. 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декоративного натюрморта- развитие чувства цветовой гармонии, ритма, количественной и качественной соразмерности цветовых плоскостей в зависимости от их интенсивности, светлоты и фактурности.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Важная роль освещения (искусственное или естественное).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характерные черты декоративного натюрморта.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74088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композицию в процессе практической творческой работы.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Расширять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творческий опыт, экспериментируя с вариациями цвета при создании фантазийной цветовой композиции.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04662C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натюрморт.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в технике гризайль.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натюрморт (академический). Композиционное размещение предметов на плоскости листа. Определение основных пропорций и конструктивное построение с предварительным уточнением расположения предметов. Нахождение отношений основных цветовых пятен. Поиск </w:t>
            </w:r>
            <w:proofErr w:type="spellStart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цветотоновых</w:t>
            </w:r>
            <w:proofErr w:type="spellEnd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«растяжек».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Определять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характерные особенности техники гризайль-</w:t>
            </w:r>
            <w:hyperlink r:id="rId5" w:history="1">
              <w:r w:rsidRPr="007408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живопись</w:t>
              </w:r>
            </w:hyperlink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исполненная исключительно белою и чёрною  красками и сырыми тонами, 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происходящими от их смешения. 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композицию в процессе практической творческой работы.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живописного изображения.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CF" w:rsidTr="00884ECF">
        <w:tc>
          <w:tcPr>
            <w:tcW w:w="850" w:type="dxa"/>
          </w:tcPr>
          <w:p w:rsidR="00884ECF" w:rsidRDefault="0004662C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681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Просмотр.</w:t>
            </w: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 успеваемости обучающихся, с целью определения </w:t>
            </w:r>
            <w:proofErr w:type="gramStart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  достигнутых</w:t>
            </w:r>
            <w:proofErr w:type="gramEnd"/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знаний, навыков и умений.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выполнения учебной задачи, собственные возможности её решения.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Активно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участвовать в беседе по теме.</w:t>
            </w: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Оценивать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правильность выполнения учебной задачи, собственные возможности её решения.</w:t>
            </w: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выставке творческих работ.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объяснять восприятие произведений как творческую деятельность.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740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художественной работе материалы и средства художественной выразительности, соответствующие замыслу.</w:t>
            </w: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ECF" w:rsidRPr="00740889" w:rsidRDefault="00884ECF" w:rsidP="00884E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84ECF" w:rsidRDefault="00884ECF" w:rsidP="00884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0889" w:rsidRPr="00740889" w:rsidRDefault="00740889" w:rsidP="0074088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программа внеурочной деятельности. Начальное и основное образование /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В.А.Горский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А.А.Тимофеев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Д.В.Смирнов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</w:t>
      </w:r>
      <w:proofErr w:type="spellStart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В.А.Горского</w:t>
      </w:r>
      <w:proofErr w:type="spellEnd"/>
      <w:r w:rsidRPr="0074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2-е изд. – М.: Просвещение, 2011. – 111с.- (Стандарты второго поколения). ISBN 978-5-09-025705-3.</w:t>
      </w:r>
    </w:p>
    <w:p w:rsidR="007928D4" w:rsidRDefault="007928D4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8D4" w:rsidRPr="00740889" w:rsidRDefault="007928D4" w:rsidP="00740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928D4" w:rsidRPr="00740889" w:rsidSect="00884E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597"/>
    <w:multiLevelType w:val="multilevel"/>
    <w:tmpl w:val="29D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53BBE"/>
    <w:multiLevelType w:val="multilevel"/>
    <w:tmpl w:val="58E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F2843"/>
    <w:multiLevelType w:val="multilevel"/>
    <w:tmpl w:val="B378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05518"/>
    <w:multiLevelType w:val="multilevel"/>
    <w:tmpl w:val="A75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1261E"/>
    <w:multiLevelType w:val="multilevel"/>
    <w:tmpl w:val="F6A0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F5730"/>
    <w:multiLevelType w:val="multilevel"/>
    <w:tmpl w:val="3B5E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0A7A"/>
    <w:multiLevelType w:val="multilevel"/>
    <w:tmpl w:val="4DB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B651F"/>
    <w:multiLevelType w:val="multilevel"/>
    <w:tmpl w:val="43F8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06F6C"/>
    <w:multiLevelType w:val="multilevel"/>
    <w:tmpl w:val="8DC8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01F8D"/>
    <w:multiLevelType w:val="multilevel"/>
    <w:tmpl w:val="40E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152C5"/>
    <w:multiLevelType w:val="multilevel"/>
    <w:tmpl w:val="1EA0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157A2"/>
    <w:multiLevelType w:val="multilevel"/>
    <w:tmpl w:val="3C0A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D7D72"/>
    <w:multiLevelType w:val="multilevel"/>
    <w:tmpl w:val="81AA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F596F"/>
    <w:multiLevelType w:val="multilevel"/>
    <w:tmpl w:val="9B12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23D5B"/>
    <w:multiLevelType w:val="multilevel"/>
    <w:tmpl w:val="342E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B6C1A"/>
    <w:multiLevelType w:val="multilevel"/>
    <w:tmpl w:val="D28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543F0"/>
    <w:multiLevelType w:val="multilevel"/>
    <w:tmpl w:val="2448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A1DBD"/>
    <w:multiLevelType w:val="multilevel"/>
    <w:tmpl w:val="4318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E3B35"/>
    <w:multiLevelType w:val="multilevel"/>
    <w:tmpl w:val="4700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E430E5"/>
    <w:multiLevelType w:val="multilevel"/>
    <w:tmpl w:val="E632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F0114"/>
    <w:multiLevelType w:val="multilevel"/>
    <w:tmpl w:val="0F04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75234"/>
    <w:multiLevelType w:val="multilevel"/>
    <w:tmpl w:val="A6E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3"/>
  </w:num>
  <w:num w:numId="5">
    <w:abstractNumId w:val="21"/>
  </w:num>
  <w:num w:numId="6">
    <w:abstractNumId w:val="14"/>
  </w:num>
  <w:num w:numId="7">
    <w:abstractNumId w:val="7"/>
  </w:num>
  <w:num w:numId="8">
    <w:abstractNumId w:val="19"/>
  </w:num>
  <w:num w:numId="9">
    <w:abstractNumId w:val="13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20"/>
  </w:num>
  <w:num w:numId="15">
    <w:abstractNumId w:val="2"/>
  </w:num>
  <w:num w:numId="16">
    <w:abstractNumId w:val="4"/>
  </w:num>
  <w:num w:numId="17">
    <w:abstractNumId w:val="6"/>
  </w:num>
  <w:num w:numId="18">
    <w:abstractNumId w:val="8"/>
  </w:num>
  <w:num w:numId="19">
    <w:abstractNumId w:val="9"/>
  </w:num>
  <w:num w:numId="20">
    <w:abstractNumId w:val="15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9"/>
    <w:rsid w:val="0004662C"/>
    <w:rsid w:val="002A17B1"/>
    <w:rsid w:val="006E25BA"/>
    <w:rsid w:val="00740889"/>
    <w:rsid w:val="007928D4"/>
    <w:rsid w:val="00884ECF"/>
    <w:rsid w:val="00AE2FB6"/>
    <w:rsid w:val="00DD0B98"/>
    <w:rsid w:val="00E25716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A475B"/>
  <w15:chartTrackingRefBased/>
  <w15:docId w15:val="{46E9B12D-5A0F-4059-AFA0-49CF7580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0889"/>
  </w:style>
  <w:style w:type="paragraph" w:customStyle="1" w:styleId="msonormal0">
    <w:name w:val="msonormal"/>
    <w:basedOn w:val="a"/>
    <w:rsid w:val="0074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0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088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4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4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13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dic.academic.ru%2Fdic.nsf%2Fbrokgauz%2F88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2019-11-15T07:37:00Z</cp:lastPrinted>
  <dcterms:created xsi:type="dcterms:W3CDTF">2019-11-11T13:39:00Z</dcterms:created>
  <dcterms:modified xsi:type="dcterms:W3CDTF">2019-11-21T12:39:00Z</dcterms:modified>
</cp:coreProperties>
</file>